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8C" w:rsidRPr="00CE23EB" w:rsidRDefault="0065448C">
      <w:pPr>
        <w:spacing w:line="200" w:lineRule="exact"/>
        <w:rPr>
          <w:rFonts w:ascii="Arial" w:hAnsi="Arial" w:cs="Arial"/>
          <w:sz w:val="18"/>
          <w:szCs w:val="18"/>
        </w:rPr>
      </w:pPr>
      <w:bookmarkStart w:id="0" w:name="_GoBack"/>
      <w:bookmarkEnd w:id="0"/>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C5705B" w:rsidRPr="00CE23EB" w:rsidRDefault="00C5705B">
      <w:pPr>
        <w:spacing w:line="200" w:lineRule="exact"/>
        <w:rPr>
          <w:rFonts w:ascii="Arial" w:hAnsi="Arial" w:cs="Arial"/>
          <w:sz w:val="18"/>
          <w:szCs w:val="18"/>
        </w:rPr>
      </w:pPr>
    </w:p>
    <w:p w:rsidR="00C5705B" w:rsidRPr="00CE23EB" w:rsidRDefault="00C5705B">
      <w:pPr>
        <w:spacing w:line="200" w:lineRule="exact"/>
        <w:rPr>
          <w:rFonts w:ascii="Arial" w:hAnsi="Arial" w:cs="Arial"/>
          <w:sz w:val="18"/>
          <w:szCs w:val="18"/>
        </w:rPr>
      </w:pPr>
    </w:p>
    <w:p w:rsidR="00C5705B" w:rsidRPr="00CE23EB" w:rsidRDefault="00C5705B">
      <w:pPr>
        <w:spacing w:line="200" w:lineRule="exact"/>
        <w:rPr>
          <w:rFonts w:ascii="Arial" w:hAnsi="Arial" w:cs="Arial"/>
          <w:sz w:val="18"/>
          <w:szCs w:val="18"/>
        </w:rPr>
      </w:pPr>
    </w:p>
    <w:p w:rsidR="00C5705B" w:rsidRPr="00CE23EB" w:rsidRDefault="00C5705B">
      <w:pPr>
        <w:spacing w:line="200" w:lineRule="exact"/>
        <w:rPr>
          <w:rFonts w:ascii="Arial" w:hAnsi="Arial" w:cs="Arial"/>
          <w:sz w:val="18"/>
          <w:szCs w:val="18"/>
        </w:rPr>
      </w:pPr>
    </w:p>
    <w:p w:rsidR="00C5705B" w:rsidRPr="00CE23EB" w:rsidRDefault="00C5705B">
      <w:pPr>
        <w:spacing w:line="200" w:lineRule="exact"/>
        <w:rPr>
          <w:rFonts w:ascii="Arial" w:hAnsi="Arial" w:cs="Arial"/>
          <w:sz w:val="18"/>
          <w:szCs w:val="18"/>
        </w:rPr>
      </w:pPr>
    </w:p>
    <w:p w:rsidR="00C5705B" w:rsidRPr="00CE23EB" w:rsidRDefault="00C5705B">
      <w:pPr>
        <w:spacing w:line="200" w:lineRule="exact"/>
        <w:rPr>
          <w:rFonts w:ascii="Arial" w:hAnsi="Arial" w:cs="Arial"/>
          <w:sz w:val="18"/>
          <w:szCs w:val="18"/>
        </w:rPr>
      </w:pPr>
    </w:p>
    <w:p w:rsidR="00C5705B" w:rsidRPr="00CE23EB" w:rsidRDefault="00C5705B">
      <w:pPr>
        <w:spacing w:line="200" w:lineRule="exact"/>
        <w:rPr>
          <w:rFonts w:ascii="Arial" w:hAnsi="Arial" w:cs="Arial"/>
          <w:sz w:val="18"/>
          <w:szCs w:val="18"/>
        </w:rPr>
      </w:pPr>
    </w:p>
    <w:p w:rsidR="00C5705B" w:rsidRPr="00CE23EB" w:rsidRDefault="00C5705B">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6193D" w:rsidRDefault="00FD0CBA">
      <w:pPr>
        <w:spacing w:before="69"/>
        <w:ind w:right="35"/>
        <w:jc w:val="center"/>
        <w:rPr>
          <w:rFonts w:ascii="Arial" w:eastAsia="Times New Roman" w:hAnsi="Arial" w:cs="Arial"/>
          <w:sz w:val="26"/>
          <w:szCs w:val="26"/>
        </w:rPr>
      </w:pPr>
      <w:r w:rsidRPr="00C6193D">
        <w:rPr>
          <w:rFonts w:ascii="Arial" w:eastAsia="Times New Roman" w:hAnsi="Arial" w:cs="Arial"/>
          <w:b/>
          <w:bCs/>
          <w:spacing w:val="-1"/>
          <w:sz w:val="26"/>
          <w:szCs w:val="26"/>
        </w:rPr>
        <w:t>ICON OFFSHORE</w:t>
      </w:r>
      <w:r w:rsidRPr="00C6193D">
        <w:rPr>
          <w:rFonts w:ascii="Arial" w:eastAsia="Times New Roman" w:hAnsi="Arial" w:cs="Arial"/>
          <w:b/>
          <w:bCs/>
          <w:spacing w:val="19"/>
          <w:sz w:val="26"/>
          <w:szCs w:val="26"/>
        </w:rPr>
        <w:t xml:space="preserve"> </w:t>
      </w:r>
      <w:r w:rsidRPr="00C6193D">
        <w:rPr>
          <w:rFonts w:ascii="Arial" w:eastAsia="Times New Roman" w:hAnsi="Arial" w:cs="Arial"/>
          <w:b/>
          <w:bCs/>
          <w:spacing w:val="-1"/>
          <w:sz w:val="26"/>
          <w:szCs w:val="26"/>
        </w:rPr>
        <w:t>BERHA</w:t>
      </w:r>
      <w:r w:rsidRPr="00C6193D">
        <w:rPr>
          <w:rFonts w:ascii="Arial" w:eastAsia="Times New Roman" w:hAnsi="Arial" w:cs="Arial"/>
          <w:b/>
          <w:bCs/>
          <w:sz w:val="26"/>
          <w:szCs w:val="26"/>
        </w:rPr>
        <w:t>D</w:t>
      </w:r>
    </w:p>
    <w:p w:rsidR="0065448C" w:rsidRPr="005E1F54" w:rsidRDefault="00FD0CBA" w:rsidP="00CA1537">
      <w:pPr>
        <w:pStyle w:val="Heading1"/>
        <w:numPr>
          <w:ilvl w:val="0"/>
          <w:numId w:val="0"/>
        </w:numPr>
        <w:spacing w:line="251" w:lineRule="exact"/>
        <w:ind w:right="37"/>
        <w:jc w:val="center"/>
        <w:rPr>
          <w:rFonts w:ascii="Arial" w:hAnsi="Arial" w:cs="Arial"/>
          <w:sz w:val="18"/>
          <w:szCs w:val="18"/>
        </w:rPr>
      </w:pPr>
      <w:r w:rsidRPr="005E1F54">
        <w:rPr>
          <w:rFonts w:ascii="Arial" w:hAnsi="Arial" w:cs="Arial"/>
          <w:spacing w:val="-1"/>
          <w:sz w:val="18"/>
          <w:szCs w:val="18"/>
        </w:rPr>
        <w:t>(</w:t>
      </w:r>
      <w:r w:rsidRPr="005E1F54">
        <w:rPr>
          <w:rFonts w:ascii="Arial" w:hAnsi="Arial" w:cs="Arial"/>
          <w:sz w:val="18"/>
          <w:szCs w:val="18"/>
        </w:rPr>
        <w:t>984830</w:t>
      </w:r>
      <w:r w:rsidRPr="005E1F54">
        <w:rPr>
          <w:rFonts w:ascii="Arial" w:hAnsi="Arial" w:cs="Arial"/>
          <w:spacing w:val="-1"/>
          <w:sz w:val="18"/>
          <w:szCs w:val="18"/>
        </w:rPr>
        <w:t>-</w:t>
      </w:r>
      <w:r w:rsidRPr="005E1F54">
        <w:rPr>
          <w:rFonts w:ascii="Arial" w:hAnsi="Arial" w:cs="Arial"/>
          <w:spacing w:val="-2"/>
          <w:sz w:val="18"/>
          <w:szCs w:val="18"/>
        </w:rPr>
        <w:t>D</w:t>
      </w:r>
      <w:r w:rsidRPr="005E1F54">
        <w:rPr>
          <w:rFonts w:ascii="Arial" w:hAnsi="Arial" w:cs="Arial"/>
          <w:sz w:val="18"/>
          <w:szCs w:val="18"/>
        </w:rPr>
        <w:t>)</w:t>
      </w:r>
      <w:r w:rsidRPr="005E1F54">
        <w:rPr>
          <w:rFonts w:ascii="Arial" w:hAnsi="Arial" w:cs="Arial"/>
          <w:spacing w:val="26"/>
          <w:sz w:val="18"/>
          <w:szCs w:val="18"/>
        </w:rPr>
        <w:t xml:space="preserve"> </w:t>
      </w:r>
      <w:r w:rsidRPr="005E1F54">
        <w:rPr>
          <w:rFonts w:ascii="Arial" w:hAnsi="Arial" w:cs="Arial"/>
          <w:spacing w:val="-1"/>
          <w:sz w:val="18"/>
          <w:szCs w:val="18"/>
        </w:rPr>
        <w:t>(I</w:t>
      </w:r>
      <w:r w:rsidRPr="005E1F54">
        <w:rPr>
          <w:rFonts w:ascii="Arial" w:hAnsi="Arial" w:cs="Arial"/>
          <w:sz w:val="18"/>
          <w:szCs w:val="18"/>
        </w:rPr>
        <w:t>nco</w:t>
      </w:r>
      <w:r w:rsidRPr="005E1F54">
        <w:rPr>
          <w:rFonts w:ascii="Arial" w:hAnsi="Arial" w:cs="Arial"/>
          <w:spacing w:val="-1"/>
          <w:sz w:val="18"/>
          <w:szCs w:val="18"/>
        </w:rPr>
        <w:t>r</w:t>
      </w:r>
      <w:r w:rsidRPr="005E1F54">
        <w:rPr>
          <w:rFonts w:ascii="Arial" w:hAnsi="Arial" w:cs="Arial"/>
          <w:sz w:val="18"/>
          <w:szCs w:val="18"/>
        </w:rPr>
        <w:t>po</w:t>
      </w:r>
      <w:r w:rsidRPr="005E1F54">
        <w:rPr>
          <w:rFonts w:ascii="Arial" w:hAnsi="Arial" w:cs="Arial"/>
          <w:spacing w:val="-1"/>
          <w:sz w:val="18"/>
          <w:szCs w:val="18"/>
        </w:rPr>
        <w:t>r</w:t>
      </w:r>
      <w:r w:rsidRPr="005E1F54">
        <w:rPr>
          <w:rFonts w:ascii="Arial" w:hAnsi="Arial" w:cs="Arial"/>
          <w:sz w:val="18"/>
          <w:szCs w:val="18"/>
        </w:rPr>
        <w:t>a</w:t>
      </w:r>
      <w:r w:rsidRPr="005E1F54">
        <w:rPr>
          <w:rFonts w:ascii="Arial" w:hAnsi="Arial" w:cs="Arial"/>
          <w:spacing w:val="1"/>
          <w:sz w:val="18"/>
          <w:szCs w:val="18"/>
        </w:rPr>
        <w:t>t</w:t>
      </w:r>
      <w:r w:rsidRPr="005E1F54">
        <w:rPr>
          <w:rFonts w:ascii="Arial" w:hAnsi="Arial" w:cs="Arial"/>
          <w:spacing w:val="-2"/>
          <w:sz w:val="18"/>
          <w:szCs w:val="18"/>
        </w:rPr>
        <w:t>e</w:t>
      </w:r>
      <w:r w:rsidRPr="005E1F54">
        <w:rPr>
          <w:rFonts w:ascii="Arial" w:hAnsi="Arial" w:cs="Arial"/>
          <w:sz w:val="18"/>
          <w:szCs w:val="18"/>
        </w:rPr>
        <w:t>d</w:t>
      </w:r>
      <w:r w:rsidRPr="005E1F54">
        <w:rPr>
          <w:rFonts w:ascii="Arial" w:hAnsi="Arial" w:cs="Arial"/>
          <w:spacing w:val="29"/>
          <w:sz w:val="18"/>
          <w:szCs w:val="18"/>
        </w:rPr>
        <w:t xml:space="preserve"> </w:t>
      </w:r>
      <w:r w:rsidRPr="005E1F54">
        <w:rPr>
          <w:rFonts w:ascii="Arial" w:hAnsi="Arial" w:cs="Arial"/>
          <w:spacing w:val="-1"/>
          <w:sz w:val="18"/>
          <w:szCs w:val="18"/>
        </w:rPr>
        <w:t>i</w:t>
      </w:r>
      <w:r w:rsidRPr="005E1F54">
        <w:rPr>
          <w:rFonts w:ascii="Arial" w:hAnsi="Arial" w:cs="Arial"/>
          <w:sz w:val="18"/>
          <w:szCs w:val="18"/>
        </w:rPr>
        <w:t>n</w:t>
      </w:r>
      <w:r w:rsidRPr="005E1F54">
        <w:rPr>
          <w:rFonts w:ascii="Arial" w:hAnsi="Arial" w:cs="Arial"/>
          <w:spacing w:val="21"/>
          <w:sz w:val="18"/>
          <w:szCs w:val="18"/>
        </w:rPr>
        <w:t xml:space="preserve"> </w:t>
      </w:r>
      <w:r w:rsidRPr="005E1F54">
        <w:rPr>
          <w:rFonts w:ascii="Arial" w:hAnsi="Arial" w:cs="Arial"/>
          <w:spacing w:val="-1"/>
          <w:sz w:val="18"/>
          <w:szCs w:val="18"/>
        </w:rPr>
        <w:t>M</w:t>
      </w:r>
      <w:r w:rsidRPr="005E1F54">
        <w:rPr>
          <w:rFonts w:ascii="Arial" w:hAnsi="Arial" w:cs="Arial"/>
          <w:sz w:val="18"/>
          <w:szCs w:val="18"/>
        </w:rPr>
        <w:t>a</w:t>
      </w:r>
      <w:r w:rsidRPr="005E1F54">
        <w:rPr>
          <w:rFonts w:ascii="Arial" w:hAnsi="Arial" w:cs="Arial"/>
          <w:spacing w:val="-1"/>
          <w:sz w:val="18"/>
          <w:szCs w:val="18"/>
        </w:rPr>
        <w:t>l</w:t>
      </w:r>
      <w:r w:rsidRPr="005E1F54">
        <w:rPr>
          <w:rFonts w:ascii="Arial" w:hAnsi="Arial" w:cs="Arial"/>
          <w:sz w:val="18"/>
          <w:szCs w:val="18"/>
        </w:rPr>
        <w:t>a</w:t>
      </w:r>
      <w:r w:rsidRPr="005E1F54">
        <w:rPr>
          <w:rFonts w:ascii="Arial" w:hAnsi="Arial" w:cs="Arial"/>
          <w:spacing w:val="-3"/>
          <w:sz w:val="18"/>
          <w:szCs w:val="18"/>
        </w:rPr>
        <w:t>y</w:t>
      </w:r>
      <w:r w:rsidRPr="005E1F54">
        <w:rPr>
          <w:rFonts w:ascii="Arial" w:hAnsi="Arial" w:cs="Arial"/>
          <w:sz w:val="18"/>
          <w:szCs w:val="18"/>
        </w:rPr>
        <w:t>s</w:t>
      </w:r>
      <w:r w:rsidRPr="005E1F54">
        <w:rPr>
          <w:rFonts w:ascii="Arial" w:hAnsi="Arial" w:cs="Arial"/>
          <w:spacing w:val="-1"/>
          <w:sz w:val="18"/>
          <w:szCs w:val="18"/>
        </w:rPr>
        <w:t>i</w:t>
      </w:r>
      <w:r w:rsidRPr="005E1F54">
        <w:rPr>
          <w:rFonts w:ascii="Arial" w:hAnsi="Arial" w:cs="Arial"/>
          <w:sz w:val="18"/>
          <w:szCs w:val="18"/>
        </w:rPr>
        <w:t>a)</w:t>
      </w:r>
    </w:p>
    <w:p w:rsidR="0065448C" w:rsidRPr="00C6193D" w:rsidRDefault="0065448C" w:rsidP="001C1629">
      <w:pPr>
        <w:spacing w:line="240" w:lineRule="atLeast"/>
        <w:jc w:val="center"/>
        <w:rPr>
          <w:rFonts w:ascii="Arial" w:hAnsi="Arial" w:cs="Arial"/>
          <w:sz w:val="26"/>
          <w:szCs w:val="26"/>
        </w:rPr>
      </w:pPr>
    </w:p>
    <w:p w:rsidR="00C5705B" w:rsidRPr="00C6193D" w:rsidRDefault="00C5705B" w:rsidP="001C1629">
      <w:pPr>
        <w:spacing w:line="240" w:lineRule="atLeast"/>
        <w:jc w:val="center"/>
        <w:rPr>
          <w:rFonts w:ascii="Arial" w:hAnsi="Arial" w:cs="Arial"/>
          <w:sz w:val="26"/>
          <w:szCs w:val="26"/>
        </w:rPr>
      </w:pPr>
    </w:p>
    <w:p w:rsidR="00795FED" w:rsidRDefault="00FD0CBA" w:rsidP="00C5705B">
      <w:pPr>
        <w:spacing w:line="242" w:lineRule="auto"/>
        <w:ind w:right="29"/>
        <w:jc w:val="center"/>
        <w:rPr>
          <w:rFonts w:ascii="Arial" w:eastAsia="Times New Roman" w:hAnsi="Arial" w:cs="Arial"/>
          <w:b/>
          <w:bCs/>
          <w:spacing w:val="14"/>
          <w:sz w:val="26"/>
          <w:szCs w:val="26"/>
        </w:rPr>
      </w:pPr>
      <w:r w:rsidRPr="00C6193D">
        <w:rPr>
          <w:rFonts w:ascii="Arial" w:eastAsia="Times New Roman" w:hAnsi="Arial" w:cs="Arial"/>
          <w:b/>
          <w:bCs/>
          <w:spacing w:val="-1"/>
          <w:sz w:val="26"/>
          <w:szCs w:val="26"/>
        </w:rPr>
        <w:t>QUART</w:t>
      </w:r>
      <w:r w:rsidRPr="00C6193D">
        <w:rPr>
          <w:rFonts w:ascii="Arial" w:eastAsia="Times New Roman" w:hAnsi="Arial" w:cs="Arial"/>
          <w:b/>
          <w:bCs/>
          <w:spacing w:val="1"/>
          <w:sz w:val="26"/>
          <w:szCs w:val="26"/>
        </w:rPr>
        <w:t>E</w:t>
      </w:r>
      <w:r w:rsidRPr="00C6193D">
        <w:rPr>
          <w:rFonts w:ascii="Arial" w:eastAsia="Times New Roman" w:hAnsi="Arial" w:cs="Arial"/>
          <w:b/>
          <w:bCs/>
          <w:spacing w:val="-1"/>
          <w:sz w:val="26"/>
          <w:szCs w:val="26"/>
        </w:rPr>
        <w:t>RL</w:t>
      </w:r>
      <w:r w:rsidRPr="00C6193D">
        <w:rPr>
          <w:rFonts w:ascii="Arial" w:eastAsia="Times New Roman" w:hAnsi="Arial" w:cs="Arial"/>
          <w:b/>
          <w:bCs/>
          <w:sz w:val="26"/>
          <w:szCs w:val="26"/>
        </w:rPr>
        <w:t>Y</w:t>
      </w:r>
      <w:r w:rsidRPr="00C6193D">
        <w:rPr>
          <w:rFonts w:ascii="Arial" w:eastAsia="Times New Roman" w:hAnsi="Arial" w:cs="Arial"/>
          <w:b/>
          <w:bCs/>
          <w:spacing w:val="13"/>
          <w:sz w:val="26"/>
          <w:szCs w:val="26"/>
        </w:rPr>
        <w:t xml:space="preserve"> </w:t>
      </w:r>
      <w:r w:rsidRPr="00C6193D">
        <w:rPr>
          <w:rFonts w:ascii="Arial" w:eastAsia="Times New Roman" w:hAnsi="Arial" w:cs="Arial"/>
          <w:b/>
          <w:bCs/>
          <w:spacing w:val="-1"/>
          <w:sz w:val="26"/>
          <w:szCs w:val="26"/>
        </w:rPr>
        <w:t>REP</w:t>
      </w:r>
      <w:r w:rsidRPr="00C6193D">
        <w:rPr>
          <w:rFonts w:ascii="Arial" w:eastAsia="Times New Roman" w:hAnsi="Arial" w:cs="Arial"/>
          <w:b/>
          <w:bCs/>
          <w:spacing w:val="1"/>
          <w:sz w:val="26"/>
          <w:szCs w:val="26"/>
        </w:rPr>
        <w:t>O</w:t>
      </w:r>
      <w:r w:rsidRPr="00C6193D">
        <w:rPr>
          <w:rFonts w:ascii="Arial" w:eastAsia="Times New Roman" w:hAnsi="Arial" w:cs="Arial"/>
          <w:b/>
          <w:bCs/>
          <w:spacing w:val="-1"/>
          <w:sz w:val="26"/>
          <w:szCs w:val="26"/>
        </w:rPr>
        <w:t>R</w:t>
      </w:r>
      <w:r w:rsidRPr="00C6193D">
        <w:rPr>
          <w:rFonts w:ascii="Arial" w:eastAsia="Times New Roman" w:hAnsi="Arial" w:cs="Arial"/>
          <w:b/>
          <w:bCs/>
          <w:sz w:val="26"/>
          <w:szCs w:val="26"/>
        </w:rPr>
        <w:t>T</w:t>
      </w:r>
    </w:p>
    <w:p w:rsidR="0065448C" w:rsidRPr="00C6193D" w:rsidRDefault="00FD0CBA" w:rsidP="00795FED">
      <w:pPr>
        <w:spacing w:line="242" w:lineRule="auto"/>
        <w:ind w:right="29"/>
        <w:jc w:val="center"/>
        <w:rPr>
          <w:rFonts w:ascii="Arial" w:eastAsia="Times New Roman" w:hAnsi="Arial" w:cs="Arial"/>
          <w:b/>
          <w:bCs/>
          <w:sz w:val="26"/>
          <w:szCs w:val="26"/>
        </w:rPr>
      </w:pPr>
      <w:r w:rsidRPr="00C6193D">
        <w:rPr>
          <w:rFonts w:ascii="Arial" w:eastAsia="Times New Roman" w:hAnsi="Arial" w:cs="Arial"/>
          <w:b/>
          <w:bCs/>
          <w:spacing w:val="-1"/>
          <w:sz w:val="26"/>
          <w:szCs w:val="26"/>
        </w:rPr>
        <w:t>FO</w:t>
      </w:r>
      <w:r w:rsidRPr="00C6193D">
        <w:rPr>
          <w:rFonts w:ascii="Arial" w:eastAsia="Times New Roman" w:hAnsi="Arial" w:cs="Arial"/>
          <w:b/>
          <w:bCs/>
          <w:sz w:val="26"/>
          <w:szCs w:val="26"/>
        </w:rPr>
        <w:t>R</w:t>
      </w:r>
      <w:r w:rsidRPr="00C6193D">
        <w:rPr>
          <w:rFonts w:ascii="Arial" w:eastAsia="Times New Roman" w:hAnsi="Arial" w:cs="Arial"/>
          <w:b/>
          <w:bCs/>
          <w:spacing w:val="14"/>
          <w:sz w:val="26"/>
          <w:szCs w:val="26"/>
        </w:rPr>
        <w:t xml:space="preserve"> </w:t>
      </w:r>
      <w:r w:rsidRPr="00C6193D">
        <w:rPr>
          <w:rFonts w:ascii="Arial" w:eastAsia="Times New Roman" w:hAnsi="Arial" w:cs="Arial"/>
          <w:b/>
          <w:bCs/>
          <w:spacing w:val="-1"/>
          <w:sz w:val="26"/>
          <w:szCs w:val="26"/>
        </w:rPr>
        <w:t>TH</w:t>
      </w:r>
      <w:r w:rsidRPr="00C6193D">
        <w:rPr>
          <w:rFonts w:ascii="Arial" w:eastAsia="Times New Roman" w:hAnsi="Arial" w:cs="Arial"/>
          <w:b/>
          <w:bCs/>
          <w:sz w:val="26"/>
          <w:szCs w:val="26"/>
        </w:rPr>
        <w:t>E</w:t>
      </w:r>
      <w:r w:rsidR="00795FED">
        <w:rPr>
          <w:rFonts w:ascii="Arial" w:eastAsia="Times New Roman" w:hAnsi="Arial" w:cs="Arial"/>
          <w:b/>
          <w:bCs/>
          <w:sz w:val="26"/>
          <w:szCs w:val="26"/>
        </w:rPr>
        <w:t xml:space="preserve"> </w:t>
      </w:r>
      <w:r w:rsidR="00096E9C">
        <w:rPr>
          <w:rFonts w:ascii="Arial" w:eastAsia="Times New Roman" w:hAnsi="Arial" w:cs="Arial"/>
          <w:b/>
          <w:bCs/>
          <w:spacing w:val="-1"/>
          <w:sz w:val="26"/>
          <w:szCs w:val="26"/>
        </w:rPr>
        <w:t>QUARTER</w:t>
      </w:r>
      <w:r w:rsidRPr="00C6193D">
        <w:rPr>
          <w:rFonts w:ascii="Arial" w:eastAsia="Times New Roman" w:hAnsi="Arial" w:cs="Arial"/>
          <w:b/>
          <w:bCs/>
          <w:spacing w:val="12"/>
          <w:sz w:val="26"/>
          <w:szCs w:val="26"/>
        </w:rPr>
        <w:t xml:space="preserve"> </w:t>
      </w:r>
      <w:r w:rsidRPr="00C6193D">
        <w:rPr>
          <w:rFonts w:ascii="Arial" w:eastAsia="Times New Roman" w:hAnsi="Arial" w:cs="Arial"/>
          <w:b/>
          <w:bCs/>
          <w:spacing w:val="1"/>
          <w:sz w:val="26"/>
          <w:szCs w:val="26"/>
        </w:rPr>
        <w:t>E</w:t>
      </w:r>
      <w:r w:rsidRPr="00C6193D">
        <w:rPr>
          <w:rFonts w:ascii="Arial" w:eastAsia="Times New Roman" w:hAnsi="Arial" w:cs="Arial"/>
          <w:b/>
          <w:bCs/>
          <w:spacing w:val="-1"/>
          <w:sz w:val="26"/>
          <w:szCs w:val="26"/>
        </w:rPr>
        <w:t>NDE</w:t>
      </w:r>
      <w:r w:rsidRPr="00C6193D">
        <w:rPr>
          <w:rFonts w:ascii="Arial" w:eastAsia="Times New Roman" w:hAnsi="Arial" w:cs="Arial"/>
          <w:b/>
          <w:bCs/>
          <w:sz w:val="26"/>
          <w:szCs w:val="26"/>
        </w:rPr>
        <w:t>D</w:t>
      </w:r>
      <w:r w:rsidRPr="00C6193D">
        <w:rPr>
          <w:rFonts w:ascii="Arial" w:eastAsia="Times New Roman" w:hAnsi="Arial" w:cs="Arial"/>
          <w:b/>
          <w:bCs/>
          <w:spacing w:val="10"/>
          <w:sz w:val="26"/>
          <w:szCs w:val="26"/>
        </w:rPr>
        <w:t xml:space="preserve"> </w:t>
      </w:r>
      <w:r w:rsidR="003E5068">
        <w:rPr>
          <w:rFonts w:ascii="Arial" w:eastAsia="Times New Roman" w:hAnsi="Arial" w:cs="Arial"/>
          <w:b/>
          <w:bCs/>
          <w:sz w:val="26"/>
          <w:szCs w:val="26"/>
        </w:rPr>
        <w:t>30 JUNE 2014</w:t>
      </w:r>
    </w:p>
    <w:p w:rsidR="00C5705B" w:rsidRPr="001C1629" w:rsidRDefault="00C5705B" w:rsidP="001C1629">
      <w:pPr>
        <w:spacing w:line="242" w:lineRule="auto"/>
        <w:ind w:right="29"/>
        <w:jc w:val="center"/>
        <w:rPr>
          <w:rFonts w:ascii="Arial" w:eastAsia="Times New Roman" w:hAnsi="Arial" w:cs="Arial"/>
          <w:b/>
          <w:bCs/>
          <w:sz w:val="20"/>
          <w:szCs w:val="20"/>
        </w:rPr>
      </w:pPr>
    </w:p>
    <w:p w:rsidR="003F2BA1" w:rsidRPr="001C1629" w:rsidRDefault="003F2BA1" w:rsidP="001C1629">
      <w:pPr>
        <w:spacing w:line="242" w:lineRule="auto"/>
        <w:ind w:right="29"/>
        <w:jc w:val="center"/>
        <w:rPr>
          <w:rFonts w:ascii="Arial" w:eastAsia="Times New Roman" w:hAnsi="Arial" w:cs="Arial"/>
          <w:b/>
          <w:bCs/>
          <w:sz w:val="20"/>
          <w:szCs w:val="20"/>
        </w:rPr>
      </w:pPr>
    </w:p>
    <w:p w:rsidR="003F2BA1" w:rsidRPr="001C1629" w:rsidRDefault="003F2BA1" w:rsidP="001C1629">
      <w:pPr>
        <w:spacing w:line="242" w:lineRule="auto"/>
        <w:ind w:right="29"/>
        <w:jc w:val="center"/>
        <w:rPr>
          <w:rFonts w:ascii="Arial" w:eastAsia="Times New Roman" w:hAnsi="Arial" w:cs="Arial"/>
          <w:b/>
          <w:bCs/>
          <w:sz w:val="20"/>
          <w:szCs w:val="20"/>
        </w:rPr>
      </w:pPr>
    </w:p>
    <w:p w:rsidR="00C51048" w:rsidRPr="003F2BA1" w:rsidRDefault="00C51048" w:rsidP="003F2BA1">
      <w:pPr>
        <w:sectPr w:rsidR="00C51048" w:rsidRPr="003F2BA1" w:rsidSect="00663AEF">
          <w:headerReference w:type="default" r:id="rId9"/>
          <w:footerReference w:type="default" r:id="rId10"/>
          <w:pgSz w:w="11909" w:h="16834" w:code="9"/>
          <w:pgMar w:top="979" w:right="1080" w:bottom="720" w:left="1080" w:header="720" w:footer="720" w:gutter="0"/>
          <w:pgNumType w:start="1"/>
          <w:cols w:space="720"/>
        </w:sectPr>
      </w:pPr>
    </w:p>
    <w:tbl>
      <w:tblPr>
        <w:tblW w:w="10823" w:type="dxa"/>
        <w:tblInd w:w="25" w:type="dxa"/>
        <w:tblLayout w:type="fixed"/>
        <w:tblLook w:val="0000" w:firstRow="0" w:lastRow="0" w:firstColumn="0" w:lastColumn="0" w:noHBand="0" w:noVBand="0"/>
      </w:tblPr>
      <w:tblGrid>
        <w:gridCol w:w="2358"/>
        <w:gridCol w:w="993"/>
        <w:gridCol w:w="1419"/>
        <w:gridCol w:w="236"/>
        <w:gridCol w:w="14"/>
        <w:gridCol w:w="1912"/>
        <w:gridCol w:w="283"/>
        <w:gridCol w:w="1252"/>
        <w:gridCol w:w="236"/>
        <w:gridCol w:w="28"/>
        <w:gridCol w:w="29"/>
        <w:gridCol w:w="1780"/>
        <w:gridCol w:w="283"/>
      </w:tblGrid>
      <w:tr w:rsidR="00C5705B" w:rsidRPr="00CE23EB" w:rsidTr="0058597B">
        <w:trPr>
          <w:gridAfter w:val="1"/>
          <w:wAfter w:w="283" w:type="dxa"/>
          <w:trHeight w:val="270"/>
        </w:trPr>
        <w:tc>
          <w:tcPr>
            <w:tcW w:w="10540" w:type="dxa"/>
            <w:gridSpan w:val="12"/>
            <w:shd w:val="clear" w:color="auto" w:fill="FFFFFF"/>
            <w:tcMar>
              <w:left w:w="115" w:type="dxa"/>
              <w:right w:w="115" w:type="dxa"/>
            </w:tcMar>
            <w:vAlign w:val="bottom"/>
          </w:tcPr>
          <w:p w:rsidR="00C5705B" w:rsidRPr="00CE23EB" w:rsidRDefault="00C5705B" w:rsidP="00C5705B">
            <w:pPr>
              <w:pStyle w:val="BodyText"/>
              <w:spacing w:before="82" w:line="250" w:lineRule="auto"/>
              <w:ind w:left="0" w:right="65"/>
              <w:jc w:val="both"/>
              <w:rPr>
                <w:rFonts w:ascii="Arial" w:hAnsi="Arial" w:cs="Arial"/>
              </w:rPr>
            </w:pPr>
            <w:r w:rsidRPr="00CE23EB">
              <w:rPr>
                <w:rFonts w:ascii="Arial" w:hAnsi="Arial" w:cs="Arial"/>
                <w:spacing w:val="1"/>
                <w:w w:val="105"/>
              </w:rPr>
              <w:lastRenderedPageBreak/>
              <w:t>T</w:t>
            </w:r>
            <w:r w:rsidRPr="00CE23EB">
              <w:rPr>
                <w:rFonts w:ascii="Arial" w:hAnsi="Arial" w:cs="Arial"/>
                <w:w w:val="105"/>
              </w:rPr>
              <w:t>he</w:t>
            </w:r>
            <w:r w:rsidRPr="00CE23EB">
              <w:rPr>
                <w:rFonts w:ascii="Arial" w:hAnsi="Arial" w:cs="Arial"/>
                <w:spacing w:val="25"/>
                <w:w w:val="105"/>
              </w:rPr>
              <w:t xml:space="preserve"> </w:t>
            </w:r>
            <w:r w:rsidRPr="00CE23EB">
              <w:rPr>
                <w:rFonts w:ascii="Arial" w:hAnsi="Arial" w:cs="Arial"/>
                <w:w w:val="105"/>
              </w:rPr>
              <w:t>Bo</w:t>
            </w:r>
            <w:r w:rsidRPr="00CE23EB">
              <w:rPr>
                <w:rFonts w:ascii="Arial" w:hAnsi="Arial" w:cs="Arial"/>
                <w:spacing w:val="1"/>
                <w:w w:val="105"/>
              </w:rPr>
              <w:t>a</w:t>
            </w:r>
            <w:r w:rsidRPr="00CE23EB">
              <w:rPr>
                <w:rFonts w:ascii="Arial" w:hAnsi="Arial" w:cs="Arial"/>
                <w:spacing w:val="2"/>
                <w:w w:val="105"/>
              </w:rPr>
              <w:t>r</w:t>
            </w:r>
            <w:r w:rsidRPr="00CE23EB">
              <w:rPr>
                <w:rFonts w:ascii="Arial" w:hAnsi="Arial" w:cs="Arial"/>
                <w:w w:val="105"/>
              </w:rPr>
              <w:t>d</w:t>
            </w:r>
            <w:r w:rsidRPr="00CE23EB">
              <w:rPr>
                <w:rFonts w:ascii="Arial" w:hAnsi="Arial" w:cs="Arial"/>
                <w:spacing w:val="24"/>
                <w:w w:val="105"/>
              </w:rPr>
              <w:t xml:space="preserve"> </w:t>
            </w:r>
            <w:r w:rsidRPr="00CE23EB">
              <w:rPr>
                <w:rFonts w:ascii="Arial" w:hAnsi="Arial" w:cs="Arial"/>
                <w:spacing w:val="-4"/>
                <w:w w:val="105"/>
              </w:rPr>
              <w:t>o</w:t>
            </w:r>
            <w:r w:rsidRPr="00CE23EB">
              <w:rPr>
                <w:rFonts w:ascii="Arial" w:hAnsi="Arial" w:cs="Arial"/>
                <w:w w:val="105"/>
              </w:rPr>
              <w:t>f</w:t>
            </w:r>
            <w:r w:rsidRPr="00CE23EB">
              <w:rPr>
                <w:rFonts w:ascii="Arial" w:hAnsi="Arial" w:cs="Arial"/>
                <w:spacing w:val="26"/>
                <w:w w:val="105"/>
              </w:rPr>
              <w:t xml:space="preserve"> </w:t>
            </w:r>
            <w:r w:rsidRPr="00CE23EB">
              <w:rPr>
                <w:rFonts w:ascii="Arial" w:hAnsi="Arial" w:cs="Arial"/>
                <w:spacing w:val="-1"/>
                <w:w w:val="105"/>
              </w:rPr>
              <w:t>D</w:t>
            </w:r>
            <w:r w:rsidRPr="00CE23EB">
              <w:rPr>
                <w:rFonts w:ascii="Arial" w:hAnsi="Arial" w:cs="Arial"/>
                <w:w w:val="105"/>
              </w:rPr>
              <w:t>ir</w:t>
            </w:r>
            <w:r w:rsidRPr="00CE23EB">
              <w:rPr>
                <w:rFonts w:ascii="Arial" w:hAnsi="Arial" w:cs="Arial"/>
                <w:spacing w:val="1"/>
                <w:w w:val="105"/>
              </w:rPr>
              <w:t>ec</w:t>
            </w:r>
            <w:r w:rsidRPr="00CE23EB">
              <w:rPr>
                <w:rFonts w:ascii="Arial" w:hAnsi="Arial" w:cs="Arial"/>
                <w:w w:val="105"/>
              </w:rPr>
              <w:t>t</w:t>
            </w:r>
            <w:r w:rsidRPr="00CE23EB">
              <w:rPr>
                <w:rFonts w:ascii="Arial" w:hAnsi="Arial" w:cs="Arial"/>
                <w:spacing w:val="-4"/>
                <w:w w:val="105"/>
              </w:rPr>
              <w:t>o</w:t>
            </w:r>
            <w:r w:rsidRPr="00CE23EB">
              <w:rPr>
                <w:rFonts w:ascii="Arial" w:hAnsi="Arial" w:cs="Arial"/>
                <w:spacing w:val="2"/>
                <w:w w:val="105"/>
              </w:rPr>
              <w:t>r</w:t>
            </w:r>
            <w:r w:rsidRPr="00CE23EB">
              <w:rPr>
                <w:rFonts w:ascii="Arial" w:hAnsi="Arial" w:cs="Arial"/>
                <w:w w:val="105"/>
              </w:rPr>
              <w:t>s</w:t>
            </w:r>
            <w:r w:rsidRPr="00CE23EB">
              <w:rPr>
                <w:rFonts w:ascii="Arial" w:hAnsi="Arial" w:cs="Arial"/>
                <w:spacing w:val="25"/>
                <w:w w:val="105"/>
              </w:rPr>
              <w:t xml:space="preserve"> </w:t>
            </w:r>
            <w:r w:rsidRPr="00CE23EB">
              <w:rPr>
                <w:rFonts w:ascii="Arial" w:hAnsi="Arial" w:cs="Arial"/>
                <w:w w:val="105"/>
              </w:rPr>
              <w:t>of</w:t>
            </w:r>
            <w:r w:rsidRPr="00CE23EB">
              <w:rPr>
                <w:rFonts w:ascii="Arial" w:hAnsi="Arial" w:cs="Arial"/>
                <w:spacing w:val="25"/>
                <w:w w:val="105"/>
              </w:rPr>
              <w:t xml:space="preserve"> </w:t>
            </w:r>
            <w:r w:rsidR="00795FED">
              <w:rPr>
                <w:rFonts w:ascii="Arial" w:hAnsi="Arial" w:cs="Arial"/>
                <w:spacing w:val="1"/>
                <w:w w:val="105"/>
              </w:rPr>
              <w:t>Icon</w:t>
            </w:r>
            <w:r w:rsidRPr="00CE23EB">
              <w:rPr>
                <w:rFonts w:ascii="Arial" w:hAnsi="Arial" w:cs="Arial"/>
                <w:spacing w:val="1"/>
                <w:w w:val="105"/>
              </w:rPr>
              <w:t xml:space="preserve"> Offshore </w:t>
            </w:r>
            <w:proofErr w:type="spellStart"/>
            <w:r w:rsidRPr="00CE23EB">
              <w:rPr>
                <w:rFonts w:ascii="Arial" w:hAnsi="Arial" w:cs="Arial"/>
                <w:spacing w:val="1"/>
                <w:w w:val="105"/>
              </w:rPr>
              <w:t>Berhad</w:t>
            </w:r>
            <w:proofErr w:type="spellEnd"/>
            <w:r w:rsidRPr="00CE23EB">
              <w:rPr>
                <w:rFonts w:ascii="Arial" w:hAnsi="Arial" w:cs="Arial"/>
                <w:spacing w:val="21"/>
                <w:w w:val="105"/>
              </w:rPr>
              <w:t xml:space="preserve"> </w:t>
            </w:r>
            <w:r w:rsidRPr="00CE23EB">
              <w:rPr>
                <w:rFonts w:ascii="Arial" w:hAnsi="Arial" w:cs="Arial"/>
                <w:spacing w:val="2"/>
                <w:w w:val="105"/>
              </w:rPr>
              <w:t>(</w:t>
            </w:r>
            <w:r w:rsidRPr="00CE23EB">
              <w:rPr>
                <w:rFonts w:ascii="Arial" w:hAnsi="Arial" w:cs="Arial"/>
                <w:spacing w:val="-3"/>
                <w:w w:val="105"/>
              </w:rPr>
              <w:t>“</w:t>
            </w:r>
            <w:r w:rsidRPr="00CE23EB">
              <w:rPr>
                <w:rFonts w:ascii="Arial" w:hAnsi="Arial" w:cs="Arial"/>
                <w:spacing w:val="4"/>
                <w:w w:val="105"/>
              </w:rPr>
              <w:t>ICON</w:t>
            </w:r>
            <w:r w:rsidRPr="00CE23EB">
              <w:rPr>
                <w:rFonts w:ascii="Arial" w:hAnsi="Arial" w:cs="Arial"/>
                <w:w w:val="105"/>
              </w:rPr>
              <w:t>”</w:t>
            </w:r>
            <w:r w:rsidRPr="00CE23EB">
              <w:rPr>
                <w:rFonts w:ascii="Arial" w:hAnsi="Arial" w:cs="Arial"/>
                <w:spacing w:val="27"/>
                <w:w w:val="105"/>
              </w:rPr>
              <w:t xml:space="preserve"> </w:t>
            </w:r>
            <w:r w:rsidRPr="00CE23EB">
              <w:rPr>
                <w:rFonts w:ascii="Arial" w:hAnsi="Arial" w:cs="Arial"/>
                <w:spacing w:val="-4"/>
                <w:w w:val="105"/>
              </w:rPr>
              <w:t>o</w:t>
            </w:r>
            <w:r w:rsidRPr="00CE23EB">
              <w:rPr>
                <w:rFonts w:ascii="Arial" w:hAnsi="Arial" w:cs="Arial"/>
                <w:w w:val="105"/>
              </w:rPr>
              <w:t>r</w:t>
            </w:r>
            <w:r w:rsidRPr="00CE23EB">
              <w:rPr>
                <w:rFonts w:ascii="Arial" w:hAnsi="Arial" w:cs="Arial"/>
                <w:spacing w:val="24"/>
                <w:w w:val="105"/>
              </w:rPr>
              <w:t xml:space="preserve"> </w:t>
            </w:r>
            <w:r w:rsidRPr="00CE23EB">
              <w:rPr>
                <w:rFonts w:ascii="Arial" w:hAnsi="Arial" w:cs="Arial"/>
                <w:spacing w:val="1"/>
                <w:w w:val="105"/>
              </w:rPr>
              <w:t>“</w:t>
            </w:r>
            <w:r w:rsidRPr="00CE23EB">
              <w:rPr>
                <w:rFonts w:ascii="Arial" w:hAnsi="Arial" w:cs="Arial"/>
                <w:w w:val="105"/>
              </w:rPr>
              <w:t>the</w:t>
            </w:r>
            <w:r w:rsidRPr="00CE23EB">
              <w:rPr>
                <w:rFonts w:ascii="Arial" w:hAnsi="Arial" w:cs="Arial"/>
                <w:spacing w:val="27"/>
                <w:w w:val="105"/>
              </w:rPr>
              <w:t xml:space="preserve"> </w:t>
            </w:r>
            <w:r w:rsidRPr="00CE23EB">
              <w:rPr>
                <w:rFonts w:ascii="Arial" w:hAnsi="Arial" w:cs="Arial"/>
                <w:w w:val="105"/>
              </w:rPr>
              <w:t>Group</w:t>
            </w:r>
            <w:r w:rsidRPr="00CE23EB">
              <w:rPr>
                <w:rFonts w:ascii="Arial" w:hAnsi="Arial" w:cs="Arial"/>
                <w:spacing w:val="1"/>
                <w:w w:val="105"/>
              </w:rPr>
              <w:t>”</w:t>
            </w:r>
            <w:r w:rsidRPr="00CE23EB">
              <w:rPr>
                <w:rFonts w:ascii="Arial" w:hAnsi="Arial" w:cs="Arial"/>
                <w:w w:val="105"/>
              </w:rPr>
              <w:t>)</w:t>
            </w:r>
            <w:r w:rsidRPr="00CE23EB">
              <w:rPr>
                <w:rFonts w:ascii="Arial" w:hAnsi="Arial" w:cs="Arial"/>
                <w:spacing w:val="27"/>
                <w:w w:val="105"/>
              </w:rPr>
              <w:t xml:space="preserve"> </w:t>
            </w:r>
            <w:r w:rsidRPr="00CE23EB">
              <w:rPr>
                <w:rFonts w:ascii="Arial" w:hAnsi="Arial" w:cs="Arial"/>
                <w:w w:val="105"/>
              </w:rPr>
              <w:t>is</w:t>
            </w:r>
            <w:r w:rsidRPr="00CE23EB">
              <w:rPr>
                <w:rFonts w:ascii="Arial" w:hAnsi="Arial" w:cs="Arial"/>
                <w:spacing w:val="25"/>
                <w:w w:val="105"/>
              </w:rPr>
              <w:t xml:space="preserve"> </w:t>
            </w:r>
            <w:r w:rsidRPr="00CE23EB">
              <w:rPr>
                <w:rFonts w:ascii="Arial" w:hAnsi="Arial" w:cs="Arial"/>
                <w:spacing w:val="-4"/>
                <w:w w:val="105"/>
              </w:rPr>
              <w:t>p</w:t>
            </w:r>
            <w:r w:rsidRPr="00CE23EB">
              <w:rPr>
                <w:rFonts w:ascii="Arial" w:hAnsi="Arial" w:cs="Arial"/>
                <w:w w:val="105"/>
              </w:rPr>
              <w:t>l</w:t>
            </w:r>
            <w:r w:rsidRPr="00CE23EB">
              <w:rPr>
                <w:rFonts w:ascii="Arial" w:hAnsi="Arial" w:cs="Arial"/>
                <w:spacing w:val="1"/>
                <w:w w:val="105"/>
              </w:rPr>
              <w:t>ea</w:t>
            </w:r>
            <w:r w:rsidRPr="00CE23EB">
              <w:rPr>
                <w:rFonts w:ascii="Arial" w:hAnsi="Arial" w:cs="Arial"/>
                <w:spacing w:val="-1"/>
                <w:w w:val="105"/>
              </w:rPr>
              <w:t>s</w:t>
            </w:r>
            <w:r w:rsidRPr="00CE23EB">
              <w:rPr>
                <w:rFonts w:ascii="Arial" w:hAnsi="Arial" w:cs="Arial"/>
                <w:spacing w:val="3"/>
                <w:w w:val="105"/>
              </w:rPr>
              <w:t>e</w:t>
            </w:r>
            <w:r w:rsidRPr="00CE23EB">
              <w:rPr>
                <w:rFonts w:ascii="Arial" w:hAnsi="Arial" w:cs="Arial"/>
                <w:w w:val="105"/>
              </w:rPr>
              <w:t>d</w:t>
            </w:r>
            <w:r w:rsidRPr="00CE23EB">
              <w:rPr>
                <w:rFonts w:ascii="Arial" w:hAnsi="Arial" w:cs="Arial"/>
                <w:spacing w:val="24"/>
                <w:w w:val="105"/>
              </w:rPr>
              <w:t xml:space="preserve"> </w:t>
            </w:r>
            <w:r w:rsidRPr="00CE23EB">
              <w:rPr>
                <w:rFonts w:ascii="Arial" w:hAnsi="Arial" w:cs="Arial"/>
                <w:w w:val="105"/>
              </w:rPr>
              <w:t>to</w:t>
            </w:r>
            <w:r w:rsidRPr="00CE23EB">
              <w:rPr>
                <w:rFonts w:ascii="Arial" w:hAnsi="Arial" w:cs="Arial"/>
                <w:spacing w:val="24"/>
                <w:w w:val="105"/>
              </w:rPr>
              <w:t xml:space="preserve"> </w:t>
            </w:r>
            <w:r w:rsidRPr="00CE23EB">
              <w:rPr>
                <w:rFonts w:ascii="Arial" w:hAnsi="Arial" w:cs="Arial"/>
                <w:spacing w:val="1"/>
                <w:w w:val="105"/>
              </w:rPr>
              <w:t>a</w:t>
            </w:r>
            <w:r w:rsidRPr="00CE23EB">
              <w:rPr>
                <w:rFonts w:ascii="Arial" w:hAnsi="Arial" w:cs="Arial"/>
                <w:w w:val="105"/>
              </w:rPr>
              <w:t>nnoun</w:t>
            </w:r>
            <w:r w:rsidRPr="00CE23EB">
              <w:rPr>
                <w:rFonts w:ascii="Arial" w:hAnsi="Arial" w:cs="Arial"/>
                <w:spacing w:val="1"/>
                <w:w w:val="105"/>
              </w:rPr>
              <w:t>c</w:t>
            </w:r>
            <w:r w:rsidRPr="00CE23EB">
              <w:rPr>
                <w:rFonts w:ascii="Arial" w:hAnsi="Arial" w:cs="Arial"/>
                <w:w w:val="105"/>
              </w:rPr>
              <w:t>e</w:t>
            </w:r>
            <w:r w:rsidRPr="00CE23EB">
              <w:rPr>
                <w:rFonts w:ascii="Arial" w:hAnsi="Arial" w:cs="Arial"/>
                <w:spacing w:val="26"/>
                <w:w w:val="105"/>
              </w:rPr>
              <w:t xml:space="preserve"> </w:t>
            </w:r>
            <w:r w:rsidRPr="00CE23EB">
              <w:rPr>
                <w:rFonts w:ascii="Arial" w:hAnsi="Arial" w:cs="Arial"/>
                <w:spacing w:val="3"/>
                <w:w w:val="105"/>
              </w:rPr>
              <w:t>t</w:t>
            </w:r>
            <w:r w:rsidRPr="00CE23EB">
              <w:rPr>
                <w:rFonts w:ascii="Arial" w:hAnsi="Arial" w:cs="Arial"/>
                <w:spacing w:val="-4"/>
                <w:w w:val="105"/>
              </w:rPr>
              <w:t>h</w:t>
            </w:r>
            <w:r w:rsidRPr="00CE23EB">
              <w:rPr>
                <w:rFonts w:ascii="Arial" w:hAnsi="Arial" w:cs="Arial"/>
                <w:w w:val="105"/>
              </w:rPr>
              <w:t>e</w:t>
            </w:r>
            <w:r w:rsidRPr="00CE23EB">
              <w:rPr>
                <w:rFonts w:ascii="Arial" w:hAnsi="Arial" w:cs="Arial"/>
                <w:w w:val="103"/>
              </w:rPr>
              <w:t xml:space="preserve"> </w:t>
            </w:r>
            <w:r w:rsidRPr="00CE23EB">
              <w:rPr>
                <w:rFonts w:ascii="Arial" w:hAnsi="Arial" w:cs="Arial"/>
                <w:spacing w:val="2"/>
                <w:w w:val="105"/>
              </w:rPr>
              <w:t>f</w:t>
            </w:r>
            <w:r w:rsidRPr="00CE23EB">
              <w:rPr>
                <w:rFonts w:ascii="Arial" w:hAnsi="Arial" w:cs="Arial"/>
                <w:spacing w:val="-4"/>
                <w:w w:val="105"/>
              </w:rPr>
              <w:t>o</w:t>
            </w:r>
            <w:r w:rsidRPr="00CE23EB">
              <w:rPr>
                <w:rFonts w:ascii="Arial" w:hAnsi="Arial" w:cs="Arial"/>
                <w:w w:val="105"/>
              </w:rPr>
              <w:t>llo</w:t>
            </w:r>
            <w:r w:rsidRPr="00CE23EB">
              <w:rPr>
                <w:rFonts w:ascii="Arial" w:hAnsi="Arial" w:cs="Arial"/>
                <w:spacing w:val="-1"/>
                <w:w w:val="105"/>
              </w:rPr>
              <w:t>w</w:t>
            </w:r>
            <w:r w:rsidRPr="00CE23EB">
              <w:rPr>
                <w:rFonts w:ascii="Arial" w:hAnsi="Arial" w:cs="Arial"/>
                <w:w w:val="105"/>
              </w:rPr>
              <w:t>ing</w:t>
            </w:r>
            <w:r w:rsidRPr="00CE23EB">
              <w:rPr>
                <w:rFonts w:ascii="Arial" w:hAnsi="Arial" w:cs="Arial"/>
                <w:spacing w:val="22"/>
                <w:w w:val="105"/>
              </w:rPr>
              <w:t xml:space="preserve"> </w:t>
            </w:r>
            <w:r w:rsidRPr="00CE23EB">
              <w:rPr>
                <w:rFonts w:ascii="Arial" w:hAnsi="Arial" w:cs="Arial"/>
                <w:w w:val="105"/>
              </w:rPr>
              <w:t>un</w:t>
            </w:r>
            <w:r w:rsidRPr="00CE23EB">
              <w:rPr>
                <w:rFonts w:ascii="Arial" w:hAnsi="Arial" w:cs="Arial"/>
                <w:spacing w:val="3"/>
                <w:w w:val="105"/>
              </w:rPr>
              <w:t>a</w:t>
            </w:r>
            <w:r w:rsidRPr="00CE23EB">
              <w:rPr>
                <w:rFonts w:ascii="Arial" w:hAnsi="Arial" w:cs="Arial"/>
                <w:spacing w:val="-4"/>
                <w:w w:val="105"/>
              </w:rPr>
              <w:t>u</w:t>
            </w:r>
            <w:r w:rsidRPr="00CE23EB">
              <w:rPr>
                <w:rFonts w:ascii="Arial" w:hAnsi="Arial" w:cs="Arial"/>
                <w:spacing w:val="2"/>
                <w:w w:val="105"/>
              </w:rPr>
              <w:t>d</w:t>
            </w:r>
            <w:r w:rsidRPr="00CE23EB">
              <w:rPr>
                <w:rFonts w:ascii="Arial" w:hAnsi="Arial" w:cs="Arial"/>
                <w:spacing w:val="-3"/>
                <w:w w:val="105"/>
              </w:rPr>
              <w:t>i</w:t>
            </w:r>
            <w:r w:rsidRPr="00CE23EB">
              <w:rPr>
                <w:rFonts w:ascii="Arial" w:hAnsi="Arial" w:cs="Arial"/>
                <w:w w:val="105"/>
              </w:rPr>
              <w:t>t</w:t>
            </w:r>
            <w:r w:rsidRPr="00CE23EB">
              <w:rPr>
                <w:rFonts w:ascii="Arial" w:hAnsi="Arial" w:cs="Arial"/>
                <w:spacing w:val="1"/>
                <w:w w:val="105"/>
              </w:rPr>
              <w:t>e</w:t>
            </w:r>
            <w:r w:rsidRPr="00CE23EB">
              <w:rPr>
                <w:rFonts w:ascii="Arial" w:hAnsi="Arial" w:cs="Arial"/>
                <w:w w:val="105"/>
              </w:rPr>
              <w:t>d</w:t>
            </w:r>
            <w:r w:rsidRPr="00CE23EB">
              <w:rPr>
                <w:rFonts w:ascii="Arial" w:hAnsi="Arial" w:cs="Arial"/>
                <w:spacing w:val="21"/>
                <w:w w:val="105"/>
              </w:rPr>
              <w:t xml:space="preserve"> </w:t>
            </w:r>
            <w:r w:rsidRPr="00CE23EB">
              <w:rPr>
                <w:rFonts w:ascii="Arial" w:hAnsi="Arial" w:cs="Arial"/>
                <w:spacing w:val="3"/>
                <w:w w:val="105"/>
              </w:rPr>
              <w:t>c</w:t>
            </w:r>
            <w:r w:rsidRPr="00CE23EB">
              <w:rPr>
                <w:rFonts w:ascii="Arial" w:hAnsi="Arial" w:cs="Arial"/>
                <w:spacing w:val="-4"/>
                <w:w w:val="105"/>
              </w:rPr>
              <w:t>o</w:t>
            </w:r>
            <w:r w:rsidRPr="00CE23EB">
              <w:rPr>
                <w:rFonts w:ascii="Arial" w:hAnsi="Arial" w:cs="Arial"/>
                <w:spacing w:val="2"/>
                <w:w w:val="105"/>
              </w:rPr>
              <w:t>n</w:t>
            </w:r>
            <w:r w:rsidRPr="00CE23EB">
              <w:rPr>
                <w:rFonts w:ascii="Arial" w:hAnsi="Arial" w:cs="Arial"/>
                <w:spacing w:val="-4"/>
                <w:w w:val="105"/>
              </w:rPr>
              <w:t>d</w:t>
            </w:r>
            <w:r w:rsidRPr="00CE23EB">
              <w:rPr>
                <w:rFonts w:ascii="Arial" w:hAnsi="Arial" w:cs="Arial"/>
                <w:spacing w:val="3"/>
                <w:w w:val="105"/>
              </w:rPr>
              <w:t>e</w:t>
            </w:r>
            <w:r w:rsidRPr="00CE23EB">
              <w:rPr>
                <w:rFonts w:ascii="Arial" w:hAnsi="Arial" w:cs="Arial"/>
                <w:w w:val="105"/>
              </w:rPr>
              <w:t>n</w:t>
            </w:r>
            <w:r w:rsidRPr="00CE23EB">
              <w:rPr>
                <w:rFonts w:ascii="Arial" w:hAnsi="Arial" w:cs="Arial"/>
                <w:spacing w:val="1"/>
                <w:w w:val="105"/>
              </w:rPr>
              <w:t>s</w:t>
            </w:r>
            <w:r w:rsidRPr="00CE23EB">
              <w:rPr>
                <w:rFonts w:ascii="Arial" w:hAnsi="Arial" w:cs="Arial"/>
                <w:spacing w:val="-3"/>
                <w:w w:val="105"/>
              </w:rPr>
              <w:t>e</w:t>
            </w:r>
            <w:r w:rsidRPr="00CE23EB">
              <w:rPr>
                <w:rFonts w:ascii="Arial" w:hAnsi="Arial" w:cs="Arial"/>
                <w:w w:val="105"/>
              </w:rPr>
              <w:t>d</w:t>
            </w:r>
            <w:r w:rsidRPr="00CE23EB">
              <w:rPr>
                <w:rFonts w:ascii="Arial" w:hAnsi="Arial" w:cs="Arial"/>
                <w:spacing w:val="23"/>
                <w:w w:val="105"/>
              </w:rPr>
              <w:t xml:space="preserve"> </w:t>
            </w:r>
            <w:r w:rsidRPr="00CE23EB">
              <w:rPr>
                <w:rFonts w:ascii="Arial" w:hAnsi="Arial" w:cs="Arial"/>
                <w:spacing w:val="3"/>
                <w:w w:val="105"/>
              </w:rPr>
              <w:t>c</w:t>
            </w:r>
            <w:r w:rsidRPr="00CE23EB">
              <w:rPr>
                <w:rFonts w:ascii="Arial" w:hAnsi="Arial" w:cs="Arial"/>
                <w:spacing w:val="-4"/>
                <w:w w:val="105"/>
              </w:rPr>
              <w:t>o</w:t>
            </w:r>
            <w:r w:rsidRPr="00CE23EB">
              <w:rPr>
                <w:rFonts w:ascii="Arial" w:hAnsi="Arial" w:cs="Arial"/>
                <w:w w:val="105"/>
              </w:rPr>
              <w:t>n</w:t>
            </w:r>
            <w:r w:rsidRPr="00CE23EB">
              <w:rPr>
                <w:rFonts w:ascii="Arial" w:hAnsi="Arial" w:cs="Arial"/>
                <w:spacing w:val="1"/>
                <w:w w:val="105"/>
              </w:rPr>
              <w:t>s</w:t>
            </w:r>
            <w:r w:rsidRPr="00CE23EB">
              <w:rPr>
                <w:rFonts w:ascii="Arial" w:hAnsi="Arial" w:cs="Arial"/>
                <w:spacing w:val="-4"/>
                <w:w w:val="105"/>
              </w:rPr>
              <w:t>o</w:t>
            </w:r>
            <w:r w:rsidRPr="00CE23EB">
              <w:rPr>
                <w:rFonts w:ascii="Arial" w:hAnsi="Arial" w:cs="Arial"/>
                <w:w w:val="105"/>
              </w:rPr>
              <w:t>lid</w:t>
            </w:r>
            <w:r w:rsidRPr="00CE23EB">
              <w:rPr>
                <w:rFonts w:ascii="Arial" w:hAnsi="Arial" w:cs="Arial"/>
                <w:spacing w:val="1"/>
                <w:w w:val="105"/>
              </w:rPr>
              <w:t>a</w:t>
            </w:r>
            <w:r w:rsidRPr="00CE23EB">
              <w:rPr>
                <w:rFonts w:ascii="Arial" w:hAnsi="Arial" w:cs="Arial"/>
                <w:spacing w:val="-3"/>
                <w:w w:val="105"/>
              </w:rPr>
              <w:t>t</w:t>
            </w:r>
            <w:r w:rsidRPr="00CE23EB">
              <w:rPr>
                <w:rFonts w:ascii="Arial" w:hAnsi="Arial" w:cs="Arial"/>
                <w:spacing w:val="3"/>
                <w:w w:val="105"/>
              </w:rPr>
              <w:t>e</w:t>
            </w:r>
            <w:r w:rsidRPr="00CE23EB">
              <w:rPr>
                <w:rFonts w:ascii="Arial" w:hAnsi="Arial" w:cs="Arial"/>
                <w:w w:val="105"/>
              </w:rPr>
              <w:t>d</w:t>
            </w:r>
            <w:r w:rsidRPr="00CE23EB">
              <w:rPr>
                <w:rFonts w:ascii="Arial" w:hAnsi="Arial" w:cs="Arial"/>
                <w:spacing w:val="23"/>
                <w:w w:val="105"/>
              </w:rPr>
              <w:t xml:space="preserve"> </w:t>
            </w:r>
            <w:r w:rsidRPr="00CE23EB">
              <w:rPr>
                <w:rFonts w:ascii="Arial" w:hAnsi="Arial" w:cs="Arial"/>
                <w:w w:val="105"/>
              </w:rPr>
              <w:t>fi</w:t>
            </w:r>
            <w:r w:rsidRPr="00CE23EB">
              <w:rPr>
                <w:rFonts w:ascii="Arial" w:hAnsi="Arial" w:cs="Arial"/>
                <w:spacing w:val="-4"/>
                <w:w w:val="105"/>
              </w:rPr>
              <w:t>n</w:t>
            </w:r>
            <w:r w:rsidRPr="00CE23EB">
              <w:rPr>
                <w:rFonts w:ascii="Arial" w:hAnsi="Arial" w:cs="Arial"/>
                <w:spacing w:val="1"/>
                <w:w w:val="105"/>
              </w:rPr>
              <w:t>a</w:t>
            </w:r>
            <w:r w:rsidRPr="00CE23EB">
              <w:rPr>
                <w:rFonts w:ascii="Arial" w:hAnsi="Arial" w:cs="Arial"/>
                <w:spacing w:val="-4"/>
                <w:w w:val="105"/>
              </w:rPr>
              <w:t>n</w:t>
            </w:r>
            <w:r w:rsidRPr="00CE23EB">
              <w:rPr>
                <w:rFonts w:ascii="Arial" w:hAnsi="Arial" w:cs="Arial"/>
                <w:spacing w:val="3"/>
                <w:w w:val="105"/>
              </w:rPr>
              <w:t>c</w:t>
            </w:r>
            <w:r w:rsidRPr="00CE23EB">
              <w:rPr>
                <w:rFonts w:ascii="Arial" w:hAnsi="Arial" w:cs="Arial"/>
                <w:w w:val="105"/>
              </w:rPr>
              <w:t>i</w:t>
            </w:r>
            <w:r w:rsidRPr="00CE23EB">
              <w:rPr>
                <w:rFonts w:ascii="Arial" w:hAnsi="Arial" w:cs="Arial"/>
                <w:spacing w:val="-3"/>
                <w:w w:val="105"/>
              </w:rPr>
              <w:t>a</w:t>
            </w:r>
            <w:r w:rsidRPr="00CE23EB">
              <w:rPr>
                <w:rFonts w:ascii="Arial" w:hAnsi="Arial" w:cs="Arial"/>
                <w:w w:val="105"/>
              </w:rPr>
              <w:t>l</w:t>
            </w:r>
            <w:r w:rsidRPr="00CE23EB">
              <w:rPr>
                <w:rFonts w:ascii="Arial" w:hAnsi="Arial" w:cs="Arial"/>
                <w:spacing w:val="23"/>
                <w:w w:val="105"/>
              </w:rPr>
              <w:t xml:space="preserve"> </w:t>
            </w:r>
            <w:r w:rsidRPr="00CE23EB">
              <w:rPr>
                <w:rFonts w:ascii="Arial" w:hAnsi="Arial" w:cs="Arial"/>
                <w:spacing w:val="-1"/>
                <w:w w:val="105"/>
              </w:rPr>
              <w:t>s</w:t>
            </w:r>
            <w:r w:rsidRPr="00CE23EB">
              <w:rPr>
                <w:rFonts w:ascii="Arial" w:hAnsi="Arial" w:cs="Arial"/>
                <w:w w:val="105"/>
              </w:rPr>
              <w:t>t</w:t>
            </w:r>
            <w:r w:rsidRPr="00CE23EB">
              <w:rPr>
                <w:rFonts w:ascii="Arial" w:hAnsi="Arial" w:cs="Arial"/>
                <w:spacing w:val="-3"/>
                <w:w w:val="105"/>
              </w:rPr>
              <w:t>a</w:t>
            </w:r>
            <w:r w:rsidRPr="00CE23EB">
              <w:rPr>
                <w:rFonts w:ascii="Arial" w:hAnsi="Arial" w:cs="Arial"/>
                <w:spacing w:val="3"/>
                <w:w w:val="105"/>
              </w:rPr>
              <w:t>t</w:t>
            </w:r>
            <w:r w:rsidRPr="00CE23EB">
              <w:rPr>
                <w:rFonts w:ascii="Arial" w:hAnsi="Arial" w:cs="Arial"/>
                <w:spacing w:val="1"/>
                <w:w w:val="105"/>
              </w:rPr>
              <w:t>e</w:t>
            </w:r>
            <w:r w:rsidRPr="00CE23EB">
              <w:rPr>
                <w:rFonts w:ascii="Arial" w:hAnsi="Arial" w:cs="Arial"/>
                <w:spacing w:val="-3"/>
                <w:w w:val="105"/>
              </w:rPr>
              <w:t>m</w:t>
            </w:r>
            <w:r w:rsidRPr="00CE23EB">
              <w:rPr>
                <w:rFonts w:ascii="Arial" w:hAnsi="Arial" w:cs="Arial"/>
                <w:spacing w:val="1"/>
                <w:w w:val="105"/>
              </w:rPr>
              <w:t>e</w:t>
            </w:r>
            <w:r w:rsidRPr="00CE23EB">
              <w:rPr>
                <w:rFonts w:ascii="Arial" w:hAnsi="Arial" w:cs="Arial"/>
                <w:w w:val="105"/>
              </w:rPr>
              <w:t>nts</w:t>
            </w:r>
            <w:r w:rsidRPr="00CE23EB">
              <w:rPr>
                <w:rFonts w:ascii="Arial" w:hAnsi="Arial" w:cs="Arial"/>
                <w:spacing w:val="22"/>
                <w:w w:val="105"/>
              </w:rPr>
              <w:t xml:space="preserve"> </w:t>
            </w:r>
            <w:r w:rsidRPr="00CE23EB">
              <w:rPr>
                <w:rFonts w:ascii="Arial" w:hAnsi="Arial" w:cs="Arial"/>
                <w:spacing w:val="2"/>
                <w:w w:val="105"/>
              </w:rPr>
              <w:t>f</w:t>
            </w:r>
            <w:r w:rsidRPr="00CE23EB">
              <w:rPr>
                <w:rFonts w:ascii="Arial" w:hAnsi="Arial" w:cs="Arial"/>
                <w:spacing w:val="-4"/>
                <w:w w:val="105"/>
              </w:rPr>
              <w:t>o</w:t>
            </w:r>
            <w:r w:rsidRPr="00CE23EB">
              <w:rPr>
                <w:rFonts w:ascii="Arial" w:hAnsi="Arial" w:cs="Arial"/>
                <w:w w:val="105"/>
              </w:rPr>
              <w:t>r</w:t>
            </w:r>
            <w:r w:rsidRPr="00CE23EB">
              <w:rPr>
                <w:rFonts w:ascii="Arial" w:hAnsi="Arial" w:cs="Arial"/>
                <w:spacing w:val="23"/>
                <w:w w:val="105"/>
              </w:rPr>
              <w:t xml:space="preserve"> </w:t>
            </w:r>
            <w:r w:rsidRPr="00CE23EB">
              <w:rPr>
                <w:rFonts w:ascii="Arial" w:hAnsi="Arial" w:cs="Arial"/>
                <w:w w:val="105"/>
              </w:rPr>
              <w:t>t</w:t>
            </w:r>
            <w:r w:rsidRPr="00CE23EB">
              <w:rPr>
                <w:rFonts w:ascii="Arial" w:hAnsi="Arial" w:cs="Arial"/>
                <w:spacing w:val="-4"/>
                <w:w w:val="105"/>
              </w:rPr>
              <w:t>h</w:t>
            </w:r>
            <w:r w:rsidRPr="00CE23EB">
              <w:rPr>
                <w:rFonts w:ascii="Arial" w:hAnsi="Arial" w:cs="Arial"/>
                <w:w w:val="105"/>
              </w:rPr>
              <w:t>e</w:t>
            </w:r>
            <w:r w:rsidRPr="00CE23EB">
              <w:rPr>
                <w:rFonts w:ascii="Arial" w:hAnsi="Arial" w:cs="Arial"/>
                <w:spacing w:val="24"/>
                <w:w w:val="105"/>
              </w:rPr>
              <w:t xml:space="preserve"> </w:t>
            </w:r>
            <w:r w:rsidR="003E5068">
              <w:rPr>
                <w:rFonts w:ascii="Arial" w:hAnsi="Arial" w:cs="Arial"/>
                <w:spacing w:val="2"/>
                <w:w w:val="105"/>
              </w:rPr>
              <w:t>second</w:t>
            </w:r>
            <w:r w:rsidRPr="00CE23EB">
              <w:rPr>
                <w:rFonts w:ascii="Arial" w:hAnsi="Arial" w:cs="Arial"/>
                <w:spacing w:val="20"/>
                <w:w w:val="105"/>
              </w:rPr>
              <w:t xml:space="preserve"> </w:t>
            </w:r>
            <w:r w:rsidRPr="00CE23EB">
              <w:rPr>
                <w:rFonts w:ascii="Arial" w:hAnsi="Arial" w:cs="Arial"/>
                <w:spacing w:val="2"/>
                <w:w w:val="105"/>
              </w:rPr>
              <w:t>q</w:t>
            </w:r>
            <w:r w:rsidRPr="00CE23EB">
              <w:rPr>
                <w:rFonts w:ascii="Arial" w:hAnsi="Arial" w:cs="Arial"/>
                <w:spacing w:val="-4"/>
                <w:w w:val="105"/>
              </w:rPr>
              <w:t>u</w:t>
            </w:r>
            <w:r w:rsidRPr="00CE23EB">
              <w:rPr>
                <w:rFonts w:ascii="Arial" w:hAnsi="Arial" w:cs="Arial"/>
                <w:spacing w:val="1"/>
                <w:w w:val="105"/>
              </w:rPr>
              <w:t>a</w:t>
            </w:r>
            <w:r w:rsidRPr="00CE23EB">
              <w:rPr>
                <w:rFonts w:ascii="Arial" w:hAnsi="Arial" w:cs="Arial"/>
                <w:spacing w:val="2"/>
                <w:w w:val="105"/>
              </w:rPr>
              <w:t>r</w:t>
            </w:r>
            <w:r w:rsidRPr="00CE23EB">
              <w:rPr>
                <w:rFonts w:ascii="Arial" w:hAnsi="Arial" w:cs="Arial"/>
                <w:spacing w:val="-3"/>
                <w:w w:val="105"/>
              </w:rPr>
              <w:t>t</w:t>
            </w:r>
            <w:r w:rsidRPr="00CE23EB">
              <w:rPr>
                <w:rFonts w:ascii="Arial" w:hAnsi="Arial" w:cs="Arial"/>
                <w:spacing w:val="1"/>
                <w:w w:val="105"/>
              </w:rPr>
              <w:t>e</w:t>
            </w:r>
            <w:r w:rsidRPr="00CE23EB">
              <w:rPr>
                <w:rFonts w:ascii="Arial" w:hAnsi="Arial" w:cs="Arial"/>
                <w:w w:val="105"/>
              </w:rPr>
              <w:t>r</w:t>
            </w:r>
            <w:r w:rsidRPr="00CE23EB">
              <w:rPr>
                <w:rFonts w:ascii="Arial" w:hAnsi="Arial" w:cs="Arial"/>
                <w:spacing w:val="23"/>
                <w:w w:val="105"/>
              </w:rPr>
              <w:t xml:space="preserve"> </w:t>
            </w:r>
            <w:r w:rsidR="008378FD">
              <w:rPr>
                <w:rFonts w:ascii="Arial" w:hAnsi="Arial" w:cs="Arial"/>
                <w:spacing w:val="23"/>
                <w:w w:val="105"/>
              </w:rPr>
              <w:t xml:space="preserve">and period </w:t>
            </w:r>
            <w:r w:rsidRPr="00CE23EB">
              <w:rPr>
                <w:rFonts w:ascii="Arial" w:hAnsi="Arial" w:cs="Arial"/>
                <w:spacing w:val="1"/>
                <w:w w:val="105"/>
              </w:rPr>
              <w:t>e</w:t>
            </w:r>
            <w:r w:rsidRPr="00CE23EB">
              <w:rPr>
                <w:rFonts w:ascii="Arial" w:hAnsi="Arial" w:cs="Arial"/>
                <w:w w:val="105"/>
              </w:rPr>
              <w:t>n</w:t>
            </w:r>
            <w:r w:rsidRPr="00CE23EB">
              <w:rPr>
                <w:rFonts w:ascii="Arial" w:hAnsi="Arial" w:cs="Arial"/>
                <w:spacing w:val="-4"/>
                <w:w w:val="105"/>
              </w:rPr>
              <w:t>d</w:t>
            </w:r>
            <w:r w:rsidRPr="00CE23EB">
              <w:rPr>
                <w:rFonts w:ascii="Arial" w:hAnsi="Arial" w:cs="Arial"/>
                <w:spacing w:val="3"/>
                <w:w w:val="105"/>
              </w:rPr>
              <w:t>e</w:t>
            </w:r>
            <w:r w:rsidRPr="00CE23EB">
              <w:rPr>
                <w:rFonts w:ascii="Arial" w:hAnsi="Arial" w:cs="Arial"/>
                <w:w w:val="105"/>
              </w:rPr>
              <w:t>d</w:t>
            </w:r>
            <w:r w:rsidRPr="00CE23EB">
              <w:rPr>
                <w:rFonts w:ascii="Arial" w:hAnsi="Arial" w:cs="Arial"/>
                <w:spacing w:val="20"/>
                <w:w w:val="105"/>
              </w:rPr>
              <w:t xml:space="preserve"> </w:t>
            </w:r>
            <w:r w:rsidRPr="00CE23EB">
              <w:rPr>
                <w:rFonts w:ascii="Arial" w:hAnsi="Arial" w:cs="Arial"/>
                <w:spacing w:val="2"/>
                <w:w w:val="105"/>
              </w:rPr>
              <w:t>3</w:t>
            </w:r>
            <w:r w:rsidR="003E5068">
              <w:rPr>
                <w:rFonts w:ascii="Arial" w:hAnsi="Arial" w:cs="Arial"/>
                <w:w w:val="105"/>
              </w:rPr>
              <w:t>0 June</w:t>
            </w:r>
            <w:r w:rsidRPr="00CE23EB">
              <w:rPr>
                <w:rFonts w:ascii="Arial" w:hAnsi="Arial" w:cs="Arial"/>
                <w:spacing w:val="18"/>
                <w:w w:val="105"/>
              </w:rPr>
              <w:t xml:space="preserve"> </w:t>
            </w:r>
            <w:r w:rsidRPr="00CE23EB">
              <w:rPr>
                <w:rFonts w:ascii="Arial" w:hAnsi="Arial" w:cs="Arial"/>
                <w:w w:val="105"/>
              </w:rPr>
              <w:t>20</w:t>
            </w:r>
            <w:r w:rsidRPr="00CE23EB">
              <w:rPr>
                <w:rFonts w:ascii="Arial" w:hAnsi="Arial" w:cs="Arial"/>
                <w:spacing w:val="2"/>
                <w:w w:val="105"/>
              </w:rPr>
              <w:t>1</w:t>
            </w:r>
            <w:r w:rsidRPr="00CE23EB">
              <w:rPr>
                <w:rFonts w:ascii="Arial" w:hAnsi="Arial" w:cs="Arial"/>
                <w:w w:val="105"/>
              </w:rPr>
              <w:t>4</w:t>
            </w:r>
            <w:r w:rsidRPr="00CE23EB">
              <w:rPr>
                <w:rFonts w:ascii="Arial" w:hAnsi="Arial" w:cs="Arial"/>
                <w:spacing w:val="20"/>
                <w:w w:val="105"/>
              </w:rPr>
              <w:t xml:space="preserve"> </w:t>
            </w:r>
            <w:r w:rsidRPr="00CE23EB">
              <w:rPr>
                <w:rFonts w:ascii="Arial" w:hAnsi="Arial" w:cs="Arial"/>
                <w:spacing w:val="1"/>
                <w:w w:val="105"/>
              </w:rPr>
              <w:t>w</w:t>
            </w:r>
            <w:r w:rsidRPr="00CE23EB">
              <w:rPr>
                <w:rFonts w:ascii="Arial" w:hAnsi="Arial" w:cs="Arial"/>
                <w:spacing w:val="-4"/>
                <w:w w:val="105"/>
              </w:rPr>
              <w:t>h</w:t>
            </w:r>
            <w:r w:rsidRPr="00CE23EB">
              <w:rPr>
                <w:rFonts w:ascii="Arial" w:hAnsi="Arial" w:cs="Arial"/>
                <w:spacing w:val="3"/>
                <w:w w:val="105"/>
              </w:rPr>
              <w:t>i</w:t>
            </w:r>
            <w:r w:rsidRPr="00CE23EB">
              <w:rPr>
                <w:rFonts w:ascii="Arial" w:hAnsi="Arial" w:cs="Arial"/>
                <w:spacing w:val="1"/>
                <w:w w:val="105"/>
              </w:rPr>
              <w:t>c</w:t>
            </w:r>
            <w:r w:rsidRPr="00CE23EB">
              <w:rPr>
                <w:rFonts w:ascii="Arial" w:hAnsi="Arial" w:cs="Arial"/>
                <w:w w:val="105"/>
              </w:rPr>
              <w:t>h</w:t>
            </w:r>
            <w:r w:rsidRPr="00CE23EB">
              <w:rPr>
                <w:rFonts w:ascii="Arial" w:hAnsi="Arial" w:cs="Arial"/>
                <w:w w:val="103"/>
              </w:rPr>
              <w:t xml:space="preserve"> </w:t>
            </w:r>
            <w:r w:rsidRPr="00CE23EB">
              <w:rPr>
                <w:rFonts w:ascii="Arial" w:hAnsi="Arial" w:cs="Arial"/>
                <w:spacing w:val="-1"/>
                <w:w w:val="105"/>
              </w:rPr>
              <w:t>s</w:t>
            </w:r>
            <w:r w:rsidRPr="00CE23EB">
              <w:rPr>
                <w:rFonts w:ascii="Arial" w:hAnsi="Arial" w:cs="Arial"/>
                <w:spacing w:val="2"/>
                <w:w w:val="105"/>
              </w:rPr>
              <w:t>h</w:t>
            </w:r>
            <w:r w:rsidRPr="00CE23EB">
              <w:rPr>
                <w:rFonts w:ascii="Arial" w:hAnsi="Arial" w:cs="Arial"/>
                <w:w w:val="105"/>
              </w:rPr>
              <w:t>ould</w:t>
            </w:r>
            <w:r w:rsidRPr="00CE23EB">
              <w:rPr>
                <w:rFonts w:ascii="Arial" w:hAnsi="Arial" w:cs="Arial"/>
                <w:spacing w:val="6"/>
                <w:w w:val="105"/>
              </w:rPr>
              <w:t xml:space="preserve"> </w:t>
            </w:r>
            <w:r w:rsidRPr="00CE23EB">
              <w:rPr>
                <w:rFonts w:ascii="Arial" w:hAnsi="Arial" w:cs="Arial"/>
                <w:spacing w:val="-4"/>
                <w:w w:val="105"/>
              </w:rPr>
              <w:t>b</w:t>
            </w:r>
            <w:r w:rsidRPr="00CE23EB">
              <w:rPr>
                <w:rFonts w:ascii="Arial" w:hAnsi="Arial" w:cs="Arial"/>
                <w:w w:val="105"/>
              </w:rPr>
              <w:t>e</w:t>
            </w:r>
            <w:r w:rsidRPr="00CE23EB">
              <w:rPr>
                <w:rFonts w:ascii="Arial" w:hAnsi="Arial" w:cs="Arial"/>
                <w:spacing w:val="4"/>
                <w:w w:val="105"/>
              </w:rPr>
              <w:t xml:space="preserve"> </w:t>
            </w:r>
            <w:r w:rsidRPr="00CE23EB">
              <w:rPr>
                <w:rFonts w:ascii="Arial" w:hAnsi="Arial" w:cs="Arial"/>
                <w:spacing w:val="2"/>
                <w:w w:val="105"/>
              </w:rPr>
              <w:t>r</w:t>
            </w:r>
            <w:r w:rsidRPr="00CE23EB">
              <w:rPr>
                <w:rFonts w:ascii="Arial" w:hAnsi="Arial" w:cs="Arial"/>
                <w:spacing w:val="-3"/>
                <w:w w:val="105"/>
              </w:rPr>
              <w:t>e</w:t>
            </w:r>
            <w:r w:rsidRPr="00CE23EB">
              <w:rPr>
                <w:rFonts w:ascii="Arial" w:hAnsi="Arial" w:cs="Arial"/>
                <w:spacing w:val="3"/>
                <w:w w:val="105"/>
              </w:rPr>
              <w:t>a</w:t>
            </w:r>
            <w:r w:rsidRPr="00CE23EB">
              <w:rPr>
                <w:rFonts w:ascii="Arial" w:hAnsi="Arial" w:cs="Arial"/>
                <w:w w:val="105"/>
              </w:rPr>
              <w:t>d</w:t>
            </w:r>
            <w:r w:rsidRPr="00CE23EB">
              <w:rPr>
                <w:rFonts w:ascii="Arial" w:hAnsi="Arial" w:cs="Arial"/>
                <w:spacing w:val="3"/>
                <w:w w:val="105"/>
              </w:rPr>
              <w:t xml:space="preserve"> i</w:t>
            </w:r>
            <w:r w:rsidRPr="00CE23EB">
              <w:rPr>
                <w:rFonts w:ascii="Arial" w:hAnsi="Arial" w:cs="Arial"/>
                <w:w w:val="105"/>
              </w:rPr>
              <w:t>n</w:t>
            </w:r>
            <w:r w:rsidRPr="00CE23EB">
              <w:rPr>
                <w:rFonts w:ascii="Arial" w:hAnsi="Arial" w:cs="Arial"/>
                <w:spacing w:val="4"/>
                <w:w w:val="105"/>
              </w:rPr>
              <w:t xml:space="preserve"> </w:t>
            </w:r>
            <w:r w:rsidRPr="00CE23EB">
              <w:rPr>
                <w:rFonts w:ascii="Arial" w:hAnsi="Arial" w:cs="Arial"/>
                <w:spacing w:val="1"/>
                <w:w w:val="105"/>
              </w:rPr>
              <w:t>c</w:t>
            </w:r>
            <w:r w:rsidRPr="00CE23EB">
              <w:rPr>
                <w:rFonts w:ascii="Arial" w:hAnsi="Arial" w:cs="Arial"/>
                <w:w w:val="105"/>
              </w:rPr>
              <w:t>onjun</w:t>
            </w:r>
            <w:r w:rsidRPr="00CE23EB">
              <w:rPr>
                <w:rFonts w:ascii="Arial" w:hAnsi="Arial" w:cs="Arial"/>
                <w:spacing w:val="1"/>
                <w:w w:val="105"/>
              </w:rPr>
              <w:t>c</w:t>
            </w:r>
            <w:r w:rsidRPr="00CE23EB">
              <w:rPr>
                <w:rFonts w:ascii="Arial" w:hAnsi="Arial" w:cs="Arial"/>
                <w:spacing w:val="-3"/>
                <w:w w:val="105"/>
              </w:rPr>
              <w:t>t</w:t>
            </w:r>
            <w:r w:rsidRPr="00CE23EB">
              <w:rPr>
                <w:rFonts w:ascii="Arial" w:hAnsi="Arial" w:cs="Arial"/>
                <w:spacing w:val="3"/>
                <w:w w:val="105"/>
              </w:rPr>
              <w:t>i</w:t>
            </w:r>
            <w:r w:rsidRPr="00CE23EB">
              <w:rPr>
                <w:rFonts w:ascii="Arial" w:hAnsi="Arial" w:cs="Arial"/>
                <w:w w:val="105"/>
              </w:rPr>
              <w:t>on</w:t>
            </w:r>
            <w:r w:rsidRPr="00CE23EB">
              <w:rPr>
                <w:rFonts w:ascii="Arial" w:hAnsi="Arial" w:cs="Arial"/>
                <w:spacing w:val="6"/>
                <w:w w:val="105"/>
              </w:rPr>
              <w:t xml:space="preserve"> </w:t>
            </w:r>
            <w:r w:rsidRPr="00CE23EB">
              <w:rPr>
                <w:rFonts w:ascii="Arial" w:hAnsi="Arial" w:cs="Arial"/>
                <w:spacing w:val="1"/>
                <w:w w:val="105"/>
              </w:rPr>
              <w:t>w</w:t>
            </w:r>
            <w:r w:rsidRPr="00CE23EB">
              <w:rPr>
                <w:rFonts w:ascii="Arial" w:hAnsi="Arial" w:cs="Arial"/>
                <w:spacing w:val="-3"/>
                <w:w w:val="105"/>
              </w:rPr>
              <w:t>i</w:t>
            </w:r>
            <w:r w:rsidRPr="00CE23EB">
              <w:rPr>
                <w:rFonts w:ascii="Arial" w:hAnsi="Arial" w:cs="Arial"/>
                <w:w w:val="105"/>
              </w:rPr>
              <w:t>th</w:t>
            </w:r>
            <w:r w:rsidRPr="00CE23EB">
              <w:rPr>
                <w:rFonts w:ascii="Arial" w:hAnsi="Arial" w:cs="Arial"/>
                <w:spacing w:val="6"/>
                <w:w w:val="105"/>
              </w:rPr>
              <w:t xml:space="preserve"> </w:t>
            </w:r>
            <w:r w:rsidRPr="00CE23EB">
              <w:rPr>
                <w:rFonts w:ascii="Arial" w:hAnsi="Arial" w:cs="Arial"/>
                <w:w w:val="105"/>
              </w:rPr>
              <w:t>the</w:t>
            </w:r>
            <w:r w:rsidRPr="00CE23EB">
              <w:rPr>
                <w:rFonts w:ascii="Arial" w:hAnsi="Arial" w:cs="Arial"/>
                <w:spacing w:val="4"/>
                <w:w w:val="105"/>
              </w:rPr>
              <w:t xml:space="preserve"> </w:t>
            </w:r>
            <w:r w:rsidRPr="00CE23EB">
              <w:rPr>
                <w:rFonts w:ascii="Arial" w:hAnsi="Arial" w:cs="Arial"/>
                <w:spacing w:val="1"/>
                <w:w w:val="105"/>
              </w:rPr>
              <w:t>a</w:t>
            </w:r>
            <w:r w:rsidRPr="00CE23EB">
              <w:rPr>
                <w:rFonts w:ascii="Arial" w:hAnsi="Arial" w:cs="Arial"/>
                <w:spacing w:val="2"/>
                <w:w w:val="105"/>
              </w:rPr>
              <w:t>u</w:t>
            </w:r>
            <w:r w:rsidRPr="00CE23EB">
              <w:rPr>
                <w:rFonts w:ascii="Arial" w:hAnsi="Arial" w:cs="Arial"/>
                <w:spacing w:val="-4"/>
                <w:w w:val="105"/>
              </w:rPr>
              <w:t>d</w:t>
            </w:r>
            <w:r w:rsidRPr="00CE23EB">
              <w:rPr>
                <w:rFonts w:ascii="Arial" w:hAnsi="Arial" w:cs="Arial"/>
                <w:w w:val="105"/>
              </w:rPr>
              <w:t>i</w:t>
            </w:r>
            <w:r w:rsidRPr="00CE23EB">
              <w:rPr>
                <w:rFonts w:ascii="Arial" w:hAnsi="Arial" w:cs="Arial"/>
                <w:spacing w:val="-3"/>
                <w:w w:val="105"/>
              </w:rPr>
              <w:t>t</w:t>
            </w:r>
            <w:r w:rsidRPr="00CE23EB">
              <w:rPr>
                <w:rFonts w:ascii="Arial" w:hAnsi="Arial" w:cs="Arial"/>
                <w:spacing w:val="3"/>
                <w:w w:val="105"/>
              </w:rPr>
              <w:t>e</w:t>
            </w:r>
            <w:r w:rsidRPr="00CE23EB">
              <w:rPr>
                <w:rFonts w:ascii="Arial" w:hAnsi="Arial" w:cs="Arial"/>
                <w:w w:val="105"/>
              </w:rPr>
              <w:t>d</w:t>
            </w:r>
            <w:r w:rsidRPr="00CE23EB">
              <w:rPr>
                <w:rFonts w:ascii="Arial" w:hAnsi="Arial" w:cs="Arial"/>
                <w:spacing w:val="3"/>
                <w:w w:val="105"/>
              </w:rPr>
              <w:t xml:space="preserve"> </w:t>
            </w:r>
            <w:r w:rsidRPr="00CE23EB">
              <w:rPr>
                <w:rFonts w:ascii="Arial" w:hAnsi="Arial" w:cs="Arial"/>
                <w:w w:val="105"/>
              </w:rPr>
              <w:t>f</w:t>
            </w:r>
            <w:r w:rsidRPr="00CE23EB">
              <w:rPr>
                <w:rFonts w:ascii="Arial" w:hAnsi="Arial" w:cs="Arial"/>
                <w:spacing w:val="3"/>
                <w:w w:val="105"/>
              </w:rPr>
              <w:t>i</w:t>
            </w:r>
            <w:r w:rsidRPr="00CE23EB">
              <w:rPr>
                <w:rFonts w:ascii="Arial" w:hAnsi="Arial" w:cs="Arial"/>
                <w:spacing w:val="-4"/>
                <w:w w:val="105"/>
              </w:rPr>
              <w:t>n</w:t>
            </w:r>
            <w:r w:rsidRPr="00CE23EB">
              <w:rPr>
                <w:rFonts w:ascii="Arial" w:hAnsi="Arial" w:cs="Arial"/>
                <w:spacing w:val="3"/>
                <w:w w:val="105"/>
              </w:rPr>
              <w:t>a</w:t>
            </w:r>
            <w:r w:rsidRPr="00CE23EB">
              <w:rPr>
                <w:rFonts w:ascii="Arial" w:hAnsi="Arial" w:cs="Arial"/>
                <w:w w:val="105"/>
              </w:rPr>
              <w:t>n</w:t>
            </w:r>
            <w:r w:rsidRPr="00CE23EB">
              <w:rPr>
                <w:rFonts w:ascii="Arial" w:hAnsi="Arial" w:cs="Arial"/>
                <w:spacing w:val="-3"/>
                <w:w w:val="105"/>
              </w:rPr>
              <w:t>c</w:t>
            </w:r>
            <w:r w:rsidRPr="00CE23EB">
              <w:rPr>
                <w:rFonts w:ascii="Arial" w:hAnsi="Arial" w:cs="Arial"/>
                <w:w w:val="105"/>
              </w:rPr>
              <w:t>i</w:t>
            </w:r>
            <w:r w:rsidRPr="00CE23EB">
              <w:rPr>
                <w:rFonts w:ascii="Arial" w:hAnsi="Arial" w:cs="Arial"/>
                <w:spacing w:val="1"/>
                <w:w w:val="105"/>
              </w:rPr>
              <w:t>a</w:t>
            </w:r>
            <w:r w:rsidRPr="00CE23EB">
              <w:rPr>
                <w:rFonts w:ascii="Arial" w:hAnsi="Arial" w:cs="Arial"/>
                <w:w w:val="105"/>
              </w:rPr>
              <w:t>l</w:t>
            </w:r>
            <w:r w:rsidRPr="00CE23EB">
              <w:rPr>
                <w:rFonts w:ascii="Arial" w:hAnsi="Arial" w:cs="Arial"/>
                <w:spacing w:val="6"/>
                <w:w w:val="105"/>
              </w:rPr>
              <w:t xml:space="preserve"> </w:t>
            </w:r>
            <w:r w:rsidRPr="00CE23EB">
              <w:rPr>
                <w:rFonts w:ascii="Arial" w:hAnsi="Arial" w:cs="Arial"/>
                <w:spacing w:val="-1"/>
                <w:w w:val="105"/>
              </w:rPr>
              <w:t>s</w:t>
            </w:r>
            <w:r w:rsidRPr="00CE23EB">
              <w:rPr>
                <w:rFonts w:ascii="Arial" w:hAnsi="Arial" w:cs="Arial"/>
                <w:w w:val="105"/>
              </w:rPr>
              <w:t>t</w:t>
            </w:r>
            <w:r w:rsidRPr="00CE23EB">
              <w:rPr>
                <w:rFonts w:ascii="Arial" w:hAnsi="Arial" w:cs="Arial"/>
                <w:spacing w:val="1"/>
                <w:w w:val="105"/>
              </w:rPr>
              <w:t>a</w:t>
            </w:r>
            <w:r w:rsidRPr="00CE23EB">
              <w:rPr>
                <w:rFonts w:ascii="Arial" w:hAnsi="Arial" w:cs="Arial"/>
                <w:w w:val="105"/>
              </w:rPr>
              <w:t>t</w:t>
            </w:r>
            <w:r w:rsidRPr="00CE23EB">
              <w:rPr>
                <w:rFonts w:ascii="Arial" w:hAnsi="Arial" w:cs="Arial"/>
                <w:spacing w:val="1"/>
                <w:w w:val="105"/>
              </w:rPr>
              <w:t>e</w:t>
            </w:r>
            <w:r w:rsidRPr="00CE23EB">
              <w:rPr>
                <w:rFonts w:ascii="Arial" w:hAnsi="Arial" w:cs="Arial"/>
                <w:spacing w:val="-3"/>
                <w:w w:val="105"/>
              </w:rPr>
              <w:t>m</w:t>
            </w:r>
            <w:r w:rsidRPr="00CE23EB">
              <w:rPr>
                <w:rFonts w:ascii="Arial" w:hAnsi="Arial" w:cs="Arial"/>
                <w:spacing w:val="3"/>
                <w:w w:val="105"/>
              </w:rPr>
              <w:t>e</w:t>
            </w:r>
            <w:r w:rsidRPr="00CE23EB">
              <w:rPr>
                <w:rFonts w:ascii="Arial" w:hAnsi="Arial" w:cs="Arial"/>
                <w:spacing w:val="-4"/>
                <w:w w:val="105"/>
              </w:rPr>
              <w:t>n</w:t>
            </w:r>
            <w:r w:rsidRPr="00CE23EB">
              <w:rPr>
                <w:rFonts w:ascii="Arial" w:hAnsi="Arial" w:cs="Arial"/>
                <w:w w:val="105"/>
              </w:rPr>
              <w:t>ts</w:t>
            </w:r>
            <w:r w:rsidRPr="00CE23EB">
              <w:rPr>
                <w:rFonts w:ascii="Arial" w:hAnsi="Arial" w:cs="Arial"/>
                <w:spacing w:val="3"/>
                <w:w w:val="105"/>
              </w:rPr>
              <w:t xml:space="preserve"> </w:t>
            </w:r>
            <w:r w:rsidRPr="00CE23EB">
              <w:rPr>
                <w:rFonts w:ascii="Arial" w:hAnsi="Arial" w:cs="Arial"/>
                <w:spacing w:val="4"/>
                <w:w w:val="105"/>
              </w:rPr>
              <w:t>f</w:t>
            </w:r>
            <w:r w:rsidRPr="00CE23EB">
              <w:rPr>
                <w:rFonts w:ascii="Arial" w:hAnsi="Arial" w:cs="Arial"/>
                <w:spacing w:val="-4"/>
                <w:w w:val="105"/>
              </w:rPr>
              <w:t>o</w:t>
            </w:r>
            <w:r w:rsidRPr="00CE23EB">
              <w:rPr>
                <w:rFonts w:ascii="Arial" w:hAnsi="Arial" w:cs="Arial"/>
                <w:w w:val="105"/>
              </w:rPr>
              <w:t>r</w:t>
            </w:r>
            <w:r w:rsidRPr="00CE23EB">
              <w:rPr>
                <w:rFonts w:ascii="Arial" w:hAnsi="Arial" w:cs="Arial"/>
                <w:spacing w:val="6"/>
                <w:w w:val="105"/>
              </w:rPr>
              <w:t xml:space="preserve"> </w:t>
            </w:r>
            <w:r w:rsidRPr="00CE23EB">
              <w:rPr>
                <w:rFonts w:ascii="Arial" w:hAnsi="Arial" w:cs="Arial"/>
                <w:w w:val="105"/>
              </w:rPr>
              <w:t>the</w:t>
            </w:r>
            <w:r w:rsidRPr="00CE23EB">
              <w:rPr>
                <w:rFonts w:ascii="Arial" w:hAnsi="Arial" w:cs="Arial"/>
                <w:spacing w:val="4"/>
                <w:w w:val="105"/>
              </w:rPr>
              <w:t xml:space="preserve"> </w:t>
            </w:r>
            <w:r w:rsidRPr="00CE23EB">
              <w:rPr>
                <w:rFonts w:ascii="Arial" w:hAnsi="Arial" w:cs="Arial"/>
                <w:w w:val="105"/>
              </w:rPr>
              <w:t>f</w:t>
            </w:r>
            <w:r w:rsidRPr="00CE23EB">
              <w:rPr>
                <w:rFonts w:ascii="Arial" w:hAnsi="Arial" w:cs="Arial"/>
                <w:spacing w:val="3"/>
                <w:w w:val="105"/>
              </w:rPr>
              <w:t>i</w:t>
            </w:r>
            <w:r w:rsidRPr="00CE23EB">
              <w:rPr>
                <w:rFonts w:ascii="Arial" w:hAnsi="Arial" w:cs="Arial"/>
                <w:w w:val="105"/>
              </w:rPr>
              <w:t>n</w:t>
            </w:r>
            <w:r w:rsidRPr="00CE23EB">
              <w:rPr>
                <w:rFonts w:ascii="Arial" w:hAnsi="Arial" w:cs="Arial"/>
                <w:spacing w:val="-3"/>
                <w:w w:val="105"/>
              </w:rPr>
              <w:t>a</w:t>
            </w:r>
            <w:r w:rsidRPr="00CE23EB">
              <w:rPr>
                <w:rFonts w:ascii="Arial" w:hAnsi="Arial" w:cs="Arial"/>
                <w:w w:val="105"/>
              </w:rPr>
              <w:t>n</w:t>
            </w:r>
            <w:r w:rsidRPr="00CE23EB">
              <w:rPr>
                <w:rFonts w:ascii="Arial" w:hAnsi="Arial" w:cs="Arial"/>
                <w:spacing w:val="1"/>
                <w:w w:val="105"/>
              </w:rPr>
              <w:t>c</w:t>
            </w:r>
            <w:r w:rsidRPr="00CE23EB">
              <w:rPr>
                <w:rFonts w:ascii="Arial" w:hAnsi="Arial" w:cs="Arial"/>
                <w:spacing w:val="-3"/>
                <w:w w:val="105"/>
              </w:rPr>
              <w:t>i</w:t>
            </w:r>
            <w:r w:rsidRPr="00CE23EB">
              <w:rPr>
                <w:rFonts w:ascii="Arial" w:hAnsi="Arial" w:cs="Arial"/>
                <w:spacing w:val="3"/>
                <w:w w:val="105"/>
              </w:rPr>
              <w:t>a</w:t>
            </w:r>
            <w:r w:rsidRPr="00CE23EB">
              <w:rPr>
                <w:rFonts w:ascii="Arial" w:hAnsi="Arial" w:cs="Arial"/>
                <w:w w:val="105"/>
              </w:rPr>
              <w:t>l</w:t>
            </w:r>
            <w:r w:rsidRPr="00CE23EB">
              <w:rPr>
                <w:rFonts w:ascii="Arial" w:hAnsi="Arial" w:cs="Arial"/>
                <w:spacing w:val="9"/>
                <w:w w:val="105"/>
              </w:rPr>
              <w:t xml:space="preserve"> </w:t>
            </w:r>
            <w:r w:rsidRPr="00CE23EB">
              <w:rPr>
                <w:rFonts w:ascii="Arial" w:hAnsi="Arial" w:cs="Arial"/>
                <w:spacing w:val="-6"/>
                <w:w w:val="105"/>
              </w:rPr>
              <w:t>y</w:t>
            </w:r>
            <w:r w:rsidRPr="00CE23EB">
              <w:rPr>
                <w:rFonts w:ascii="Arial" w:hAnsi="Arial" w:cs="Arial"/>
                <w:spacing w:val="-3"/>
                <w:w w:val="105"/>
              </w:rPr>
              <w:t>e</w:t>
            </w:r>
            <w:r w:rsidRPr="00CE23EB">
              <w:rPr>
                <w:rFonts w:ascii="Arial" w:hAnsi="Arial" w:cs="Arial"/>
                <w:spacing w:val="1"/>
                <w:w w:val="105"/>
              </w:rPr>
              <w:t>a</w:t>
            </w:r>
            <w:r w:rsidRPr="00CE23EB">
              <w:rPr>
                <w:rFonts w:ascii="Arial" w:hAnsi="Arial" w:cs="Arial"/>
                <w:w w:val="105"/>
              </w:rPr>
              <w:t>r</w:t>
            </w:r>
            <w:r w:rsidRPr="00CE23EB">
              <w:rPr>
                <w:rFonts w:ascii="Arial" w:hAnsi="Arial" w:cs="Arial"/>
                <w:spacing w:val="8"/>
                <w:w w:val="105"/>
              </w:rPr>
              <w:t xml:space="preserve"> </w:t>
            </w:r>
            <w:r w:rsidRPr="00CE23EB">
              <w:rPr>
                <w:rFonts w:ascii="Arial" w:hAnsi="Arial" w:cs="Arial"/>
                <w:spacing w:val="1"/>
                <w:w w:val="105"/>
              </w:rPr>
              <w:t>e</w:t>
            </w:r>
            <w:r w:rsidRPr="00CE23EB">
              <w:rPr>
                <w:rFonts w:ascii="Arial" w:hAnsi="Arial" w:cs="Arial"/>
                <w:w w:val="105"/>
              </w:rPr>
              <w:t>nd</w:t>
            </w:r>
            <w:r w:rsidRPr="00CE23EB">
              <w:rPr>
                <w:rFonts w:ascii="Arial" w:hAnsi="Arial" w:cs="Arial"/>
                <w:spacing w:val="-3"/>
                <w:w w:val="105"/>
              </w:rPr>
              <w:t>e</w:t>
            </w:r>
            <w:r w:rsidRPr="00CE23EB">
              <w:rPr>
                <w:rFonts w:ascii="Arial" w:hAnsi="Arial" w:cs="Arial"/>
                <w:w w:val="105"/>
              </w:rPr>
              <w:t>d</w:t>
            </w:r>
            <w:r w:rsidRPr="00CE23EB">
              <w:rPr>
                <w:rFonts w:ascii="Arial" w:hAnsi="Arial" w:cs="Arial"/>
                <w:spacing w:val="6"/>
                <w:w w:val="105"/>
              </w:rPr>
              <w:t xml:space="preserve"> </w:t>
            </w:r>
            <w:r w:rsidRPr="00CE23EB">
              <w:rPr>
                <w:rFonts w:ascii="Arial" w:hAnsi="Arial" w:cs="Arial"/>
                <w:spacing w:val="2"/>
                <w:w w:val="105"/>
              </w:rPr>
              <w:t>3</w:t>
            </w:r>
            <w:r w:rsidRPr="00CE23EB">
              <w:rPr>
                <w:rFonts w:ascii="Arial" w:hAnsi="Arial" w:cs="Arial"/>
                <w:w w:val="105"/>
              </w:rPr>
              <w:t>1</w:t>
            </w:r>
            <w:r w:rsidRPr="00CE23EB">
              <w:rPr>
                <w:rFonts w:ascii="Arial" w:hAnsi="Arial" w:cs="Arial"/>
                <w:spacing w:val="3"/>
                <w:w w:val="105"/>
              </w:rPr>
              <w:t xml:space="preserve"> </w:t>
            </w:r>
            <w:r w:rsidRPr="00CE23EB">
              <w:rPr>
                <w:rFonts w:ascii="Arial" w:hAnsi="Arial" w:cs="Arial"/>
                <w:spacing w:val="1"/>
                <w:w w:val="105"/>
              </w:rPr>
              <w:t>December</w:t>
            </w:r>
            <w:r w:rsidRPr="00CE23EB">
              <w:rPr>
                <w:rFonts w:ascii="Arial" w:hAnsi="Arial" w:cs="Arial"/>
                <w:spacing w:val="2"/>
                <w:w w:val="105"/>
              </w:rPr>
              <w:t xml:space="preserve"> </w:t>
            </w:r>
            <w:r w:rsidRPr="00CE23EB">
              <w:rPr>
                <w:rFonts w:ascii="Arial" w:hAnsi="Arial" w:cs="Arial"/>
                <w:w w:val="105"/>
              </w:rPr>
              <w:t>2</w:t>
            </w:r>
            <w:r w:rsidRPr="00CE23EB">
              <w:rPr>
                <w:rFonts w:ascii="Arial" w:hAnsi="Arial" w:cs="Arial"/>
                <w:spacing w:val="2"/>
                <w:w w:val="105"/>
              </w:rPr>
              <w:t>0</w:t>
            </w:r>
            <w:r w:rsidRPr="00CE23EB">
              <w:rPr>
                <w:rFonts w:ascii="Arial" w:hAnsi="Arial" w:cs="Arial"/>
                <w:spacing w:val="-4"/>
                <w:w w:val="105"/>
              </w:rPr>
              <w:t>1</w:t>
            </w:r>
            <w:r w:rsidRPr="00CE23EB">
              <w:rPr>
                <w:rFonts w:ascii="Arial" w:hAnsi="Arial" w:cs="Arial"/>
                <w:w w:val="105"/>
              </w:rPr>
              <w:t>3</w:t>
            </w:r>
            <w:r w:rsidRPr="00CE23EB">
              <w:rPr>
                <w:rFonts w:ascii="Arial" w:hAnsi="Arial" w:cs="Arial"/>
                <w:spacing w:val="6"/>
                <w:w w:val="105"/>
              </w:rPr>
              <w:t xml:space="preserve"> </w:t>
            </w:r>
            <w:r w:rsidRPr="00CE23EB">
              <w:rPr>
                <w:rFonts w:ascii="Arial" w:hAnsi="Arial" w:cs="Arial"/>
                <w:spacing w:val="1"/>
                <w:w w:val="105"/>
              </w:rPr>
              <w:t>a</w:t>
            </w:r>
            <w:r w:rsidRPr="00CE23EB">
              <w:rPr>
                <w:rFonts w:ascii="Arial" w:hAnsi="Arial" w:cs="Arial"/>
                <w:w w:val="105"/>
              </w:rPr>
              <w:t>nd</w:t>
            </w:r>
            <w:r w:rsidRPr="00CE23EB">
              <w:rPr>
                <w:rFonts w:ascii="Arial" w:hAnsi="Arial" w:cs="Arial"/>
                <w:spacing w:val="3"/>
                <w:w w:val="105"/>
              </w:rPr>
              <w:t xml:space="preserve"> t</w:t>
            </w:r>
            <w:r w:rsidRPr="00CE23EB">
              <w:rPr>
                <w:rFonts w:ascii="Arial" w:hAnsi="Arial" w:cs="Arial"/>
                <w:spacing w:val="-4"/>
                <w:w w:val="105"/>
              </w:rPr>
              <w:t>h</w:t>
            </w:r>
            <w:r w:rsidRPr="00CE23EB">
              <w:rPr>
                <w:rFonts w:ascii="Arial" w:hAnsi="Arial" w:cs="Arial"/>
                <w:w w:val="105"/>
              </w:rPr>
              <w:t>e</w:t>
            </w:r>
            <w:r w:rsidRPr="00CE23EB">
              <w:rPr>
                <w:rFonts w:ascii="Arial" w:hAnsi="Arial" w:cs="Arial"/>
                <w:w w:val="103"/>
              </w:rPr>
              <w:t xml:space="preserve"> </w:t>
            </w:r>
            <w:r w:rsidRPr="00CE23EB">
              <w:rPr>
                <w:rFonts w:ascii="Arial" w:hAnsi="Arial" w:cs="Arial"/>
                <w:spacing w:val="1"/>
                <w:w w:val="105"/>
              </w:rPr>
              <w:t>ac</w:t>
            </w:r>
            <w:r w:rsidRPr="00CE23EB">
              <w:rPr>
                <w:rFonts w:ascii="Arial" w:hAnsi="Arial" w:cs="Arial"/>
                <w:spacing w:val="3"/>
                <w:w w:val="105"/>
              </w:rPr>
              <w:t>c</w:t>
            </w:r>
            <w:r w:rsidRPr="00CE23EB">
              <w:rPr>
                <w:rFonts w:ascii="Arial" w:hAnsi="Arial" w:cs="Arial"/>
                <w:spacing w:val="-6"/>
                <w:w w:val="105"/>
              </w:rPr>
              <w:t>o</w:t>
            </w:r>
            <w:r w:rsidRPr="00CE23EB">
              <w:rPr>
                <w:rFonts w:ascii="Arial" w:hAnsi="Arial" w:cs="Arial"/>
                <w:spacing w:val="1"/>
                <w:w w:val="105"/>
              </w:rPr>
              <w:t>m</w:t>
            </w:r>
            <w:r w:rsidRPr="00CE23EB">
              <w:rPr>
                <w:rFonts w:ascii="Arial" w:hAnsi="Arial" w:cs="Arial"/>
                <w:w w:val="105"/>
              </w:rPr>
              <w:t>p</w:t>
            </w:r>
            <w:r w:rsidRPr="00CE23EB">
              <w:rPr>
                <w:rFonts w:ascii="Arial" w:hAnsi="Arial" w:cs="Arial"/>
                <w:spacing w:val="3"/>
                <w:w w:val="105"/>
              </w:rPr>
              <w:t>a</w:t>
            </w:r>
            <w:r w:rsidRPr="00CE23EB">
              <w:rPr>
                <w:rFonts w:ascii="Arial" w:hAnsi="Arial" w:cs="Arial"/>
                <w:spacing w:val="2"/>
                <w:w w:val="105"/>
              </w:rPr>
              <w:t>n</w:t>
            </w:r>
            <w:r w:rsidRPr="00CE23EB">
              <w:rPr>
                <w:rFonts w:ascii="Arial" w:hAnsi="Arial" w:cs="Arial"/>
                <w:spacing w:val="-6"/>
                <w:w w:val="105"/>
              </w:rPr>
              <w:t>y</w:t>
            </w:r>
            <w:r w:rsidRPr="00CE23EB">
              <w:rPr>
                <w:rFonts w:ascii="Arial" w:hAnsi="Arial" w:cs="Arial"/>
                <w:w w:val="105"/>
              </w:rPr>
              <w:t>i</w:t>
            </w:r>
            <w:r w:rsidRPr="00CE23EB">
              <w:rPr>
                <w:rFonts w:ascii="Arial" w:hAnsi="Arial" w:cs="Arial"/>
                <w:spacing w:val="2"/>
                <w:w w:val="105"/>
              </w:rPr>
              <w:t>n</w:t>
            </w:r>
            <w:r w:rsidRPr="00CE23EB">
              <w:rPr>
                <w:rFonts w:ascii="Arial" w:hAnsi="Arial" w:cs="Arial"/>
                <w:w w:val="105"/>
              </w:rPr>
              <w:t>g</w:t>
            </w:r>
            <w:r w:rsidRPr="00CE23EB">
              <w:rPr>
                <w:rFonts w:ascii="Arial" w:hAnsi="Arial" w:cs="Arial"/>
                <w:spacing w:val="-15"/>
                <w:w w:val="105"/>
              </w:rPr>
              <w:t xml:space="preserve"> </w:t>
            </w:r>
            <w:r w:rsidRPr="00CE23EB">
              <w:rPr>
                <w:rFonts w:ascii="Arial" w:hAnsi="Arial" w:cs="Arial"/>
                <w:spacing w:val="1"/>
                <w:w w:val="105"/>
              </w:rPr>
              <w:t>e</w:t>
            </w:r>
            <w:r w:rsidRPr="00CE23EB">
              <w:rPr>
                <w:rFonts w:ascii="Arial" w:hAnsi="Arial" w:cs="Arial"/>
                <w:w w:val="105"/>
              </w:rPr>
              <w:t>xp</w:t>
            </w:r>
            <w:r w:rsidRPr="00CE23EB">
              <w:rPr>
                <w:rFonts w:ascii="Arial" w:hAnsi="Arial" w:cs="Arial"/>
                <w:spacing w:val="-3"/>
                <w:w w:val="105"/>
              </w:rPr>
              <w:t>l</w:t>
            </w:r>
            <w:r w:rsidRPr="00CE23EB">
              <w:rPr>
                <w:rFonts w:ascii="Arial" w:hAnsi="Arial" w:cs="Arial"/>
                <w:spacing w:val="3"/>
                <w:w w:val="105"/>
              </w:rPr>
              <w:t>a</w:t>
            </w:r>
            <w:r w:rsidRPr="00CE23EB">
              <w:rPr>
                <w:rFonts w:ascii="Arial" w:hAnsi="Arial" w:cs="Arial"/>
                <w:w w:val="105"/>
              </w:rPr>
              <w:t>n</w:t>
            </w:r>
            <w:r w:rsidRPr="00CE23EB">
              <w:rPr>
                <w:rFonts w:ascii="Arial" w:hAnsi="Arial" w:cs="Arial"/>
                <w:spacing w:val="1"/>
                <w:w w:val="105"/>
              </w:rPr>
              <w:t>a</w:t>
            </w:r>
            <w:r w:rsidRPr="00CE23EB">
              <w:rPr>
                <w:rFonts w:ascii="Arial" w:hAnsi="Arial" w:cs="Arial"/>
                <w:w w:val="105"/>
              </w:rPr>
              <w:t>to</w:t>
            </w:r>
            <w:r w:rsidRPr="00CE23EB">
              <w:rPr>
                <w:rFonts w:ascii="Arial" w:hAnsi="Arial" w:cs="Arial"/>
                <w:spacing w:val="4"/>
                <w:w w:val="105"/>
              </w:rPr>
              <w:t>r</w:t>
            </w:r>
            <w:r w:rsidRPr="00CE23EB">
              <w:rPr>
                <w:rFonts w:ascii="Arial" w:hAnsi="Arial" w:cs="Arial"/>
                <w:w w:val="105"/>
              </w:rPr>
              <w:t>y</w:t>
            </w:r>
            <w:r w:rsidRPr="00CE23EB">
              <w:rPr>
                <w:rFonts w:ascii="Arial" w:hAnsi="Arial" w:cs="Arial"/>
                <w:spacing w:val="-17"/>
                <w:w w:val="105"/>
              </w:rPr>
              <w:t xml:space="preserve"> </w:t>
            </w:r>
            <w:r w:rsidRPr="00CE23EB">
              <w:rPr>
                <w:rFonts w:ascii="Arial" w:hAnsi="Arial" w:cs="Arial"/>
                <w:spacing w:val="2"/>
                <w:w w:val="105"/>
              </w:rPr>
              <w:t>n</w:t>
            </w:r>
            <w:r w:rsidRPr="00CE23EB">
              <w:rPr>
                <w:rFonts w:ascii="Arial" w:hAnsi="Arial" w:cs="Arial"/>
                <w:spacing w:val="-4"/>
                <w:w w:val="105"/>
              </w:rPr>
              <w:t>o</w:t>
            </w:r>
            <w:r w:rsidRPr="00CE23EB">
              <w:rPr>
                <w:rFonts w:ascii="Arial" w:hAnsi="Arial" w:cs="Arial"/>
                <w:w w:val="105"/>
              </w:rPr>
              <w:t>t</w:t>
            </w:r>
            <w:r w:rsidRPr="00CE23EB">
              <w:rPr>
                <w:rFonts w:ascii="Arial" w:hAnsi="Arial" w:cs="Arial"/>
                <w:spacing w:val="1"/>
                <w:w w:val="105"/>
              </w:rPr>
              <w:t>e</w:t>
            </w:r>
            <w:r w:rsidRPr="00CE23EB">
              <w:rPr>
                <w:rFonts w:ascii="Arial" w:hAnsi="Arial" w:cs="Arial"/>
                <w:w w:val="105"/>
              </w:rPr>
              <w:t>s</w:t>
            </w:r>
            <w:r w:rsidRPr="00CE23EB">
              <w:rPr>
                <w:rFonts w:ascii="Arial" w:hAnsi="Arial" w:cs="Arial"/>
                <w:spacing w:val="-15"/>
                <w:w w:val="105"/>
              </w:rPr>
              <w:t xml:space="preserve"> </w:t>
            </w:r>
            <w:r w:rsidRPr="00CE23EB">
              <w:rPr>
                <w:rFonts w:ascii="Arial" w:hAnsi="Arial" w:cs="Arial"/>
                <w:spacing w:val="1"/>
                <w:w w:val="105"/>
              </w:rPr>
              <w:t>a</w:t>
            </w:r>
            <w:r w:rsidRPr="00CE23EB">
              <w:rPr>
                <w:rFonts w:ascii="Arial" w:hAnsi="Arial" w:cs="Arial"/>
                <w:w w:val="105"/>
              </w:rPr>
              <w:t>t</w:t>
            </w:r>
            <w:r w:rsidRPr="00CE23EB">
              <w:rPr>
                <w:rFonts w:ascii="Arial" w:hAnsi="Arial" w:cs="Arial"/>
                <w:spacing w:val="-3"/>
                <w:w w:val="105"/>
              </w:rPr>
              <w:t>t</w:t>
            </w:r>
            <w:r w:rsidRPr="00CE23EB">
              <w:rPr>
                <w:rFonts w:ascii="Arial" w:hAnsi="Arial" w:cs="Arial"/>
                <w:spacing w:val="1"/>
                <w:w w:val="105"/>
              </w:rPr>
              <w:t>ac</w:t>
            </w:r>
            <w:r w:rsidRPr="00CE23EB">
              <w:rPr>
                <w:rFonts w:ascii="Arial" w:hAnsi="Arial" w:cs="Arial"/>
                <w:w w:val="105"/>
              </w:rPr>
              <w:t>h</w:t>
            </w:r>
            <w:r w:rsidRPr="00CE23EB">
              <w:rPr>
                <w:rFonts w:ascii="Arial" w:hAnsi="Arial" w:cs="Arial"/>
                <w:spacing w:val="1"/>
                <w:w w:val="105"/>
              </w:rPr>
              <w:t>e</w:t>
            </w:r>
            <w:r w:rsidRPr="00CE23EB">
              <w:rPr>
                <w:rFonts w:ascii="Arial" w:hAnsi="Arial" w:cs="Arial"/>
                <w:w w:val="105"/>
              </w:rPr>
              <w:t>d</w:t>
            </w:r>
            <w:r w:rsidRPr="00CE23EB">
              <w:rPr>
                <w:rFonts w:ascii="Arial" w:hAnsi="Arial" w:cs="Arial"/>
                <w:spacing w:val="-13"/>
                <w:w w:val="105"/>
              </w:rPr>
              <w:t xml:space="preserve"> </w:t>
            </w:r>
            <w:r w:rsidRPr="00CE23EB">
              <w:rPr>
                <w:rFonts w:ascii="Arial" w:hAnsi="Arial" w:cs="Arial"/>
                <w:w w:val="105"/>
              </w:rPr>
              <w:t>to</w:t>
            </w:r>
            <w:r w:rsidRPr="00CE23EB">
              <w:rPr>
                <w:rFonts w:ascii="Arial" w:hAnsi="Arial" w:cs="Arial"/>
                <w:spacing w:val="-15"/>
                <w:w w:val="105"/>
              </w:rPr>
              <w:t xml:space="preserve"> </w:t>
            </w:r>
            <w:r w:rsidRPr="00CE23EB">
              <w:rPr>
                <w:rFonts w:ascii="Arial" w:hAnsi="Arial" w:cs="Arial"/>
                <w:w w:val="105"/>
              </w:rPr>
              <w:t>the</w:t>
            </w:r>
            <w:r w:rsidRPr="00CE23EB">
              <w:rPr>
                <w:rFonts w:ascii="Arial" w:hAnsi="Arial" w:cs="Arial"/>
                <w:spacing w:val="-12"/>
                <w:w w:val="105"/>
              </w:rPr>
              <w:t xml:space="preserve"> </w:t>
            </w:r>
            <w:r w:rsidRPr="00CE23EB">
              <w:rPr>
                <w:rFonts w:ascii="Arial" w:hAnsi="Arial" w:cs="Arial"/>
                <w:w w:val="105"/>
              </w:rPr>
              <w:t>un</w:t>
            </w:r>
            <w:r w:rsidRPr="00CE23EB">
              <w:rPr>
                <w:rFonts w:ascii="Arial" w:hAnsi="Arial" w:cs="Arial"/>
                <w:spacing w:val="1"/>
                <w:w w:val="105"/>
              </w:rPr>
              <w:t>a</w:t>
            </w:r>
            <w:r w:rsidRPr="00CE23EB">
              <w:rPr>
                <w:rFonts w:ascii="Arial" w:hAnsi="Arial" w:cs="Arial"/>
                <w:w w:val="105"/>
              </w:rPr>
              <w:t>ud</w:t>
            </w:r>
            <w:r w:rsidRPr="00CE23EB">
              <w:rPr>
                <w:rFonts w:ascii="Arial" w:hAnsi="Arial" w:cs="Arial"/>
                <w:spacing w:val="-3"/>
                <w:w w:val="105"/>
              </w:rPr>
              <w:t>i</w:t>
            </w:r>
            <w:r w:rsidRPr="00CE23EB">
              <w:rPr>
                <w:rFonts w:ascii="Arial" w:hAnsi="Arial" w:cs="Arial"/>
                <w:w w:val="105"/>
              </w:rPr>
              <w:t>t</w:t>
            </w:r>
            <w:r w:rsidRPr="00CE23EB">
              <w:rPr>
                <w:rFonts w:ascii="Arial" w:hAnsi="Arial" w:cs="Arial"/>
                <w:spacing w:val="3"/>
                <w:w w:val="105"/>
              </w:rPr>
              <w:t>e</w:t>
            </w:r>
            <w:r w:rsidRPr="00CE23EB">
              <w:rPr>
                <w:rFonts w:ascii="Arial" w:hAnsi="Arial" w:cs="Arial"/>
                <w:w w:val="105"/>
              </w:rPr>
              <w:t>d</w:t>
            </w:r>
            <w:r w:rsidRPr="00CE23EB">
              <w:rPr>
                <w:rFonts w:ascii="Arial" w:hAnsi="Arial" w:cs="Arial"/>
                <w:spacing w:val="-15"/>
                <w:w w:val="105"/>
              </w:rPr>
              <w:t xml:space="preserve"> </w:t>
            </w:r>
            <w:r w:rsidRPr="00CE23EB">
              <w:rPr>
                <w:rFonts w:ascii="Arial" w:hAnsi="Arial" w:cs="Arial"/>
                <w:spacing w:val="3"/>
                <w:w w:val="105"/>
              </w:rPr>
              <w:t>c</w:t>
            </w:r>
            <w:r w:rsidRPr="00CE23EB">
              <w:rPr>
                <w:rFonts w:ascii="Arial" w:hAnsi="Arial" w:cs="Arial"/>
                <w:spacing w:val="-4"/>
                <w:w w:val="105"/>
              </w:rPr>
              <w:t>o</w:t>
            </w:r>
            <w:r w:rsidRPr="00CE23EB">
              <w:rPr>
                <w:rFonts w:ascii="Arial" w:hAnsi="Arial" w:cs="Arial"/>
                <w:spacing w:val="2"/>
                <w:w w:val="105"/>
              </w:rPr>
              <w:t>n</w:t>
            </w:r>
            <w:r w:rsidRPr="00CE23EB">
              <w:rPr>
                <w:rFonts w:ascii="Arial" w:hAnsi="Arial" w:cs="Arial"/>
                <w:spacing w:val="-4"/>
                <w:w w:val="105"/>
              </w:rPr>
              <w:t>d</w:t>
            </w:r>
            <w:r w:rsidRPr="00CE23EB">
              <w:rPr>
                <w:rFonts w:ascii="Arial" w:hAnsi="Arial" w:cs="Arial"/>
                <w:spacing w:val="3"/>
                <w:w w:val="105"/>
              </w:rPr>
              <w:t>e</w:t>
            </w:r>
            <w:r w:rsidRPr="00CE23EB">
              <w:rPr>
                <w:rFonts w:ascii="Arial" w:hAnsi="Arial" w:cs="Arial"/>
                <w:w w:val="105"/>
              </w:rPr>
              <w:t>n</w:t>
            </w:r>
            <w:r w:rsidRPr="00CE23EB">
              <w:rPr>
                <w:rFonts w:ascii="Arial" w:hAnsi="Arial" w:cs="Arial"/>
                <w:spacing w:val="-1"/>
                <w:w w:val="105"/>
              </w:rPr>
              <w:t>s</w:t>
            </w:r>
            <w:r w:rsidRPr="00CE23EB">
              <w:rPr>
                <w:rFonts w:ascii="Arial" w:hAnsi="Arial" w:cs="Arial"/>
                <w:spacing w:val="1"/>
                <w:w w:val="105"/>
              </w:rPr>
              <w:t>e</w:t>
            </w:r>
            <w:r w:rsidRPr="00CE23EB">
              <w:rPr>
                <w:rFonts w:ascii="Arial" w:hAnsi="Arial" w:cs="Arial"/>
                <w:w w:val="105"/>
              </w:rPr>
              <w:t>d</w:t>
            </w:r>
            <w:r w:rsidRPr="00CE23EB">
              <w:rPr>
                <w:rFonts w:ascii="Arial" w:hAnsi="Arial" w:cs="Arial"/>
                <w:spacing w:val="-13"/>
                <w:w w:val="105"/>
              </w:rPr>
              <w:t xml:space="preserve"> </w:t>
            </w:r>
            <w:r w:rsidRPr="00CE23EB">
              <w:rPr>
                <w:rFonts w:ascii="Arial" w:hAnsi="Arial" w:cs="Arial"/>
                <w:spacing w:val="1"/>
                <w:w w:val="105"/>
              </w:rPr>
              <w:t>c</w:t>
            </w:r>
            <w:r w:rsidRPr="00CE23EB">
              <w:rPr>
                <w:rFonts w:ascii="Arial" w:hAnsi="Arial" w:cs="Arial"/>
                <w:w w:val="105"/>
              </w:rPr>
              <w:t>o</w:t>
            </w:r>
            <w:r w:rsidRPr="00CE23EB">
              <w:rPr>
                <w:rFonts w:ascii="Arial" w:hAnsi="Arial" w:cs="Arial"/>
                <w:spacing w:val="-4"/>
                <w:w w:val="105"/>
              </w:rPr>
              <w:t>n</w:t>
            </w:r>
            <w:r w:rsidRPr="00CE23EB">
              <w:rPr>
                <w:rFonts w:ascii="Arial" w:hAnsi="Arial" w:cs="Arial"/>
                <w:spacing w:val="1"/>
                <w:w w:val="105"/>
              </w:rPr>
              <w:t>s</w:t>
            </w:r>
            <w:r w:rsidRPr="00CE23EB">
              <w:rPr>
                <w:rFonts w:ascii="Arial" w:hAnsi="Arial" w:cs="Arial"/>
                <w:w w:val="105"/>
              </w:rPr>
              <w:t>olid</w:t>
            </w:r>
            <w:r w:rsidRPr="00CE23EB">
              <w:rPr>
                <w:rFonts w:ascii="Arial" w:hAnsi="Arial" w:cs="Arial"/>
                <w:spacing w:val="1"/>
                <w:w w:val="105"/>
              </w:rPr>
              <w:t>a</w:t>
            </w:r>
            <w:r w:rsidRPr="00CE23EB">
              <w:rPr>
                <w:rFonts w:ascii="Arial" w:hAnsi="Arial" w:cs="Arial"/>
                <w:spacing w:val="-3"/>
                <w:w w:val="105"/>
              </w:rPr>
              <w:t>t</w:t>
            </w:r>
            <w:r w:rsidRPr="00CE23EB">
              <w:rPr>
                <w:rFonts w:ascii="Arial" w:hAnsi="Arial" w:cs="Arial"/>
                <w:spacing w:val="3"/>
                <w:w w:val="105"/>
              </w:rPr>
              <w:t>e</w:t>
            </w:r>
            <w:r w:rsidRPr="00CE23EB">
              <w:rPr>
                <w:rFonts w:ascii="Arial" w:hAnsi="Arial" w:cs="Arial"/>
                <w:w w:val="105"/>
              </w:rPr>
              <w:t>d</w:t>
            </w:r>
            <w:r w:rsidRPr="00CE23EB">
              <w:rPr>
                <w:rFonts w:ascii="Arial" w:hAnsi="Arial" w:cs="Arial"/>
                <w:spacing w:val="-15"/>
                <w:w w:val="105"/>
              </w:rPr>
              <w:t xml:space="preserve"> </w:t>
            </w:r>
            <w:r w:rsidRPr="00CE23EB">
              <w:rPr>
                <w:rFonts w:ascii="Arial" w:hAnsi="Arial" w:cs="Arial"/>
                <w:w w:val="105"/>
              </w:rPr>
              <w:t>fin</w:t>
            </w:r>
            <w:r w:rsidRPr="00CE23EB">
              <w:rPr>
                <w:rFonts w:ascii="Arial" w:hAnsi="Arial" w:cs="Arial"/>
                <w:spacing w:val="1"/>
                <w:w w:val="105"/>
              </w:rPr>
              <w:t>a</w:t>
            </w:r>
            <w:r w:rsidRPr="00CE23EB">
              <w:rPr>
                <w:rFonts w:ascii="Arial" w:hAnsi="Arial" w:cs="Arial"/>
                <w:w w:val="105"/>
              </w:rPr>
              <w:t>n</w:t>
            </w:r>
            <w:r w:rsidRPr="00CE23EB">
              <w:rPr>
                <w:rFonts w:ascii="Arial" w:hAnsi="Arial" w:cs="Arial"/>
                <w:spacing w:val="1"/>
                <w:w w:val="105"/>
              </w:rPr>
              <w:t>c</w:t>
            </w:r>
            <w:r w:rsidRPr="00CE23EB">
              <w:rPr>
                <w:rFonts w:ascii="Arial" w:hAnsi="Arial" w:cs="Arial"/>
                <w:w w:val="105"/>
              </w:rPr>
              <w:t>i</w:t>
            </w:r>
            <w:r w:rsidRPr="00CE23EB">
              <w:rPr>
                <w:rFonts w:ascii="Arial" w:hAnsi="Arial" w:cs="Arial"/>
                <w:spacing w:val="1"/>
                <w:w w:val="105"/>
              </w:rPr>
              <w:t>a</w:t>
            </w:r>
            <w:r w:rsidRPr="00CE23EB">
              <w:rPr>
                <w:rFonts w:ascii="Arial" w:hAnsi="Arial" w:cs="Arial"/>
                <w:w w:val="105"/>
              </w:rPr>
              <w:t>l</w:t>
            </w:r>
            <w:r w:rsidRPr="00CE23EB">
              <w:rPr>
                <w:rFonts w:ascii="Arial" w:hAnsi="Arial" w:cs="Arial"/>
                <w:spacing w:val="-14"/>
                <w:w w:val="105"/>
              </w:rPr>
              <w:t xml:space="preserve"> </w:t>
            </w:r>
            <w:r w:rsidRPr="00CE23EB">
              <w:rPr>
                <w:rFonts w:ascii="Arial" w:hAnsi="Arial" w:cs="Arial"/>
                <w:spacing w:val="-1"/>
                <w:w w:val="105"/>
              </w:rPr>
              <w:t>s</w:t>
            </w:r>
            <w:r w:rsidRPr="00CE23EB">
              <w:rPr>
                <w:rFonts w:ascii="Arial" w:hAnsi="Arial" w:cs="Arial"/>
                <w:w w:val="105"/>
              </w:rPr>
              <w:t>t</w:t>
            </w:r>
            <w:r w:rsidRPr="00CE23EB">
              <w:rPr>
                <w:rFonts w:ascii="Arial" w:hAnsi="Arial" w:cs="Arial"/>
                <w:spacing w:val="1"/>
                <w:w w:val="105"/>
              </w:rPr>
              <w:t>a</w:t>
            </w:r>
            <w:r w:rsidRPr="00CE23EB">
              <w:rPr>
                <w:rFonts w:ascii="Arial" w:hAnsi="Arial" w:cs="Arial"/>
                <w:spacing w:val="-3"/>
                <w:w w:val="105"/>
              </w:rPr>
              <w:t>t</w:t>
            </w:r>
            <w:r w:rsidRPr="00CE23EB">
              <w:rPr>
                <w:rFonts w:ascii="Arial" w:hAnsi="Arial" w:cs="Arial"/>
                <w:spacing w:val="3"/>
                <w:w w:val="105"/>
              </w:rPr>
              <w:t>e</w:t>
            </w:r>
            <w:r w:rsidRPr="00CE23EB">
              <w:rPr>
                <w:rFonts w:ascii="Arial" w:hAnsi="Arial" w:cs="Arial"/>
                <w:spacing w:val="-3"/>
                <w:w w:val="105"/>
              </w:rPr>
              <w:t>m</w:t>
            </w:r>
            <w:r w:rsidRPr="00CE23EB">
              <w:rPr>
                <w:rFonts w:ascii="Arial" w:hAnsi="Arial" w:cs="Arial"/>
                <w:spacing w:val="1"/>
                <w:w w:val="105"/>
              </w:rPr>
              <w:t>e</w:t>
            </w:r>
            <w:r w:rsidRPr="00CE23EB">
              <w:rPr>
                <w:rFonts w:ascii="Arial" w:hAnsi="Arial" w:cs="Arial"/>
                <w:w w:val="105"/>
              </w:rPr>
              <w:t>nt</w:t>
            </w:r>
            <w:r w:rsidRPr="00CE23EB">
              <w:rPr>
                <w:rFonts w:ascii="Arial" w:hAnsi="Arial" w:cs="Arial"/>
                <w:spacing w:val="-1"/>
                <w:w w:val="105"/>
              </w:rPr>
              <w:t>s</w:t>
            </w:r>
            <w:r w:rsidRPr="00CE23EB">
              <w:rPr>
                <w:rFonts w:ascii="Arial" w:hAnsi="Arial" w:cs="Arial"/>
                <w:w w:val="105"/>
              </w:rPr>
              <w:t>.</w:t>
            </w:r>
          </w:p>
          <w:p w:rsidR="00C5705B" w:rsidRPr="00CE23EB" w:rsidRDefault="00C5705B" w:rsidP="00C5705B">
            <w:pPr>
              <w:jc w:val="both"/>
              <w:rPr>
                <w:rFonts w:ascii="Arial" w:hAnsi="Arial" w:cs="Arial"/>
                <w:sz w:val="18"/>
                <w:szCs w:val="18"/>
              </w:rPr>
            </w:pPr>
          </w:p>
          <w:tbl>
            <w:tblPr>
              <w:tblW w:w="9733" w:type="dxa"/>
              <w:tblLayout w:type="fixed"/>
              <w:tblLook w:val="0000" w:firstRow="0" w:lastRow="0" w:firstColumn="0" w:lastColumn="0" w:noHBand="0" w:noVBand="0"/>
            </w:tblPr>
            <w:tblGrid>
              <w:gridCol w:w="9733"/>
            </w:tblGrid>
            <w:tr w:rsidR="009F5248" w:rsidRPr="00CE23EB" w:rsidTr="00C6193D">
              <w:trPr>
                <w:trHeight w:val="255"/>
              </w:trPr>
              <w:tc>
                <w:tcPr>
                  <w:tcW w:w="9733" w:type="dxa"/>
                  <w:shd w:val="clear" w:color="auto" w:fill="auto"/>
                  <w:tcMar>
                    <w:left w:w="115" w:type="dxa"/>
                    <w:right w:w="115" w:type="dxa"/>
                  </w:tcMar>
                  <w:vAlign w:val="bottom"/>
                </w:tcPr>
                <w:p w:rsidR="00C5705B" w:rsidRPr="00CE23EB" w:rsidRDefault="00C5705B" w:rsidP="004D13D6">
                  <w:pPr>
                    <w:ind w:right="45"/>
                    <w:jc w:val="center"/>
                    <w:rPr>
                      <w:rFonts w:ascii="Arial" w:eastAsia="Times New Roman" w:hAnsi="Arial" w:cs="Arial"/>
                      <w:sz w:val="18"/>
                      <w:szCs w:val="18"/>
                    </w:rPr>
                  </w:pPr>
                  <w:r w:rsidRPr="00CE23EB">
                    <w:rPr>
                      <w:rFonts w:ascii="Arial" w:eastAsia="Times New Roman" w:hAnsi="Arial" w:cs="Arial"/>
                      <w:b/>
                      <w:sz w:val="18"/>
                      <w:szCs w:val="18"/>
                    </w:rPr>
                    <w:t xml:space="preserve">UNAUDITED </w:t>
                  </w:r>
                  <w:r w:rsidR="000E4455" w:rsidRPr="00CE23EB">
                    <w:rPr>
                      <w:rFonts w:ascii="Arial" w:eastAsia="Times New Roman" w:hAnsi="Arial" w:cs="Arial"/>
                      <w:b/>
                      <w:sz w:val="18"/>
                      <w:szCs w:val="18"/>
                    </w:rPr>
                    <w:t>CONDENSED CONSOLIDATED STATEMENT</w:t>
                  </w:r>
                  <w:r w:rsidR="000D62F5" w:rsidRPr="00CE23EB">
                    <w:rPr>
                      <w:rFonts w:ascii="Arial" w:eastAsia="Times New Roman" w:hAnsi="Arial" w:cs="Arial"/>
                      <w:b/>
                      <w:sz w:val="18"/>
                      <w:szCs w:val="18"/>
                    </w:rPr>
                    <w:t>S</w:t>
                  </w:r>
                  <w:r w:rsidRPr="00CE23EB">
                    <w:rPr>
                      <w:rFonts w:ascii="Arial" w:eastAsia="Times New Roman" w:hAnsi="Arial" w:cs="Arial"/>
                      <w:b/>
                      <w:sz w:val="18"/>
                      <w:szCs w:val="18"/>
                    </w:rPr>
                    <w:t xml:space="preserve"> OF COMPREHENSIVE INCOME</w:t>
                  </w:r>
                </w:p>
              </w:tc>
            </w:tr>
          </w:tbl>
          <w:p w:rsidR="00C5705B" w:rsidRPr="00CE23EB" w:rsidRDefault="00C5705B" w:rsidP="00C5705B">
            <w:pPr>
              <w:rPr>
                <w:rFonts w:ascii="Arial" w:eastAsia="Times New Roman" w:hAnsi="Arial" w:cs="Arial"/>
                <w:b/>
                <w:color w:val="000000"/>
                <w:sz w:val="18"/>
                <w:szCs w:val="18"/>
              </w:rPr>
            </w:pPr>
          </w:p>
        </w:tc>
      </w:tr>
      <w:tr w:rsidR="003035C8" w:rsidRPr="00CE23EB" w:rsidTr="0058597B">
        <w:trPr>
          <w:gridAfter w:val="1"/>
          <w:wAfter w:w="283" w:type="dxa"/>
          <w:trHeight w:val="270"/>
        </w:trPr>
        <w:tc>
          <w:tcPr>
            <w:tcW w:w="2358" w:type="dxa"/>
            <w:shd w:val="clear" w:color="auto" w:fill="FFFFFF"/>
            <w:tcMar>
              <w:left w:w="115" w:type="dxa"/>
              <w:right w:w="115" w:type="dxa"/>
            </w:tcMar>
            <w:vAlign w:val="bottom"/>
          </w:tcPr>
          <w:p w:rsidR="003035C8" w:rsidRPr="00CE23EB" w:rsidRDefault="003035C8" w:rsidP="00C5705B">
            <w:pPr>
              <w:jc w:val="right"/>
              <w:rPr>
                <w:rFonts w:ascii="Arial" w:eastAsia="Times New Roman" w:hAnsi="Arial" w:cs="Arial"/>
                <w:color w:val="000000"/>
                <w:sz w:val="18"/>
                <w:szCs w:val="18"/>
              </w:rPr>
            </w:pPr>
          </w:p>
        </w:tc>
        <w:tc>
          <w:tcPr>
            <w:tcW w:w="993" w:type="dxa"/>
            <w:shd w:val="clear" w:color="auto" w:fill="FFFFFF"/>
            <w:tcMar>
              <w:left w:w="115" w:type="dxa"/>
              <w:right w:w="115" w:type="dxa"/>
            </w:tcMar>
            <w:vAlign w:val="bottom"/>
          </w:tcPr>
          <w:p w:rsidR="003035C8" w:rsidRPr="00CE23EB" w:rsidRDefault="003035C8" w:rsidP="00C5705B">
            <w:pPr>
              <w:jc w:val="right"/>
              <w:rPr>
                <w:rFonts w:ascii="Arial" w:eastAsia="Times New Roman" w:hAnsi="Arial" w:cs="Arial"/>
                <w:color w:val="000000"/>
                <w:sz w:val="18"/>
                <w:szCs w:val="18"/>
              </w:rPr>
            </w:pPr>
          </w:p>
        </w:tc>
        <w:tc>
          <w:tcPr>
            <w:tcW w:w="3581" w:type="dxa"/>
            <w:gridSpan w:val="4"/>
            <w:shd w:val="clear" w:color="auto" w:fill="FFFFFF"/>
            <w:tcMar>
              <w:left w:w="115" w:type="dxa"/>
              <w:right w:w="115" w:type="dxa"/>
            </w:tcMar>
            <w:vAlign w:val="bottom"/>
          </w:tcPr>
          <w:p w:rsidR="003035C8" w:rsidRPr="00CE23EB" w:rsidRDefault="003035C8" w:rsidP="00C5705B">
            <w:pPr>
              <w:jc w:val="center"/>
              <w:rPr>
                <w:rFonts w:ascii="Arial" w:eastAsia="Times New Roman" w:hAnsi="Arial" w:cs="Arial"/>
                <w:b/>
                <w:color w:val="000000"/>
                <w:sz w:val="18"/>
                <w:szCs w:val="18"/>
              </w:rPr>
            </w:pPr>
          </w:p>
        </w:tc>
        <w:tc>
          <w:tcPr>
            <w:tcW w:w="283" w:type="dxa"/>
            <w:shd w:val="clear" w:color="auto" w:fill="FFFFFF"/>
            <w:tcMar>
              <w:left w:w="115" w:type="dxa"/>
              <w:right w:w="115" w:type="dxa"/>
            </w:tcMar>
            <w:vAlign w:val="center"/>
          </w:tcPr>
          <w:p w:rsidR="003035C8" w:rsidRPr="00CE23EB" w:rsidRDefault="003035C8" w:rsidP="00C5705B">
            <w:pPr>
              <w:jc w:val="right"/>
              <w:rPr>
                <w:rFonts w:ascii="Arial" w:eastAsia="Times New Roman" w:hAnsi="Arial" w:cs="Arial"/>
                <w:color w:val="000000"/>
                <w:sz w:val="18"/>
                <w:szCs w:val="18"/>
              </w:rPr>
            </w:pPr>
          </w:p>
        </w:tc>
        <w:tc>
          <w:tcPr>
            <w:tcW w:w="3325" w:type="dxa"/>
            <w:gridSpan w:val="5"/>
            <w:shd w:val="clear" w:color="auto" w:fill="FFFFFF"/>
            <w:vAlign w:val="bottom"/>
          </w:tcPr>
          <w:p w:rsidR="003035C8" w:rsidRPr="00CE23EB" w:rsidRDefault="003035C8" w:rsidP="00C5705B">
            <w:pPr>
              <w:jc w:val="center"/>
              <w:rPr>
                <w:rFonts w:ascii="Arial" w:eastAsia="Times New Roman" w:hAnsi="Arial" w:cs="Arial"/>
                <w:b/>
                <w:color w:val="000000"/>
                <w:sz w:val="18"/>
                <w:szCs w:val="18"/>
              </w:rPr>
            </w:pPr>
          </w:p>
        </w:tc>
      </w:tr>
      <w:tr w:rsidR="003035C8" w:rsidRPr="00CE23EB" w:rsidTr="0058597B">
        <w:trPr>
          <w:gridAfter w:val="1"/>
          <w:wAfter w:w="283" w:type="dxa"/>
          <w:trHeight w:val="270"/>
        </w:trPr>
        <w:tc>
          <w:tcPr>
            <w:tcW w:w="2358" w:type="dxa"/>
            <w:shd w:val="clear" w:color="auto" w:fill="FFFFFF"/>
            <w:tcMar>
              <w:left w:w="115" w:type="dxa"/>
              <w:right w:w="115" w:type="dxa"/>
            </w:tcMar>
            <w:vAlign w:val="bottom"/>
          </w:tcPr>
          <w:p w:rsidR="003035C8" w:rsidRPr="00CE23EB" w:rsidRDefault="003035C8" w:rsidP="000463F2">
            <w:pPr>
              <w:jc w:val="right"/>
              <w:rPr>
                <w:rFonts w:ascii="Arial" w:eastAsia="Times New Roman" w:hAnsi="Arial" w:cs="Arial"/>
                <w:color w:val="000000"/>
                <w:sz w:val="18"/>
                <w:szCs w:val="18"/>
              </w:rPr>
            </w:pPr>
          </w:p>
        </w:tc>
        <w:tc>
          <w:tcPr>
            <w:tcW w:w="993" w:type="dxa"/>
            <w:shd w:val="clear" w:color="auto" w:fill="FFFFFF"/>
            <w:tcMar>
              <w:left w:w="115" w:type="dxa"/>
              <w:right w:w="115" w:type="dxa"/>
            </w:tcMar>
            <w:vAlign w:val="bottom"/>
          </w:tcPr>
          <w:p w:rsidR="003035C8" w:rsidRPr="00CE23EB" w:rsidRDefault="003035C8" w:rsidP="000463F2">
            <w:pPr>
              <w:jc w:val="right"/>
              <w:rPr>
                <w:rFonts w:ascii="Arial" w:eastAsia="Times New Roman" w:hAnsi="Arial" w:cs="Arial"/>
                <w:b/>
                <w:color w:val="000000"/>
                <w:sz w:val="18"/>
                <w:szCs w:val="18"/>
              </w:rPr>
            </w:pPr>
          </w:p>
        </w:tc>
        <w:tc>
          <w:tcPr>
            <w:tcW w:w="3581" w:type="dxa"/>
            <w:gridSpan w:val="4"/>
            <w:tcBorders>
              <w:bottom w:val="single" w:sz="4" w:space="0" w:color="auto"/>
            </w:tcBorders>
            <w:shd w:val="clear" w:color="auto" w:fill="FFFFFF"/>
            <w:tcMar>
              <w:left w:w="115" w:type="dxa"/>
              <w:right w:w="115" w:type="dxa"/>
            </w:tcMar>
            <w:vAlign w:val="bottom"/>
          </w:tcPr>
          <w:p w:rsidR="003035C8" w:rsidRPr="003E5068" w:rsidRDefault="003035C8" w:rsidP="000463F2">
            <w:pPr>
              <w:jc w:val="center"/>
              <w:rPr>
                <w:rFonts w:ascii="Arial" w:eastAsia="Times New Roman" w:hAnsi="Arial" w:cs="Arial"/>
                <w:b/>
                <w:color w:val="000000"/>
                <w:sz w:val="18"/>
                <w:szCs w:val="18"/>
                <w:highlight w:val="yellow"/>
              </w:rPr>
            </w:pPr>
            <w:r w:rsidRPr="00D04638">
              <w:rPr>
                <w:rFonts w:ascii="Arial" w:eastAsia="Times New Roman" w:hAnsi="Arial" w:cs="Arial"/>
                <w:b/>
                <w:color w:val="000000"/>
                <w:sz w:val="18"/>
                <w:szCs w:val="18"/>
              </w:rPr>
              <w:t>INDIVIDUAL QUARTER</w:t>
            </w:r>
          </w:p>
        </w:tc>
        <w:tc>
          <w:tcPr>
            <w:tcW w:w="283" w:type="dxa"/>
            <w:shd w:val="clear" w:color="auto" w:fill="FFFFFF"/>
            <w:tcMar>
              <w:left w:w="115" w:type="dxa"/>
              <w:right w:w="115" w:type="dxa"/>
            </w:tcMar>
            <w:vAlign w:val="center"/>
          </w:tcPr>
          <w:p w:rsidR="003035C8" w:rsidRPr="003E5068" w:rsidRDefault="003035C8" w:rsidP="000463F2">
            <w:pPr>
              <w:jc w:val="center"/>
              <w:rPr>
                <w:rFonts w:ascii="Arial" w:eastAsia="Times New Roman" w:hAnsi="Arial" w:cs="Arial"/>
                <w:b/>
                <w:color w:val="000000"/>
                <w:sz w:val="18"/>
                <w:szCs w:val="18"/>
                <w:highlight w:val="yellow"/>
              </w:rPr>
            </w:pPr>
          </w:p>
        </w:tc>
        <w:tc>
          <w:tcPr>
            <w:tcW w:w="3325" w:type="dxa"/>
            <w:gridSpan w:val="5"/>
            <w:tcBorders>
              <w:bottom w:val="single" w:sz="4" w:space="0" w:color="auto"/>
            </w:tcBorders>
            <w:shd w:val="clear" w:color="auto" w:fill="auto"/>
            <w:vAlign w:val="bottom"/>
          </w:tcPr>
          <w:p w:rsidR="003035C8" w:rsidRPr="00D031E9" w:rsidRDefault="003035C8" w:rsidP="000463F2">
            <w:pPr>
              <w:jc w:val="center"/>
              <w:rPr>
                <w:rFonts w:ascii="Arial" w:eastAsia="Times New Roman" w:hAnsi="Arial" w:cs="Arial"/>
                <w:b/>
                <w:sz w:val="18"/>
                <w:szCs w:val="18"/>
              </w:rPr>
            </w:pPr>
            <w:r w:rsidRPr="00D031E9">
              <w:rPr>
                <w:rFonts w:ascii="Arial" w:eastAsia="Times New Roman" w:hAnsi="Arial" w:cs="Arial"/>
                <w:b/>
                <w:sz w:val="18"/>
                <w:szCs w:val="18"/>
              </w:rPr>
              <w:t xml:space="preserve">CUMULATIVE </w:t>
            </w:r>
            <w:r w:rsidR="00780CEC">
              <w:rPr>
                <w:rFonts w:ascii="Arial" w:eastAsia="Times New Roman" w:hAnsi="Arial" w:cs="Arial"/>
                <w:b/>
                <w:sz w:val="18"/>
                <w:szCs w:val="18"/>
              </w:rPr>
              <w:t>PERIOD</w:t>
            </w:r>
          </w:p>
        </w:tc>
      </w:tr>
      <w:tr w:rsidR="007B0F7D" w:rsidRPr="00CE23EB" w:rsidTr="0058597B">
        <w:trPr>
          <w:gridAfter w:val="1"/>
          <w:wAfter w:w="283" w:type="dxa"/>
          <w:trHeight w:val="255"/>
        </w:trPr>
        <w:tc>
          <w:tcPr>
            <w:tcW w:w="2358" w:type="dxa"/>
            <w:shd w:val="clear" w:color="auto" w:fill="FFFFFF"/>
            <w:tcMar>
              <w:left w:w="115" w:type="dxa"/>
              <w:right w:w="115" w:type="dxa"/>
            </w:tcMar>
            <w:vAlign w:val="bottom"/>
          </w:tcPr>
          <w:p w:rsidR="007B0F7D" w:rsidRDefault="007B0F7D" w:rsidP="006F16FB">
            <w:pPr>
              <w:jc w:val="right"/>
              <w:rPr>
                <w:rFonts w:ascii="Arial" w:eastAsia="Times New Roman" w:hAnsi="Arial" w:cs="Arial"/>
                <w:b/>
                <w:color w:val="000000"/>
                <w:sz w:val="18"/>
                <w:szCs w:val="18"/>
              </w:rPr>
            </w:pPr>
          </w:p>
        </w:tc>
        <w:tc>
          <w:tcPr>
            <w:tcW w:w="993" w:type="dxa"/>
            <w:shd w:val="clear" w:color="auto" w:fill="FFFFFF"/>
            <w:tcMar>
              <w:left w:w="115" w:type="dxa"/>
              <w:right w:w="115" w:type="dxa"/>
            </w:tcMar>
            <w:vAlign w:val="bottom"/>
          </w:tcPr>
          <w:p w:rsidR="007B0F7D" w:rsidRPr="00CE23EB" w:rsidRDefault="007B0F7D" w:rsidP="000463F2">
            <w:pPr>
              <w:jc w:val="right"/>
              <w:rPr>
                <w:rFonts w:ascii="Arial" w:eastAsia="Times New Roman" w:hAnsi="Arial" w:cs="Arial"/>
                <w:color w:val="000000"/>
                <w:sz w:val="18"/>
                <w:szCs w:val="18"/>
              </w:rPr>
            </w:pPr>
          </w:p>
        </w:tc>
        <w:tc>
          <w:tcPr>
            <w:tcW w:w="1419" w:type="dxa"/>
            <w:tcBorders>
              <w:top w:val="single" w:sz="4" w:space="0" w:color="auto"/>
            </w:tcBorders>
            <w:shd w:val="clear" w:color="auto" w:fill="FFFFFF"/>
            <w:tcMar>
              <w:left w:w="115" w:type="dxa"/>
              <w:right w:w="115" w:type="dxa"/>
            </w:tcMar>
            <w:vAlign w:val="bottom"/>
          </w:tcPr>
          <w:p w:rsidR="007B0F7D" w:rsidRPr="00D04638" w:rsidRDefault="007B0F7D" w:rsidP="000463F2">
            <w:pPr>
              <w:jc w:val="right"/>
              <w:rPr>
                <w:rFonts w:ascii="Arial" w:eastAsia="Times New Roman" w:hAnsi="Arial" w:cs="Arial"/>
                <w:b/>
                <w:color w:val="000000"/>
                <w:sz w:val="18"/>
                <w:szCs w:val="18"/>
              </w:rPr>
            </w:pPr>
            <w:r w:rsidRPr="00D04638">
              <w:rPr>
                <w:rFonts w:ascii="Arial" w:eastAsia="Times New Roman" w:hAnsi="Arial" w:cs="Arial"/>
                <w:b/>
                <w:color w:val="000000"/>
                <w:sz w:val="18"/>
                <w:szCs w:val="18"/>
              </w:rPr>
              <w:t>CURRENT</w:t>
            </w:r>
          </w:p>
        </w:tc>
        <w:tc>
          <w:tcPr>
            <w:tcW w:w="250" w:type="dxa"/>
            <w:gridSpan w:val="2"/>
            <w:tcBorders>
              <w:top w:val="single" w:sz="4" w:space="0" w:color="auto"/>
            </w:tcBorders>
            <w:shd w:val="clear" w:color="auto" w:fill="FFFFFF"/>
            <w:tcMar>
              <w:left w:w="115" w:type="dxa"/>
              <w:right w:w="115" w:type="dxa"/>
            </w:tcMar>
            <w:vAlign w:val="bottom"/>
          </w:tcPr>
          <w:p w:rsidR="007B0F7D" w:rsidRPr="003E5068" w:rsidRDefault="007B0F7D" w:rsidP="000463F2">
            <w:pPr>
              <w:jc w:val="right"/>
              <w:rPr>
                <w:rFonts w:ascii="Arial" w:eastAsia="Times New Roman" w:hAnsi="Arial" w:cs="Arial"/>
                <w:b/>
                <w:color w:val="000000"/>
                <w:sz w:val="18"/>
                <w:szCs w:val="18"/>
                <w:highlight w:val="yellow"/>
              </w:rPr>
            </w:pPr>
          </w:p>
        </w:tc>
        <w:tc>
          <w:tcPr>
            <w:tcW w:w="1912" w:type="dxa"/>
            <w:tcBorders>
              <w:top w:val="single" w:sz="4" w:space="0" w:color="auto"/>
            </w:tcBorders>
            <w:shd w:val="clear" w:color="auto" w:fill="FFFFFF"/>
            <w:tcMar>
              <w:left w:w="115" w:type="dxa"/>
              <w:right w:w="115" w:type="dxa"/>
            </w:tcMar>
            <w:vAlign w:val="bottom"/>
          </w:tcPr>
          <w:p w:rsidR="007B0F7D" w:rsidRPr="00FF3F27" w:rsidRDefault="004768F7" w:rsidP="0058597B">
            <w:pPr>
              <w:ind w:left="-576"/>
              <w:jc w:val="right"/>
              <w:rPr>
                <w:rFonts w:ascii="Arial" w:eastAsia="Times New Roman" w:hAnsi="Arial" w:cs="Arial"/>
                <w:b/>
                <w:color w:val="000000"/>
                <w:sz w:val="18"/>
                <w:szCs w:val="18"/>
              </w:rPr>
            </w:pPr>
            <w:r>
              <w:rPr>
                <w:rFonts w:ascii="Arial" w:eastAsia="Times New Roman" w:hAnsi="Arial" w:cs="Arial"/>
                <w:b/>
                <w:color w:val="000000"/>
                <w:sz w:val="18"/>
                <w:szCs w:val="18"/>
              </w:rPr>
              <w:t>CORRESPONDING</w:t>
            </w:r>
          </w:p>
        </w:tc>
        <w:tc>
          <w:tcPr>
            <w:tcW w:w="283" w:type="dxa"/>
            <w:shd w:val="clear" w:color="auto" w:fill="FFFFFF"/>
            <w:tcMar>
              <w:left w:w="115" w:type="dxa"/>
              <w:right w:w="115" w:type="dxa"/>
            </w:tcMar>
            <w:vAlign w:val="center"/>
          </w:tcPr>
          <w:p w:rsidR="007B0F7D" w:rsidRPr="003E5068" w:rsidRDefault="007B0F7D" w:rsidP="000463F2">
            <w:pPr>
              <w:jc w:val="right"/>
              <w:rPr>
                <w:rFonts w:ascii="Arial" w:eastAsia="Times New Roman" w:hAnsi="Arial" w:cs="Arial"/>
                <w:color w:val="000000"/>
                <w:sz w:val="18"/>
                <w:szCs w:val="18"/>
                <w:highlight w:val="yellow"/>
              </w:rPr>
            </w:pPr>
          </w:p>
        </w:tc>
        <w:tc>
          <w:tcPr>
            <w:tcW w:w="1252" w:type="dxa"/>
            <w:tcBorders>
              <w:top w:val="single" w:sz="4" w:space="0" w:color="auto"/>
            </w:tcBorders>
            <w:shd w:val="clear" w:color="auto" w:fill="auto"/>
            <w:vAlign w:val="bottom"/>
          </w:tcPr>
          <w:p w:rsidR="007B0F7D" w:rsidRPr="00D031E9" w:rsidRDefault="007B0F7D" w:rsidP="000463F2">
            <w:pPr>
              <w:jc w:val="right"/>
              <w:rPr>
                <w:rFonts w:ascii="Arial" w:eastAsia="Times New Roman" w:hAnsi="Arial" w:cs="Arial"/>
                <w:b/>
                <w:sz w:val="18"/>
                <w:szCs w:val="18"/>
              </w:rPr>
            </w:pPr>
            <w:r w:rsidRPr="00D031E9">
              <w:rPr>
                <w:rFonts w:ascii="Arial" w:eastAsia="Times New Roman" w:hAnsi="Arial" w:cs="Arial"/>
                <w:b/>
                <w:sz w:val="18"/>
                <w:szCs w:val="18"/>
              </w:rPr>
              <w:t>CURRENT</w:t>
            </w:r>
          </w:p>
        </w:tc>
        <w:tc>
          <w:tcPr>
            <w:tcW w:w="264" w:type="dxa"/>
            <w:gridSpan w:val="2"/>
            <w:tcBorders>
              <w:top w:val="single" w:sz="4" w:space="0" w:color="auto"/>
            </w:tcBorders>
            <w:shd w:val="clear" w:color="auto" w:fill="auto"/>
            <w:vAlign w:val="bottom"/>
          </w:tcPr>
          <w:p w:rsidR="007B0F7D" w:rsidRPr="00D031E9" w:rsidRDefault="007B0F7D" w:rsidP="000463F2">
            <w:pPr>
              <w:jc w:val="right"/>
              <w:rPr>
                <w:rFonts w:ascii="Arial" w:eastAsia="Times New Roman" w:hAnsi="Arial" w:cs="Arial"/>
                <w:b/>
                <w:sz w:val="18"/>
                <w:szCs w:val="18"/>
              </w:rPr>
            </w:pPr>
          </w:p>
        </w:tc>
        <w:tc>
          <w:tcPr>
            <w:tcW w:w="1809" w:type="dxa"/>
            <w:gridSpan w:val="2"/>
            <w:tcBorders>
              <w:top w:val="single" w:sz="4" w:space="0" w:color="auto"/>
            </w:tcBorders>
            <w:shd w:val="clear" w:color="auto" w:fill="auto"/>
            <w:vAlign w:val="bottom"/>
          </w:tcPr>
          <w:p w:rsidR="007B0F7D" w:rsidRPr="00D031E9" w:rsidRDefault="004768F7" w:rsidP="007B0F7D">
            <w:pPr>
              <w:ind w:right="-93"/>
              <w:jc w:val="right"/>
              <w:rPr>
                <w:rFonts w:ascii="Arial" w:eastAsia="Times New Roman" w:hAnsi="Arial" w:cs="Arial"/>
                <w:b/>
                <w:sz w:val="18"/>
                <w:szCs w:val="18"/>
              </w:rPr>
            </w:pPr>
            <w:r>
              <w:rPr>
                <w:rFonts w:ascii="Arial" w:eastAsia="Times New Roman" w:hAnsi="Arial" w:cs="Arial"/>
                <w:b/>
                <w:color w:val="000000"/>
                <w:sz w:val="18"/>
                <w:szCs w:val="18"/>
              </w:rPr>
              <w:t>CORRESPONDING</w:t>
            </w:r>
          </w:p>
        </w:tc>
      </w:tr>
      <w:tr w:rsidR="003035C8" w:rsidRPr="00CE23EB" w:rsidTr="0058597B">
        <w:trPr>
          <w:gridAfter w:val="1"/>
          <w:wAfter w:w="283" w:type="dxa"/>
          <w:trHeight w:val="255"/>
        </w:trPr>
        <w:tc>
          <w:tcPr>
            <w:tcW w:w="2358" w:type="dxa"/>
            <w:shd w:val="clear" w:color="auto" w:fill="FFFFFF"/>
            <w:tcMar>
              <w:left w:w="115" w:type="dxa"/>
              <w:right w:w="115" w:type="dxa"/>
            </w:tcMar>
            <w:vAlign w:val="bottom"/>
          </w:tcPr>
          <w:p w:rsidR="003035C8" w:rsidRPr="00EC6486" w:rsidRDefault="00EC6486" w:rsidP="006F16FB">
            <w:pPr>
              <w:jc w:val="right"/>
              <w:rPr>
                <w:rFonts w:ascii="Arial" w:eastAsia="Times New Roman" w:hAnsi="Arial" w:cs="Arial"/>
                <w:b/>
                <w:color w:val="000000"/>
                <w:sz w:val="18"/>
                <w:szCs w:val="18"/>
              </w:rPr>
            </w:pPr>
            <w:r>
              <w:rPr>
                <w:rFonts w:ascii="Arial" w:eastAsia="Times New Roman" w:hAnsi="Arial" w:cs="Arial"/>
                <w:b/>
                <w:color w:val="000000"/>
                <w:sz w:val="18"/>
                <w:szCs w:val="18"/>
              </w:rPr>
              <w:t xml:space="preserve">   </w:t>
            </w:r>
          </w:p>
        </w:tc>
        <w:tc>
          <w:tcPr>
            <w:tcW w:w="993" w:type="dxa"/>
            <w:shd w:val="clear" w:color="auto" w:fill="FFFFFF"/>
            <w:tcMar>
              <w:left w:w="115" w:type="dxa"/>
              <w:right w:w="115" w:type="dxa"/>
            </w:tcMar>
            <w:vAlign w:val="bottom"/>
          </w:tcPr>
          <w:p w:rsidR="003035C8" w:rsidRPr="00CE23EB" w:rsidRDefault="003035C8" w:rsidP="000463F2">
            <w:pPr>
              <w:jc w:val="right"/>
              <w:rPr>
                <w:rFonts w:ascii="Arial" w:eastAsia="Times New Roman" w:hAnsi="Arial" w:cs="Arial"/>
                <w:color w:val="000000"/>
                <w:sz w:val="18"/>
                <w:szCs w:val="18"/>
              </w:rPr>
            </w:pPr>
          </w:p>
        </w:tc>
        <w:tc>
          <w:tcPr>
            <w:tcW w:w="1419" w:type="dxa"/>
            <w:shd w:val="clear" w:color="auto" w:fill="FFFFFF"/>
            <w:tcMar>
              <w:left w:w="115" w:type="dxa"/>
              <w:right w:w="115" w:type="dxa"/>
            </w:tcMar>
            <w:vAlign w:val="bottom"/>
          </w:tcPr>
          <w:p w:rsidR="003035C8" w:rsidRPr="00D04638" w:rsidRDefault="003747E6" w:rsidP="000463F2">
            <w:pPr>
              <w:jc w:val="right"/>
              <w:rPr>
                <w:rFonts w:ascii="Arial" w:eastAsia="Times New Roman" w:hAnsi="Arial" w:cs="Arial"/>
                <w:b/>
                <w:color w:val="000000"/>
                <w:sz w:val="18"/>
                <w:szCs w:val="18"/>
              </w:rPr>
            </w:pPr>
            <w:r w:rsidRPr="00D04638">
              <w:rPr>
                <w:rFonts w:ascii="Arial" w:eastAsia="Times New Roman" w:hAnsi="Arial" w:cs="Arial"/>
                <w:b/>
                <w:color w:val="000000"/>
                <w:sz w:val="18"/>
                <w:szCs w:val="18"/>
              </w:rPr>
              <w:t>QUARTER</w:t>
            </w:r>
          </w:p>
        </w:tc>
        <w:tc>
          <w:tcPr>
            <w:tcW w:w="250" w:type="dxa"/>
            <w:gridSpan w:val="2"/>
            <w:shd w:val="clear" w:color="auto" w:fill="FFFFFF"/>
            <w:tcMar>
              <w:left w:w="115" w:type="dxa"/>
              <w:right w:w="115" w:type="dxa"/>
            </w:tcMar>
            <w:vAlign w:val="bottom"/>
          </w:tcPr>
          <w:p w:rsidR="003035C8" w:rsidRPr="003E5068" w:rsidRDefault="003035C8" w:rsidP="000463F2">
            <w:pPr>
              <w:jc w:val="right"/>
              <w:rPr>
                <w:rFonts w:ascii="Arial" w:eastAsia="Times New Roman" w:hAnsi="Arial" w:cs="Arial"/>
                <w:b/>
                <w:color w:val="000000"/>
                <w:sz w:val="18"/>
                <w:szCs w:val="18"/>
                <w:highlight w:val="yellow"/>
              </w:rPr>
            </w:pPr>
          </w:p>
        </w:tc>
        <w:tc>
          <w:tcPr>
            <w:tcW w:w="1912" w:type="dxa"/>
            <w:shd w:val="clear" w:color="auto" w:fill="FFFFFF"/>
            <w:tcMar>
              <w:left w:w="115" w:type="dxa"/>
              <w:right w:w="115" w:type="dxa"/>
            </w:tcMar>
            <w:vAlign w:val="bottom"/>
          </w:tcPr>
          <w:p w:rsidR="003035C8" w:rsidRPr="00FF3F27" w:rsidRDefault="003747E6" w:rsidP="00515913">
            <w:pPr>
              <w:jc w:val="right"/>
              <w:rPr>
                <w:rFonts w:ascii="Arial" w:eastAsia="Times New Roman" w:hAnsi="Arial" w:cs="Arial"/>
                <w:b/>
                <w:color w:val="000000"/>
                <w:sz w:val="18"/>
                <w:szCs w:val="18"/>
              </w:rPr>
            </w:pPr>
            <w:r w:rsidRPr="00FF3F27">
              <w:rPr>
                <w:rFonts w:ascii="Arial" w:eastAsia="Times New Roman" w:hAnsi="Arial" w:cs="Arial"/>
                <w:b/>
                <w:color w:val="000000"/>
                <w:sz w:val="18"/>
                <w:szCs w:val="18"/>
              </w:rPr>
              <w:t>QUARTER</w:t>
            </w:r>
          </w:p>
        </w:tc>
        <w:tc>
          <w:tcPr>
            <w:tcW w:w="283" w:type="dxa"/>
            <w:shd w:val="clear" w:color="auto" w:fill="FFFFFF"/>
            <w:tcMar>
              <w:left w:w="115" w:type="dxa"/>
              <w:right w:w="115" w:type="dxa"/>
            </w:tcMar>
            <w:vAlign w:val="center"/>
          </w:tcPr>
          <w:p w:rsidR="003035C8" w:rsidRPr="003E5068" w:rsidRDefault="003035C8" w:rsidP="000463F2">
            <w:pPr>
              <w:jc w:val="right"/>
              <w:rPr>
                <w:rFonts w:ascii="Arial" w:eastAsia="Times New Roman" w:hAnsi="Arial" w:cs="Arial"/>
                <w:color w:val="000000"/>
                <w:sz w:val="18"/>
                <w:szCs w:val="18"/>
                <w:highlight w:val="yellow"/>
              </w:rPr>
            </w:pPr>
          </w:p>
        </w:tc>
        <w:tc>
          <w:tcPr>
            <w:tcW w:w="1252" w:type="dxa"/>
            <w:shd w:val="clear" w:color="auto" w:fill="auto"/>
            <w:vAlign w:val="bottom"/>
          </w:tcPr>
          <w:p w:rsidR="003035C8" w:rsidRPr="00D031E9" w:rsidRDefault="007B0F7D" w:rsidP="000463F2">
            <w:pPr>
              <w:jc w:val="right"/>
              <w:rPr>
                <w:rFonts w:ascii="Arial" w:eastAsia="Times New Roman" w:hAnsi="Arial" w:cs="Arial"/>
                <w:b/>
                <w:sz w:val="18"/>
                <w:szCs w:val="18"/>
              </w:rPr>
            </w:pPr>
            <w:r w:rsidRPr="00D031E9">
              <w:rPr>
                <w:rFonts w:ascii="Arial" w:eastAsia="Times New Roman" w:hAnsi="Arial" w:cs="Arial"/>
                <w:b/>
                <w:sz w:val="18"/>
                <w:szCs w:val="18"/>
              </w:rPr>
              <w:t xml:space="preserve">YEAR </w:t>
            </w:r>
          </w:p>
        </w:tc>
        <w:tc>
          <w:tcPr>
            <w:tcW w:w="264" w:type="dxa"/>
            <w:gridSpan w:val="2"/>
            <w:shd w:val="clear" w:color="auto" w:fill="auto"/>
            <w:vAlign w:val="bottom"/>
          </w:tcPr>
          <w:p w:rsidR="003035C8" w:rsidRPr="00D031E9" w:rsidRDefault="003035C8" w:rsidP="000463F2">
            <w:pPr>
              <w:jc w:val="right"/>
              <w:rPr>
                <w:rFonts w:ascii="Arial" w:eastAsia="Times New Roman" w:hAnsi="Arial" w:cs="Arial"/>
                <w:b/>
                <w:sz w:val="18"/>
                <w:szCs w:val="18"/>
              </w:rPr>
            </w:pPr>
          </w:p>
        </w:tc>
        <w:tc>
          <w:tcPr>
            <w:tcW w:w="1809" w:type="dxa"/>
            <w:gridSpan w:val="2"/>
            <w:shd w:val="clear" w:color="auto" w:fill="auto"/>
            <w:vAlign w:val="bottom"/>
          </w:tcPr>
          <w:p w:rsidR="003035C8" w:rsidRPr="00D031E9" w:rsidRDefault="007B0F7D" w:rsidP="007B0F7D">
            <w:pPr>
              <w:ind w:right="-93"/>
              <w:jc w:val="right"/>
              <w:rPr>
                <w:rFonts w:ascii="Arial" w:eastAsia="Times New Roman" w:hAnsi="Arial" w:cs="Arial"/>
                <w:b/>
                <w:sz w:val="18"/>
                <w:szCs w:val="18"/>
              </w:rPr>
            </w:pPr>
            <w:r w:rsidRPr="00D031E9">
              <w:rPr>
                <w:rFonts w:ascii="Arial" w:eastAsia="Times New Roman" w:hAnsi="Arial" w:cs="Arial"/>
                <w:b/>
                <w:sz w:val="18"/>
                <w:szCs w:val="18"/>
              </w:rPr>
              <w:t>YEAR</w:t>
            </w:r>
          </w:p>
        </w:tc>
      </w:tr>
      <w:tr w:rsidR="006F16FB" w:rsidRPr="00CE23EB" w:rsidTr="0058597B">
        <w:trPr>
          <w:gridAfter w:val="1"/>
          <w:wAfter w:w="283" w:type="dxa"/>
          <w:trHeight w:val="255"/>
        </w:trPr>
        <w:tc>
          <w:tcPr>
            <w:tcW w:w="2358" w:type="dxa"/>
            <w:shd w:val="clear" w:color="auto" w:fill="FFFFFF"/>
            <w:tcMar>
              <w:left w:w="115" w:type="dxa"/>
              <w:right w:w="115" w:type="dxa"/>
            </w:tcMar>
            <w:vAlign w:val="bottom"/>
          </w:tcPr>
          <w:p w:rsidR="006F16FB" w:rsidRPr="00CE23EB" w:rsidRDefault="006F16FB" w:rsidP="006F16FB">
            <w:pPr>
              <w:widowControl/>
              <w:rPr>
                <w:rFonts w:ascii="Arial" w:eastAsia="Times New Roman" w:hAnsi="Arial" w:cs="Arial"/>
                <w:sz w:val="18"/>
                <w:szCs w:val="18"/>
                <w:lang w:val="en-MY" w:eastAsia="en-MY"/>
              </w:rPr>
            </w:pPr>
          </w:p>
        </w:tc>
        <w:tc>
          <w:tcPr>
            <w:tcW w:w="993" w:type="dxa"/>
            <w:shd w:val="clear" w:color="auto" w:fill="FFFFFF"/>
            <w:tcMar>
              <w:left w:w="115" w:type="dxa"/>
              <w:right w:w="115" w:type="dxa"/>
            </w:tcMar>
            <w:vAlign w:val="bottom"/>
          </w:tcPr>
          <w:p w:rsidR="006F16FB" w:rsidRPr="00CE23EB" w:rsidRDefault="006F16FB" w:rsidP="006F16FB">
            <w:pPr>
              <w:ind w:hanging="209"/>
              <w:jc w:val="both"/>
              <w:rPr>
                <w:rFonts w:ascii="Arial" w:eastAsia="Times New Roman" w:hAnsi="Arial" w:cs="Arial"/>
                <w:color w:val="000000"/>
                <w:sz w:val="18"/>
                <w:szCs w:val="18"/>
              </w:rPr>
            </w:pPr>
          </w:p>
        </w:tc>
        <w:tc>
          <w:tcPr>
            <w:tcW w:w="1419" w:type="dxa"/>
            <w:shd w:val="clear" w:color="auto" w:fill="FFFFFF"/>
            <w:tcMar>
              <w:left w:w="115" w:type="dxa"/>
              <w:right w:w="115" w:type="dxa"/>
            </w:tcMar>
            <w:vAlign w:val="bottom"/>
          </w:tcPr>
          <w:p w:rsidR="006F16FB" w:rsidRPr="00D04638" w:rsidRDefault="006F16FB" w:rsidP="000463F2">
            <w:pPr>
              <w:jc w:val="right"/>
              <w:rPr>
                <w:rFonts w:ascii="Arial" w:eastAsia="Times New Roman" w:hAnsi="Arial" w:cs="Arial"/>
                <w:color w:val="000000"/>
                <w:sz w:val="18"/>
                <w:szCs w:val="18"/>
              </w:rPr>
            </w:pPr>
            <w:r w:rsidRPr="00D04638">
              <w:rPr>
                <w:rFonts w:ascii="Arial" w:eastAsia="Times New Roman" w:hAnsi="Arial" w:cs="Arial"/>
                <w:b/>
                <w:color w:val="000000"/>
                <w:sz w:val="18"/>
                <w:szCs w:val="18"/>
              </w:rPr>
              <w:t>ENDED</w:t>
            </w:r>
          </w:p>
        </w:tc>
        <w:tc>
          <w:tcPr>
            <w:tcW w:w="250" w:type="dxa"/>
            <w:gridSpan w:val="2"/>
            <w:shd w:val="clear" w:color="auto" w:fill="FFFFFF"/>
            <w:tcMar>
              <w:left w:w="115" w:type="dxa"/>
              <w:right w:w="115" w:type="dxa"/>
            </w:tcMar>
            <w:vAlign w:val="bottom"/>
          </w:tcPr>
          <w:p w:rsidR="006F16FB" w:rsidRPr="003E5068" w:rsidRDefault="006F16FB" w:rsidP="000463F2">
            <w:pPr>
              <w:jc w:val="right"/>
              <w:rPr>
                <w:rFonts w:ascii="Arial" w:eastAsia="Times New Roman" w:hAnsi="Arial" w:cs="Arial"/>
                <w:b/>
                <w:color w:val="000000"/>
                <w:sz w:val="18"/>
                <w:szCs w:val="18"/>
                <w:highlight w:val="yellow"/>
              </w:rPr>
            </w:pPr>
          </w:p>
        </w:tc>
        <w:tc>
          <w:tcPr>
            <w:tcW w:w="1912" w:type="dxa"/>
            <w:shd w:val="clear" w:color="auto" w:fill="FFFFFF"/>
            <w:tcMar>
              <w:left w:w="115" w:type="dxa"/>
              <w:right w:w="115" w:type="dxa"/>
            </w:tcMar>
            <w:vAlign w:val="bottom"/>
          </w:tcPr>
          <w:p w:rsidR="006F16FB" w:rsidRPr="00FF3F27" w:rsidRDefault="006F16FB" w:rsidP="000463F2">
            <w:pPr>
              <w:jc w:val="right"/>
              <w:rPr>
                <w:rFonts w:ascii="Arial" w:eastAsia="Times New Roman" w:hAnsi="Arial" w:cs="Arial"/>
                <w:color w:val="000000"/>
                <w:sz w:val="18"/>
                <w:szCs w:val="18"/>
              </w:rPr>
            </w:pPr>
            <w:r w:rsidRPr="00FF3F27">
              <w:rPr>
                <w:rFonts w:ascii="Arial" w:eastAsia="Times New Roman" w:hAnsi="Arial" w:cs="Arial"/>
                <w:b/>
                <w:color w:val="000000"/>
                <w:sz w:val="18"/>
                <w:szCs w:val="18"/>
              </w:rPr>
              <w:t>ENDED</w:t>
            </w:r>
          </w:p>
        </w:tc>
        <w:tc>
          <w:tcPr>
            <w:tcW w:w="283" w:type="dxa"/>
            <w:shd w:val="clear" w:color="auto" w:fill="FFFFFF"/>
            <w:tcMar>
              <w:left w:w="115" w:type="dxa"/>
              <w:right w:w="115" w:type="dxa"/>
            </w:tcMar>
            <w:vAlign w:val="center"/>
          </w:tcPr>
          <w:p w:rsidR="006F16FB" w:rsidRPr="003E5068" w:rsidRDefault="006F16FB" w:rsidP="000463F2">
            <w:pPr>
              <w:jc w:val="right"/>
              <w:rPr>
                <w:rFonts w:ascii="Arial" w:eastAsia="Times New Roman" w:hAnsi="Arial" w:cs="Arial"/>
                <w:color w:val="000000"/>
                <w:sz w:val="18"/>
                <w:szCs w:val="18"/>
                <w:highlight w:val="yellow"/>
              </w:rPr>
            </w:pPr>
          </w:p>
        </w:tc>
        <w:tc>
          <w:tcPr>
            <w:tcW w:w="1252" w:type="dxa"/>
            <w:shd w:val="clear" w:color="auto" w:fill="auto"/>
            <w:vAlign w:val="bottom"/>
          </w:tcPr>
          <w:p w:rsidR="006F16FB" w:rsidRPr="00D031E9" w:rsidRDefault="007B0F7D" w:rsidP="000463F2">
            <w:pPr>
              <w:jc w:val="right"/>
              <w:rPr>
                <w:rFonts w:ascii="Arial" w:eastAsia="Times New Roman" w:hAnsi="Arial" w:cs="Arial"/>
                <w:b/>
                <w:sz w:val="18"/>
                <w:szCs w:val="18"/>
              </w:rPr>
            </w:pPr>
            <w:r w:rsidRPr="00D031E9">
              <w:rPr>
                <w:rFonts w:ascii="Arial" w:eastAsia="Times New Roman" w:hAnsi="Arial" w:cs="Arial"/>
                <w:b/>
                <w:sz w:val="18"/>
                <w:szCs w:val="18"/>
              </w:rPr>
              <w:t>TODATE</w:t>
            </w:r>
          </w:p>
        </w:tc>
        <w:tc>
          <w:tcPr>
            <w:tcW w:w="264" w:type="dxa"/>
            <w:gridSpan w:val="2"/>
            <w:shd w:val="clear" w:color="auto" w:fill="auto"/>
            <w:vAlign w:val="bottom"/>
          </w:tcPr>
          <w:p w:rsidR="006F16FB" w:rsidRPr="00D031E9" w:rsidRDefault="006F16FB" w:rsidP="000463F2">
            <w:pPr>
              <w:jc w:val="right"/>
              <w:rPr>
                <w:rFonts w:ascii="Arial" w:eastAsia="Times New Roman" w:hAnsi="Arial" w:cs="Arial"/>
                <w:b/>
                <w:sz w:val="18"/>
                <w:szCs w:val="18"/>
              </w:rPr>
            </w:pPr>
          </w:p>
        </w:tc>
        <w:tc>
          <w:tcPr>
            <w:tcW w:w="1809" w:type="dxa"/>
            <w:gridSpan w:val="2"/>
            <w:shd w:val="clear" w:color="auto" w:fill="auto"/>
            <w:vAlign w:val="bottom"/>
          </w:tcPr>
          <w:p w:rsidR="006F16FB" w:rsidRPr="00D031E9" w:rsidRDefault="007B0F7D" w:rsidP="007B0F7D">
            <w:pPr>
              <w:ind w:right="-93"/>
              <w:jc w:val="right"/>
              <w:rPr>
                <w:rFonts w:ascii="Arial" w:eastAsia="Times New Roman" w:hAnsi="Arial" w:cs="Arial"/>
                <w:b/>
                <w:sz w:val="18"/>
                <w:szCs w:val="18"/>
              </w:rPr>
            </w:pPr>
            <w:r w:rsidRPr="00D031E9">
              <w:rPr>
                <w:rFonts w:ascii="Arial" w:eastAsia="Times New Roman" w:hAnsi="Arial" w:cs="Arial"/>
                <w:b/>
                <w:sz w:val="18"/>
                <w:szCs w:val="18"/>
              </w:rPr>
              <w:t>TODATE</w:t>
            </w:r>
          </w:p>
        </w:tc>
      </w:tr>
      <w:tr w:rsidR="003035C8" w:rsidRPr="00CE23EB" w:rsidTr="0058597B">
        <w:trPr>
          <w:gridAfter w:val="1"/>
          <w:wAfter w:w="283" w:type="dxa"/>
          <w:trHeight w:val="270"/>
        </w:trPr>
        <w:tc>
          <w:tcPr>
            <w:tcW w:w="2358" w:type="dxa"/>
            <w:shd w:val="clear" w:color="auto" w:fill="FFFFFF"/>
            <w:tcMar>
              <w:left w:w="115" w:type="dxa"/>
              <w:right w:w="115" w:type="dxa"/>
            </w:tcMar>
            <w:vAlign w:val="bottom"/>
          </w:tcPr>
          <w:p w:rsidR="003035C8" w:rsidRPr="002A4263" w:rsidRDefault="002A4263" w:rsidP="000463F2">
            <w:pPr>
              <w:jc w:val="right"/>
              <w:rPr>
                <w:rFonts w:ascii="Arial" w:eastAsia="Times New Roman" w:hAnsi="Arial" w:cs="Arial"/>
                <w:color w:val="000000" w:themeColor="text1"/>
                <w:sz w:val="18"/>
                <w:szCs w:val="18"/>
              </w:rPr>
            </w:pPr>
            <w:r w:rsidRPr="002A4263">
              <w:rPr>
                <w:rFonts w:ascii="Arial" w:eastAsia="Times New Roman" w:hAnsi="Arial" w:cs="Arial"/>
                <w:color w:val="000000" w:themeColor="text1"/>
                <w:sz w:val="18"/>
                <w:szCs w:val="18"/>
              </w:rPr>
              <w:t xml:space="preserve">  </w:t>
            </w:r>
          </w:p>
        </w:tc>
        <w:tc>
          <w:tcPr>
            <w:tcW w:w="993" w:type="dxa"/>
            <w:shd w:val="clear" w:color="auto" w:fill="FFFFFF"/>
            <w:tcMar>
              <w:left w:w="115" w:type="dxa"/>
              <w:right w:w="115" w:type="dxa"/>
            </w:tcMar>
            <w:vAlign w:val="bottom"/>
          </w:tcPr>
          <w:p w:rsidR="003035C8" w:rsidRPr="002A4263" w:rsidRDefault="002A4263" w:rsidP="001C1629">
            <w:pPr>
              <w:ind w:left="65"/>
              <w:jc w:val="center"/>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Note</w:t>
            </w:r>
          </w:p>
        </w:tc>
        <w:tc>
          <w:tcPr>
            <w:tcW w:w="1419" w:type="dxa"/>
            <w:tcBorders>
              <w:bottom w:val="single" w:sz="4" w:space="0" w:color="auto"/>
            </w:tcBorders>
            <w:shd w:val="clear" w:color="auto" w:fill="FFFFFF"/>
            <w:tcMar>
              <w:left w:w="115" w:type="dxa"/>
              <w:right w:w="115" w:type="dxa"/>
            </w:tcMar>
            <w:vAlign w:val="bottom"/>
          </w:tcPr>
          <w:p w:rsidR="003035C8" w:rsidRPr="00D04638" w:rsidRDefault="00D04638" w:rsidP="000463F2">
            <w:pPr>
              <w:jc w:val="right"/>
              <w:rPr>
                <w:rFonts w:ascii="Arial" w:eastAsia="Times New Roman" w:hAnsi="Arial" w:cs="Arial"/>
                <w:b/>
                <w:color w:val="000000"/>
                <w:sz w:val="18"/>
                <w:szCs w:val="18"/>
              </w:rPr>
            </w:pPr>
            <w:r w:rsidRPr="00D04638">
              <w:rPr>
                <w:rFonts w:ascii="Arial" w:eastAsia="Times New Roman" w:hAnsi="Arial" w:cs="Arial"/>
                <w:b/>
                <w:color w:val="000000"/>
                <w:sz w:val="18"/>
                <w:szCs w:val="18"/>
              </w:rPr>
              <w:t>30.6</w:t>
            </w:r>
            <w:r w:rsidR="005E1F54" w:rsidRPr="00D04638">
              <w:rPr>
                <w:rFonts w:ascii="Arial" w:eastAsia="Times New Roman" w:hAnsi="Arial" w:cs="Arial"/>
                <w:b/>
                <w:color w:val="000000"/>
                <w:sz w:val="18"/>
                <w:szCs w:val="18"/>
              </w:rPr>
              <w:t>.</w:t>
            </w:r>
            <w:r w:rsidR="000E4455" w:rsidRPr="00D04638">
              <w:rPr>
                <w:rFonts w:ascii="Arial" w:eastAsia="Times New Roman" w:hAnsi="Arial" w:cs="Arial"/>
                <w:b/>
                <w:color w:val="000000"/>
                <w:sz w:val="18"/>
                <w:szCs w:val="18"/>
              </w:rPr>
              <w:t>2014</w:t>
            </w:r>
          </w:p>
        </w:tc>
        <w:tc>
          <w:tcPr>
            <w:tcW w:w="250" w:type="dxa"/>
            <w:gridSpan w:val="2"/>
            <w:shd w:val="clear" w:color="auto" w:fill="FFFFFF"/>
            <w:tcMar>
              <w:left w:w="115" w:type="dxa"/>
              <w:right w:w="115" w:type="dxa"/>
            </w:tcMar>
            <w:vAlign w:val="bottom"/>
          </w:tcPr>
          <w:p w:rsidR="003035C8" w:rsidRPr="003E5068" w:rsidRDefault="003035C8" w:rsidP="000463F2">
            <w:pPr>
              <w:jc w:val="right"/>
              <w:rPr>
                <w:rFonts w:ascii="Arial" w:eastAsia="Times New Roman" w:hAnsi="Arial" w:cs="Arial"/>
                <w:b/>
                <w:color w:val="000000"/>
                <w:sz w:val="18"/>
                <w:szCs w:val="18"/>
                <w:highlight w:val="yellow"/>
              </w:rPr>
            </w:pPr>
          </w:p>
        </w:tc>
        <w:tc>
          <w:tcPr>
            <w:tcW w:w="1912" w:type="dxa"/>
            <w:tcBorders>
              <w:bottom w:val="single" w:sz="4" w:space="0" w:color="auto"/>
            </w:tcBorders>
            <w:shd w:val="clear" w:color="auto" w:fill="FFFFFF"/>
            <w:tcMar>
              <w:left w:w="115" w:type="dxa"/>
              <w:right w:w="115" w:type="dxa"/>
            </w:tcMar>
            <w:vAlign w:val="bottom"/>
          </w:tcPr>
          <w:p w:rsidR="003035C8" w:rsidRPr="00FF3F27" w:rsidRDefault="003035C8" w:rsidP="000463F2">
            <w:pPr>
              <w:jc w:val="right"/>
              <w:rPr>
                <w:rFonts w:ascii="Arial" w:eastAsia="Times New Roman" w:hAnsi="Arial" w:cs="Arial"/>
                <w:b/>
                <w:color w:val="000000"/>
                <w:sz w:val="18"/>
                <w:szCs w:val="18"/>
              </w:rPr>
            </w:pPr>
          </w:p>
          <w:p w:rsidR="003035C8" w:rsidRPr="00FF3F27" w:rsidRDefault="00D04638" w:rsidP="000463F2">
            <w:pPr>
              <w:jc w:val="right"/>
              <w:rPr>
                <w:rFonts w:ascii="Arial" w:eastAsia="Times New Roman" w:hAnsi="Arial" w:cs="Arial"/>
                <w:b/>
                <w:color w:val="000000"/>
                <w:sz w:val="18"/>
                <w:szCs w:val="18"/>
              </w:rPr>
            </w:pPr>
            <w:r w:rsidRPr="00FF3F27">
              <w:rPr>
                <w:rFonts w:ascii="Arial" w:eastAsia="Times New Roman" w:hAnsi="Arial" w:cs="Arial"/>
                <w:b/>
                <w:color w:val="000000"/>
                <w:sz w:val="18"/>
                <w:szCs w:val="18"/>
              </w:rPr>
              <w:t>30.6</w:t>
            </w:r>
            <w:r w:rsidR="005E1F54" w:rsidRPr="00FF3F27">
              <w:rPr>
                <w:rFonts w:ascii="Arial" w:eastAsia="Times New Roman" w:hAnsi="Arial" w:cs="Arial"/>
                <w:b/>
                <w:color w:val="000000"/>
                <w:sz w:val="18"/>
                <w:szCs w:val="18"/>
              </w:rPr>
              <w:t>.</w:t>
            </w:r>
            <w:r w:rsidR="006149D8" w:rsidRPr="00FF3F27">
              <w:rPr>
                <w:rFonts w:ascii="Arial" w:eastAsia="Times New Roman" w:hAnsi="Arial" w:cs="Arial"/>
                <w:b/>
                <w:color w:val="000000"/>
                <w:sz w:val="18"/>
                <w:szCs w:val="18"/>
              </w:rPr>
              <w:t>20</w:t>
            </w:r>
            <w:r w:rsidR="003035C8" w:rsidRPr="00FF3F27">
              <w:rPr>
                <w:rFonts w:ascii="Arial" w:eastAsia="Times New Roman" w:hAnsi="Arial" w:cs="Arial"/>
                <w:b/>
                <w:color w:val="000000"/>
                <w:sz w:val="18"/>
                <w:szCs w:val="18"/>
              </w:rPr>
              <w:t>13</w:t>
            </w:r>
          </w:p>
        </w:tc>
        <w:tc>
          <w:tcPr>
            <w:tcW w:w="283" w:type="dxa"/>
            <w:shd w:val="clear" w:color="auto" w:fill="FFFFFF"/>
            <w:tcMar>
              <w:left w:w="115" w:type="dxa"/>
              <w:right w:w="115" w:type="dxa"/>
            </w:tcMar>
            <w:vAlign w:val="center"/>
          </w:tcPr>
          <w:p w:rsidR="003035C8" w:rsidRPr="003E5068" w:rsidRDefault="003035C8" w:rsidP="000463F2">
            <w:pPr>
              <w:jc w:val="right"/>
              <w:rPr>
                <w:rFonts w:ascii="Arial" w:eastAsia="Times New Roman" w:hAnsi="Arial" w:cs="Arial"/>
                <w:b/>
                <w:color w:val="000000"/>
                <w:sz w:val="18"/>
                <w:szCs w:val="18"/>
                <w:highlight w:val="yellow"/>
              </w:rPr>
            </w:pPr>
          </w:p>
        </w:tc>
        <w:tc>
          <w:tcPr>
            <w:tcW w:w="1252" w:type="dxa"/>
            <w:tcBorders>
              <w:bottom w:val="single" w:sz="4" w:space="0" w:color="auto"/>
            </w:tcBorders>
            <w:shd w:val="clear" w:color="auto" w:fill="auto"/>
            <w:vAlign w:val="bottom"/>
          </w:tcPr>
          <w:p w:rsidR="003035C8" w:rsidRPr="00D031E9" w:rsidRDefault="00D04638" w:rsidP="000463F2">
            <w:pPr>
              <w:jc w:val="right"/>
              <w:rPr>
                <w:rFonts w:ascii="Arial" w:eastAsia="Times New Roman" w:hAnsi="Arial" w:cs="Arial"/>
                <w:b/>
                <w:sz w:val="18"/>
                <w:szCs w:val="18"/>
              </w:rPr>
            </w:pPr>
            <w:r w:rsidRPr="00D031E9">
              <w:rPr>
                <w:rFonts w:ascii="Arial" w:eastAsia="Times New Roman" w:hAnsi="Arial" w:cs="Arial"/>
                <w:b/>
                <w:sz w:val="18"/>
                <w:szCs w:val="18"/>
              </w:rPr>
              <w:t>30.6</w:t>
            </w:r>
            <w:r w:rsidR="005E1F54" w:rsidRPr="00D031E9">
              <w:rPr>
                <w:rFonts w:ascii="Arial" w:eastAsia="Times New Roman" w:hAnsi="Arial" w:cs="Arial"/>
                <w:b/>
                <w:sz w:val="18"/>
                <w:szCs w:val="18"/>
              </w:rPr>
              <w:t>.</w:t>
            </w:r>
            <w:r w:rsidR="006149D8" w:rsidRPr="00D031E9">
              <w:rPr>
                <w:rFonts w:ascii="Arial" w:eastAsia="Times New Roman" w:hAnsi="Arial" w:cs="Arial"/>
                <w:b/>
                <w:sz w:val="18"/>
                <w:szCs w:val="18"/>
              </w:rPr>
              <w:t>20</w:t>
            </w:r>
            <w:r w:rsidR="003035C8" w:rsidRPr="00D031E9">
              <w:rPr>
                <w:rFonts w:ascii="Arial" w:eastAsia="Times New Roman" w:hAnsi="Arial" w:cs="Arial"/>
                <w:b/>
                <w:sz w:val="18"/>
                <w:szCs w:val="18"/>
              </w:rPr>
              <w:t>14</w:t>
            </w:r>
          </w:p>
        </w:tc>
        <w:tc>
          <w:tcPr>
            <w:tcW w:w="264" w:type="dxa"/>
            <w:gridSpan w:val="2"/>
            <w:shd w:val="clear" w:color="auto" w:fill="auto"/>
            <w:vAlign w:val="bottom"/>
          </w:tcPr>
          <w:p w:rsidR="003035C8" w:rsidRPr="00D031E9" w:rsidRDefault="003035C8" w:rsidP="000463F2">
            <w:pPr>
              <w:jc w:val="right"/>
              <w:rPr>
                <w:rFonts w:ascii="Arial" w:eastAsia="Times New Roman" w:hAnsi="Arial" w:cs="Arial"/>
                <w:b/>
                <w:sz w:val="18"/>
                <w:szCs w:val="18"/>
              </w:rPr>
            </w:pPr>
          </w:p>
        </w:tc>
        <w:tc>
          <w:tcPr>
            <w:tcW w:w="1809" w:type="dxa"/>
            <w:gridSpan w:val="2"/>
            <w:tcBorders>
              <w:bottom w:val="single" w:sz="4" w:space="0" w:color="auto"/>
            </w:tcBorders>
            <w:shd w:val="clear" w:color="auto" w:fill="auto"/>
            <w:vAlign w:val="bottom"/>
          </w:tcPr>
          <w:p w:rsidR="003035C8" w:rsidRPr="00D031E9" w:rsidRDefault="00D04638" w:rsidP="001033DF">
            <w:pPr>
              <w:jc w:val="right"/>
              <w:rPr>
                <w:rFonts w:ascii="Arial" w:eastAsia="Times New Roman" w:hAnsi="Arial" w:cs="Arial"/>
                <w:b/>
                <w:sz w:val="18"/>
                <w:szCs w:val="18"/>
              </w:rPr>
            </w:pPr>
            <w:r w:rsidRPr="00D031E9">
              <w:rPr>
                <w:rFonts w:ascii="Arial" w:eastAsia="Times New Roman" w:hAnsi="Arial" w:cs="Arial"/>
                <w:b/>
                <w:sz w:val="18"/>
                <w:szCs w:val="18"/>
              </w:rPr>
              <w:t>30.6</w:t>
            </w:r>
            <w:r w:rsidR="005E1F54" w:rsidRPr="00D031E9">
              <w:rPr>
                <w:rFonts w:ascii="Arial" w:eastAsia="Times New Roman" w:hAnsi="Arial" w:cs="Arial"/>
                <w:b/>
                <w:sz w:val="18"/>
                <w:szCs w:val="18"/>
              </w:rPr>
              <w:t>.</w:t>
            </w:r>
            <w:r w:rsidR="006149D8" w:rsidRPr="00D031E9">
              <w:rPr>
                <w:rFonts w:ascii="Arial" w:eastAsia="Times New Roman" w:hAnsi="Arial" w:cs="Arial"/>
                <w:b/>
                <w:sz w:val="18"/>
                <w:szCs w:val="18"/>
              </w:rPr>
              <w:t>20</w:t>
            </w:r>
            <w:r w:rsidR="003035C8" w:rsidRPr="00D031E9">
              <w:rPr>
                <w:rFonts w:ascii="Arial" w:eastAsia="Times New Roman" w:hAnsi="Arial" w:cs="Arial"/>
                <w:b/>
                <w:sz w:val="18"/>
                <w:szCs w:val="18"/>
              </w:rPr>
              <w:t>13</w:t>
            </w:r>
          </w:p>
        </w:tc>
      </w:tr>
      <w:tr w:rsidR="003035C8" w:rsidRPr="00CE23EB" w:rsidTr="0058597B">
        <w:trPr>
          <w:gridAfter w:val="1"/>
          <w:wAfter w:w="283" w:type="dxa"/>
          <w:trHeight w:val="255"/>
        </w:trPr>
        <w:tc>
          <w:tcPr>
            <w:tcW w:w="2358" w:type="dxa"/>
            <w:shd w:val="clear" w:color="auto" w:fill="FFFFFF"/>
            <w:tcMar>
              <w:left w:w="115" w:type="dxa"/>
              <w:right w:w="115" w:type="dxa"/>
            </w:tcMar>
            <w:vAlign w:val="bottom"/>
          </w:tcPr>
          <w:p w:rsidR="003035C8" w:rsidRPr="00CE23EB" w:rsidRDefault="003035C8" w:rsidP="000463F2">
            <w:pPr>
              <w:jc w:val="right"/>
              <w:rPr>
                <w:rFonts w:ascii="Arial" w:eastAsia="Times New Roman" w:hAnsi="Arial" w:cs="Arial"/>
                <w:color w:val="000000"/>
                <w:sz w:val="18"/>
                <w:szCs w:val="18"/>
              </w:rPr>
            </w:pPr>
          </w:p>
        </w:tc>
        <w:tc>
          <w:tcPr>
            <w:tcW w:w="993" w:type="dxa"/>
            <w:shd w:val="clear" w:color="auto" w:fill="FFFFFF"/>
            <w:tcMar>
              <w:left w:w="115" w:type="dxa"/>
              <w:right w:w="115" w:type="dxa"/>
            </w:tcMar>
            <w:vAlign w:val="bottom"/>
          </w:tcPr>
          <w:p w:rsidR="003035C8" w:rsidRDefault="003035C8" w:rsidP="001C1629">
            <w:pPr>
              <w:jc w:val="center"/>
              <w:rPr>
                <w:rFonts w:ascii="Arial" w:eastAsia="Times New Roman" w:hAnsi="Arial" w:cs="Arial"/>
                <w:color w:val="000000"/>
                <w:sz w:val="18"/>
                <w:szCs w:val="18"/>
              </w:rPr>
            </w:pPr>
          </w:p>
          <w:p w:rsidR="002A4263" w:rsidRPr="00CE23EB" w:rsidRDefault="002A4263" w:rsidP="001C1629">
            <w:pPr>
              <w:jc w:val="center"/>
              <w:rPr>
                <w:rFonts w:ascii="Arial" w:eastAsia="Times New Roman" w:hAnsi="Arial" w:cs="Arial"/>
                <w:color w:val="000000"/>
                <w:sz w:val="18"/>
                <w:szCs w:val="18"/>
              </w:rPr>
            </w:pPr>
          </w:p>
        </w:tc>
        <w:tc>
          <w:tcPr>
            <w:tcW w:w="1419" w:type="dxa"/>
            <w:tcBorders>
              <w:top w:val="single" w:sz="4" w:space="0" w:color="auto"/>
            </w:tcBorders>
            <w:shd w:val="clear" w:color="auto" w:fill="FFFFFF"/>
            <w:tcMar>
              <w:left w:w="115" w:type="dxa"/>
              <w:right w:w="115" w:type="dxa"/>
            </w:tcMar>
            <w:vAlign w:val="bottom"/>
          </w:tcPr>
          <w:p w:rsidR="003035C8" w:rsidRPr="00D04638" w:rsidRDefault="000E4455" w:rsidP="000463F2">
            <w:pPr>
              <w:jc w:val="right"/>
              <w:rPr>
                <w:rFonts w:ascii="Arial" w:eastAsia="Times New Roman" w:hAnsi="Arial" w:cs="Arial"/>
                <w:b/>
                <w:color w:val="000000"/>
                <w:sz w:val="18"/>
                <w:szCs w:val="18"/>
              </w:rPr>
            </w:pPr>
            <w:r w:rsidRPr="00D04638">
              <w:rPr>
                <w:rFonts w:ascii="Arial" w:eastAsia="Times New Roman" w:hAnsi="Arial" w:cs="Arial"/>
                <w:b/>
                <w:color w:val="000000"/>
                <w:sz w:val="18"/>
                <w:szCs w:val="18"/>
              </w:rPr>
              <w:t>RM</w:t>
            </w:r>
          </w:p>
        </w:tc>
        <w:tc>
          <w:tcPr>
            <w:tcW w:w="250" w:type="dxa"/>
            <w:gridSpan w:val="2"/>
            <w:shd w:val="clear" w:color="auto" w:fill="FFFFFF"/>
            <w:tcMar>
              <w:left w:w="115" w:type="dxa"/>
              <w:right w:w="115" w:type="dxa"/>
            </w:tcMar>
            <w:vAlign w:val="bottom"/>
          </w:tcPr>
          <w:p w:rsidR="003035C8" w:rsidRPr="003E5068" w:rsidRDefault="003035C8" w:rsidP="000463F2">
            <w:pPr>
              <w:jc w:val="right"/>
              <w:rPr>
                <w:rFonts w:ascii="Arial" w:eastAsia="Times New Roman" w:hAnsi="Arial" w:cs="Arial"/>
                <w:b/>
                <w:color w:val="000000"/>
                <w:sz w:val="18"/>
                <w:szCs w:val="18"/>
                <w:highlight w:val="yellow"/>
              </w:rPr>
            </w:pPr>
          </w:p>
        </w:tc>
        <w:tc>
          <w:tcPr>
            <w:tcW w:w="1912" w:type="dxa"/>
            <w:tcBorders>
              <w:top w:val="single" w:sz="4" w:space="0" w:color="auto"/>
            </w:tcBorders>
            <w:shd w:val="clear" w:color="auto" w:fill="FFFFFF"/>
            <w:tcMar>
              <w:left w:w="115" w:type="dxa"/>
              <w:right w:w="115" w:type="dxa"/>
            </w:tcMar>
            <w:vAlign w:val="bottom"/>
          </w:tcPr>
          <w:p w:rsidR="003035C8" w:rsidRPr="00FF3F27" w:rsidRDefault="006149D8" w:rsidP="000463F2">
            <w:pPr>
              <w:jc w:val="right"/>
              <w:rPr>
                <w:rFonts w:ascii="Arial" w:eastAsia="Times New Roman" w:hAnsi="Arial" w:cs="Arial"/>
                <w:b/>
                <w:color w:val="000000"/>
                <w:sz w:val="18"/>
                <w:szCs w:val="18"/>
              </w:rPr>
            </w:pPr>
            <w:r w:rsidRPr="00FF3F27">
              <w:rPr>
                <w:rFonts w:ascii="Arial" w:eastAsia="Times New Roman" w:hAnsi="Arial" w:cs="Arial"/>
                <w:b/>
                <w:color w:val="000000"/>
                <w:sz w:val="18"/>
                <w:szCs w:val="18"/>
              </w:rPr>
              <w:t>RM</w:t>
            </w:r>
          </w:p>
        </w:tc>
        <w:tc>
          <w:tcPr>
            <w:tcW w:w="283" w:type="dxa"/>
            <w:shd w:val="clear" w:color="auto" w:fill="FFFFFF"/>
            <w:tcMar>
              <w:left w:w="115" w:type="dxa"/>
              <w:right w:w="115" w:type="dxa"/>
            </w:tcMar>
            <w:vAlign w:val="center"/>
          </w:tcPr>
          <w:p w:rsidR="003035C8" w:rsidRPr="003E5068" w:rsidRDefault="003035C8" w:rsidP="000463F2">
            <w:pPr>
              <w:jc w:val="right"/>
              <w:rPr>
                <w:rFonts w:ascii="Arial" w:eastAsia="Times New Roman" w:hAnsi="Arial" w:cs="Arial"/>
                <w:b/>
                <w:color w:val="000000"/>
                <w:sz w:val="18"/>
                <w:szCs w:val="18"/>
                <w:highlight w:val="yellow"/>
              </w:rPr>
            </w:pPr>
          </w:p>
        </w:tc>
        <w:tc>
          <w:tcPr>
            <w:tcW w:w="1252" w:type="dxa"/>
            <w:tcBorders>
              <w:top w:val="single" w:sz="4" w:space="0" w:color="auto"/>
            </w:tcBorders>
            <w:shd w:val="clear" w:color="auto" w:fill="auto"/>
            <w:vAlign w:val="bottom"/>
          </w:tcPr>
          <w:p w:rsidR="003035C8" w:rsidRPr="00D031E9" w:rsidRDefault="006149D8" w:rsidP="000463F2">
            <w:pPr>
              <w:jc w:val="right"/>
              <w:rPr>
                <w:rFonts w:ascii="Arial" w:eastAsia="Times New Roman" w:hAnsi="Arial" w:cs="Arial"/>
                <w:b/>
                <w:sz w:val="18"/>
                <w:szCs w:val="18"/>
              </w:rPr>
            </w:pPr>
            <w:r w:rsidRPr="00D031E9">
              <w:rPr>
                <w:rFonts w:ascii="Arial" w:eastAsia="Times New Roman" w:hAnsi="Arial" w:cs="Arial"/>
                <w:b/>
                <w:sz w:val="18"/>
                <w:szCs w:val="18"/>
              </w:rPr>
              <w:t>RM</w:t>
            </w:r>
          </w:p>
        </w:tc>
        <w:tc>
          <w:tcPr>
            <w:tcW w:w="264" w:type="dxa"/>
            <w:gridSpan w:val="2"/>
            <w:shd w:val="clear" w:color="auto" w:fill="auto"/>
            <w:vAlign w:val="bottom"/>
          </w:tcPr>
          <w:p w:rsidR="003035C8" w:rsidRPr="00D031E9" w:rsidRDefault="003035C8" w:rsidP="000463F2">
            <w:pPr>
              <w:jc w:val="right"/>
              <w:rPr>
                <w:rFonts w:ascii="Arial" w:eastAsia="Times New Roman" w:hAnsi="Arial" w:cs="Arial"/>
                <w:b/>
                <w:sz w:val="18"/>
                <w:szCs w:val="18"/>
              </w:rPr>
            </w:pPr>
          </w:p>
        </w:tc>
        <w:tc>
          <w:tcPr>
            <w:tcW w:w="1809" w:type="dxa"/>
            <w:gridSpan w:val="2"/>
            <w:tcBorders>
              <w:top w:val="single" w:sz="4" w:space="0" w:color="auto"/>
            </w:tcBorders>
            <w:shd w:val="clear" w:color="auto" w:fill="auto"/>
            <w:vAlign w:val="bottom"/>
          </w:tcPr>
          <w:p w:rsidR="003035C8" w:rsidRPr="00D031E9" w:rsidRDefault="006149D8" w:rsidP="000463F2">
            <w:pPr>
              <w:ind w:left="-235"/>
              <w:jc w:val="right"/>
              <w:rPr>
                <w:rFonts w:ascii="Arial" w:eastAsia="Times New Roman" w:hAnsi="Arial" w:cs="Arial"/>
                <w:b/>
                <w:sz w:val="18"/>
                <w:szCs w:val="18"/>
              </w:rPr>
            </w:pPr>
            <w:r w:rsidRPr="00D031E9">
              <w:rPr>
                <w:rFonts w:ascii="Arial" w:eastAsia="Times New Roman" w:hAnsi="Arial" w:cs="Arial"/>
                <w:b/>
                <w:sz w:val="18"/>
                <w:szCs w:val="18"/>
              </w:rPr>
              <w:t>RM</w:t>
            </w:r>
          </w:p>
        </w:tc>
      </w:tr>
      <w:tr w:rsidR="003035C8" w:rsidRPr="00CE23EB" w:rsidTr="0058597B">
        <w:trPr>
          <w:gridAfter w:val="1"/>
          <w:wAfter w:w="283" w:type="dxa"/>
          <w:trHeight w:val="255"/>
        </w:trPr>
        <w:tc>
          <w:tcPr>
            <w:tcW w:w="2358" w:type="dxa"/>
            <w:shd w:val="clear" w:color="auto" w:fill="FFFFFF"/>
            <w:tcMar>
              <w:left w:w="115" w:type="dxa"/>
              <w:right w:w="115" w:type="dxa"/>
            </w:tcMar>
            <w:vAlign w:val="bottom"/>
          </w:tcPr>
          <w:p w:rsidR="003035C8" w:rsidRPr="00CE23EB" w:rsidRDefault="003035C8" w:rsidP="000463F2">
            <w:pPr>
              <w:jc w:val="right"/>
              <w:rPr>
                <w:rFonts w:ascii="Arial" w:eastAsia="Times New Roman" w:hAnsi="Arial" w:cs="Arial"/>
                <w:color w:val="000000"/>
                <w:sz w:val="18"/>
                <w:szCs w:val="18"/>
              </w:rPr>
            </w:pPr>
          </w:p>
        </w:tc>
        <w:tc>
          <w:tcPr>
            <w:tcW w:w="993" w:type="dxa"/>
            <w:shd w:val="clear" w:color="auto" w:fill="FFFFFF"/>
            <w:tcMar>
              <w:left w:w="115" w:type="dxa"/>
              <w:right w:w="115" w:type="dxa"/>
            </w:tcMar>
            <w:vAlign w:val="bottom"/>
          </w:tcPr>
          <w:p w:rsidR="003035C8" w:rsidRPr="00CE23EB" w:rsidRDefault="003035C8" w:rsidP="001C1629">
            <w:pPr>
              <w:jc w:val="center"/>
              <w:rPr>
                <w:rFonts w:ascii="Arial" w:eastAsia="Times New Roman" w:hAnsi="Arial" w:cs="Arial"/>
                <w:color w:val="000000"/>
                <w:sz w:val="18"/>
                <w:szCs w:val="18"/>
              </w:rPr>
            </w:pPr>
          </w:p>
        </w:tc>
        <w:tc>
          <w:tcPr>
            <w:tcW w:w="1419" w:type="dxa"/>
            <w:shd w:val="clear" w:color="auto" w:fill="FFFFFF"/>
            <w:tcMar>
              <w:left w:w="115" w:type="dxa"/>
              <w:right w:w="115" w:type="dxa"/>
            </w:tcMar>
            <w:vAlign w:val="bottom"/>
          </w:tcPr>
          <w:p w:rsidR="003035C8" w:rsidRPr="00D04638" w:rsidRDefault="003035C8" w:rsidP="000463F2">
            <w:pPr>
              <w:jc w:val="right"/>
              <w:rPr>
                <w:rFonts w:ascii="Arial" w:eastAsia="Times New Roman" w:hAnsi="Arial" w:cs="Arial"/>
                <w:color w:val="000000"/>
                <w:sz w:val="18"/>
                <w:szCs w:val="18"/>
              </w:rPr>
            </w:pPr>
          </w:p>
        </w:tc>
        <w:tc>
          <w:tcPr>
            <w:tcW w:w="250" w:type="dxa"/>
            <w:gridSpan w:val="2"/>
            <w:shd w:val="clear" w:color="auto" w:fill="FFFFFF"/>
            <w:tcMar>
              <w:left w:w="115" w:type="dxa"/>
              <w:right w:w="115" w:type="dxa"/>
            </w:tcMar>
            <w:vAlign w:val="bottom"/>
          </w:tcPr>
          <w:p w:rsidR="003035C8" w:rsidRPr="003E5068" w:rsidRDefault="003035C8" w:rsidP="000463F2">
            <w:pPr>
              <w:jc w:val="right"/>
              <w:rPr>
                <w:rFonts w:ascii="Arial" w:eastAsia="Times New Roman" w:hAnsi="Arial" w:cs="Arial"/>
                <w:color w:val="000000"/>
                <w:sz w:val="18"/>
                <w:szCs w:val="18"/>
                <w:highlight w:val="yellow"/>
              </w:rPr>
            </w:pPr>
          </w:p>
        </w:tc>
        <w:tc>
          <w:tcPr>
            <w:tcW w:w="1912" w:type="dxa"/>
            <w:shd w:val="clear" w:color="auto" w:fill="FFFFFF"/>
            <w:tcMar>
              <w:left w:w="115" w:type="dxa"/>
              <w:right w:w="115" w:type="dxa"/>
            </w:tcMar>
            <w:vAlign w:val="bottom"/>
          </w:tcPr>
          <w:p w:rsidR="003035C8" w:rsidRPr="00FF3F27" w:rsidRDefault="003035C8" w:rsidP="000463F2">
            <w:pPr>
              <w:jc w:val="right"/>
              <w:rPr>
                <w:rFonts w:ascii="Arial" w:eastAsia="Times New Roman" w:hAnsi="Arial" w:cs="Arial"/>
                <w:b/>
                <w:color w:val="000000"/>
                <w:sz w:val="18"/>
                <w:szCs w:val="18"/>
              </w:rPr>
            </w:pPr>
          </w:p>
        </w:tc>
        <w:tc>
          <w:tcPr>
            <w:tcW w:w="283" w:type="dxa"/>
            <w:shd w:val="clear" w:color="auto" w:fill="FFFFFF"/>
            <w:tcMar>
              <w:left w:w="115" w:type="dxa"/>
              <w:right w:w="115" w:type="dxa"/>
            </w:tcMar>
            <w:vAlign w:val="center"/>
          </w:tcPr>
          <w:p w:rsidR="003035C8" w:rsidRPr="003E5068" w:rsidRDefault="003035C8" w:rsidP="000463F2">
            <w:pPr>
              <w:jc w:val="right"/>
              <w:rPr>
                <w:rFonts w:ascii="Arial" w:eastAsia="Times New Roman" w:hAnsi="Arial" w:cs="Arial"/>
                <w:color w:val="000000"/>
                <w:sz w:val="18"/>
                <w:szCs w:val="18"/>
                <w:highlight w:val="yellow"/>
              </w:rPr>
            </w:pPr>
          </w:p>
        </w:tc>
        <w:tc>
          <w:tcPr>
            <w:tcW w:w="1252" w:type="dxa"/>
            <w:shd w:val="clear" w:color="auto" w:fill="auto"/>
            <w:vAlign w:val="bottom"/>
          </w:tcPr>
          <w:p w:rsidR="003035C8" w:rsidRPr="003E5068" w:rsidRDefault="003035C8" w:rsidP="000463F2">
            <w:pPr>
              <w:jc w:val="right"/>
              <w:rPr>
                <w:rFonts w:ascii="Arial" w:eastAsia="Times New Roman" w:hAnsi="Arial" w:cs="Arial"/>
                <w:color w:val="000000"/>
                <w:sz w:val="18"/>
                <w:szCs w:val="18"/>
                <w:highlight w:val="yellow"/>
              </w:rPr>
            </w:pPr>
          </w:p>
        </w:tc>
        <w:tc>
          <w:tcPr>
            <w:tcW w:w="264" w:type="dxa"/>
            <w:gridSpan w:val="2"/>
            <w:shd w:val="clear" w:color="auto" w:fill="auto"/>
            <w:vAlign w:val="bottom"/>
          </w:tcPr>
          <w:p w:rsidR="003035C8" w:rsidRPr="003E5068" w:rsidRDefault="003035C8" w:rsidP="000463F2">
            <w:pPr>
              <w:jc w:val="right"/>
              <w:rPr>
                <w:rFonts w:ascii="Arial" w:eastAsia="Times New Roman" w:hAnsi="Arial" w:cs="Arial"/>
                <w:color w:val="000000"/>
                <w:sz w:val="18"/>
                <w:szCs w:val="18"/>
                <w:highlight w:val="yellow"/>
              </w:rPr>
            </w:pPr>
          </w:p>
        </w:tc>
        <w:tc>
          <w:tcPr>
            <w:tcW w:w="1809" w:type="dxa"/>
            <w:gridSpan w:val="2"/>
            <w:shd w:val="clear" w:color="auto" w:fill="auto"/>
            <w:vAlign w:val="bottom"/>
          </w:tcPr>
          <w:p w:rsidR="003035C8" w:rsidRPr="003E5068" w:rsidRDefault="003035C8" w:rsidP="000463F2">
            <w:pPr>
              <w:ind w:left="-235"/>
              <w:jc w:val="right"/>
              <w:rPr>
                <w:rFonts w:ascii="Arial" w:eastAsia="Times New Roman" w:hAnsi="Arial" w:cs="Arial"/>
                <w:color w:val="000000"/>
                <w:sz w:val="18"/>
                <w:szCs w:val="18"/>
                <w:highlight w:val="yellow"/>
              </w:rPr>
            </w:pPr>
          </w:p>
        </w:tc>
      </w:tr>
      <w:tr w:rsidR="003E4E38" w:rsidRPr="00CE23EB" w:rsidTr="0058597B">
        <w:tblPrEx>
          <w:tblLook w:val="04A0" w:firstRow="1" w:lastRow="0" w:firstColumn="1" w:lastColumn="0" w:noHBand="0" w:noVBand="1"/>
        </w:tblPrEx>
        <w:trPr>
          <w:gridAfter w:val="1"/>
          <w:wAfter w:w="283" w:type="dxa"/>
          <w:trHeight w:val="299"/>
        </w:trPr>
        <w:tc>
          <w:tcPr>
            <w:tcW w:w="2358" w:type="dxa"/>
            <w:tcBorders>
              <w:left w:val="nil"/>
              <w:bottom w:val="nil"/>
              <w:right w:val="nil"/>
            </w:tcBorders>
            <w:shd w:val="clear" w:color="000000" w:fill="FFFFFF"/>
            <w:noWrap/>
            <w:vAlign w:val="bottom"/>
            <w:hideMark/>
          </w:tcPr>
          <w:p w:rsidR="003E4E38" w:rsidRPr="00CE23EB" w:rsidRDefault="003E4E38"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Revenue</w:t>
            </w:r>
          </w:p>
        </w:tc>
        <w:tc>
          <w:tcPr>
            <w:tcW w:w="993" w:type="dxa"/>
            <w:tcBorders>
              <w:left w:val="nil"/>
              <w:bottom w:val="nil"/>
              <w:right w:val="nil"/>
            </w:tcBorders>
            <w:shd w:val="clear" w:color="000000" w:fill="FFFFFF"/>
            <w:noWrap/>
            <w:vAlign w:val="bottom"/>
          </w:tcPr>
          <w:p w:rsidR="003E4E38" w:rsidRPr="00CE23EB" w:rsidRDefault="00096E9C" w:rsidP="001C1629">
            <w:pPr>
              <w:widowControl/>
              <w:tabs>
                <w:tab w:val="left" w:pos="-347"/>
              </w:tabs>
              <w:ind w:right="-18"/>
              <w:jc w:val="center"/>
              <w:rPr>
                <w:rFonts w:ascii="Arial" w:eastAsia="Times New Roman" w:hAnsi="Arial" w:cs="Arial"/>
                <w:b/>
                <w:bCs/>
                <w:sz w:val="18"/>
                <w:szCs w:val="18"/>
                <w:lang w:val="en-MY" w:eastAsia="en-MY"/>
              </w:rPr>
            </w:pPr>
            <w:r>
              <w:rPr>
                <w:rFonts w:ascii="Arial" w:eastAsia="Times New Roman" w:hAnsi="Arial" w:cs="Arial"/>
                <w:b/>
                <w:bCs/>
                <w:sz w:val="18"/>
                <w:szCs w:val="18"/>
                <w:lang w:val="en-MY" w:eastAsia="en-MY"/>
              </w:rPr>
              <w:t>12.a.(</w:t>
            </w:r>
            <w:proofErr w:type="spellStart"/>
            <w:r>
              <w:rPr>
                <w:rFonts w:ascii="Arial" w:eastAsia="Times New Roman" w:hAnsi="Arial" w:cs="Arial"/>
                <w:b/>
                <w:bCs/>
                <w:sz w:val="18"/>
                <w:szCs w:val="18"/>
                <w:lang w:val="en-MY" w:eastAsia="en-MY"/>
              </w:rPr>
              <w:t>i</w:t>
            </w:r>
            <w:proofErr w:type="spellEnd"/>
            <w:r>
              <w:rPr>
                <w:rFonts w:ascii="Arial" w:eastAsia="Times New Roman" w:hAnsi="Arial" w:cs="Arial"/>
                <w:b/>
                <w:bCs/>
                <w:sz w:val="18"/>
                <w:szCs w:val="18"/>
                <w:lang w:val="en-MY" w:eastAsia="en-MY"/>
              </w:rPr>
              <w:t>)</w:t>
            </w:r>
          </w:p>
        </w:tc>
        <w:tc>
          <w:tcPr>
            <w:tcW w:w="1419" w:type="dxa"/>
            <w:tcBorders>
              <w:left w:val="nil"/>
              <w:bottom w:val="nil"/>
              <w:right w:val="nil"/>
            </w:tcBorders>
            <w:shd w:val="clear" w:color="000000" w:fill="FFFFFF"/>
            <w:noWrap/>
            <w:vAlign w:val="bottom"/>
            <w:hideMark/>
          </w:tcPr>
          <w:p w:rsidR="003E4E38" w:rsidRPr="00D04638" w:rsidRDefault="00D04638" w:rsidP="00780CEC">
            <w:pPr>
              <w:widowControl/>
              <w:tabs>
                <w:tab w:val="left" w:pos="1152"/>
              </w:tabs>
              <w:jc w:val="right"/>
              <w:rPr>
                <w:rFonts w:ascii="Arial" w:eastAsia="Times New Roman" w:hAnsi="Arial" w:cs="Arial"/>
                <w:color w:val="000000"/>
                <w:sz w:val="18"/>
                <w:szCs w:val="18"/>
                <w:lang w:val="en-MY" w:eastAsia="en-MY"/>
              </w:rPr>
            </w:pPr>
            <w:r w:rsidRPr="00D04638">
              <w:rPr>
                <w:rFonts w:ascii="Arial" w:eastAsia="Times New Roman" w:hAnsi="Arial" w:cs="Arial"/>
                <w:color w:val="000000"/>
                <w:sz w:val="18"/>
                <w:szCs w:val="18"/>
                <w:lang w:val="en-MY" w:eastAsia="en-MY"/>
              </w:rPr>
              <w:t>81,970,794</w:t>
            </w:r>
          </w:p>
        </w:tc>
        <w:tc>
          <w:tcPr>
            <w:tcW w:w="236" w:type="dxa"/>
            <w:tcBorders>
              <w:left w:val="nil"/>
              <w:bottom w:val="nil"/>
              <w:right w:val="nil"/>
            </w:tcBorders>
            <w:shd w:val="clear" w:color="000000" w:fill="FFFFFF"/>
            <w:noWrap/>
            <w:vAlign w:val="bottom"/>
            <w:hideMark/>
          </w:tcPr>
          <w:p w:rsidR="003E4E38" w:rsidRPr="003E5068" w:rsidRDefault="003E4E38"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left w:val="nil"/>
              <w:bottom w:val="nil"/>
              <w:right w:val="nil"/>
            </w:tcBorders>
            <w:shd w:val="clear" w:color="000000" w:fill="FFFFFF"/>
            <w:noWrap/>
            <w:vAlign w:val="bottom"/>
            <w:hideMark/>
          </w:tcPr>
          <w:p w:rsidR="003E4E38" w:rsidRPr="00FF3F27" w:rsidRDefault="00D04638" w:rsidP="00780CEC">
            <w:pPr>
              <w:widowControl/>
              <w:ind w:right="74"/>
              <w:jc w:val="right"/>
              <w:rPr>
                <w:rFonts w:ascii="Arial" w:eastAsia="Times New Roman" w:hAnsi="Arial" w:cs="Arial"/>
                <w:color w:val="000000"/>
                <w:sz w:val="18"/>
                <w:szCs w:val="18"/>
                <w:lang w:val="en-MY" w:eastAsia="en-MY"/>
              </w:rPr>
            </w:pPr>
            <w:r w:rsidRPr="00FF3F27">
              <w:rPr>
                <w:rFonts w:ascii="Arial" w:eastAsia="Times New Roman" w:hAnsi="Arial" w:cs="Arial"/>
                <w:color w:val="000000"/>
                <w:sz w:val="18"/>
                <w:szCs w:val="18"/>
                <w:lang w:val="en-MY" w:eastAsia="en-MY"/>
              </w:rPr>
              <w:t>90,663,052</w:t>
            </w:r>
          </w:p>
        </w:tc>
        <w:tc>
          <w:tcPr>
            <w:tcW w:w="283" w:type="dxa"/>
            <w:tcBorders>
              <w:left w:val="nil"/>
              <w:right w:val="nil"/>
            </w:tcBorders>
            <w:shd w:val="clear" w:color="000000" w:fill="FFFFFF"/>
            <w:vAlign w:val="bottom"/>
          </w:tcPr>
          <w:p w:rsidR="003E4E38" w:rsidRPr="003E5068" w:rsidRDefault="003E4E38" w:rsidP="000463F2">
            <w:pPr>
              <w:widowControl/>
              <w:jc w:val="right"/>
              <w:rPr>
                <w:rFonts w:ascii="Arial" w:eastAsia="Times New Roman" w:hAnsi="Arial" w:cs="Arial"/>
                <w:color w:val="000000"/>
                <w:sz w:val="18"/>
                <w:szCs w:val="18"/>
                <w:highlight w:val="yellow"/>
                <w:lang w:val="en-MY" w:eastAsia="en-MY"/>
              </w:rPr>
            </w:pPr>
          </w:p>
        </w:tc>
        <w:tc>
          <w:tcPr>
            <w:tcW w:w="1252" w:type="dxa"/>
            <w:tcBorders>
              <w:left w:val="nil"/>
              <w:bottom w:val="nil"/>
              <w:right w:val="nil"/>
            </w:tcBorders>
            <w:shd w:val="clear" w:color="auto" w:fill="auto"/>
            <w:vAlign w:val="bottom"/>
          </w:tcPr>
          <w:p w:rsidR="003E4E38" w:rsidRPr="003E5068" w:rsidRDefault="00FF3F27" w:rsidP="009E690A">
            <w:pPr>
              <w:widowControl/>
              <w:ind w:right="29"/>
              <w:jc w:val="right"/>
              <w:rPr>
                <w:rFonts w:ascii="Arial" w:eastAsia="Times New Roman" w:hAnsi="Arial" w:cs="Arial"/>
                <w:color w:val="000000"/>
                <w:sz w:val="18"/>
                <w:szCs w:val="18"/>
                <w:highlight w:val="yellow"/>
                <w:lang w:val="en-MY" w:eastAsia="en-MY"/>
              </w:rPr>
            </w:pPr>
            <w:r w:rsidRPr="00FF3F27">
              <w:rPr>
                <w:rFonts w:ascii="Arial" w:eastAsia="Times New Roman" w:hAnsi="Arial" w:cs="Arial"/>
                <w:color w:val="000000"/>
                <w:sz w:val="18"/>
                <w:szCs w:val="18"/>
                <w:lang w:val="en-MY" w:eastAsia="en-MY"/>
              </w:rPr>
              <w:t>162,037,953</w:t>
            </w:r>
          </w:p>
        </w:tc>
        <w:tc>
          <w:tcPr>
            <w:tcW w:w="293" w:type="dxa"/>
            <w:gridSpan w:val="3"/>
            <w:tcBorders>
              <w:left w:val="nil"/>
              <w:right w:val="nil"/>
            </w:tcBorders>
            <w:shd w:val="clear" w:color="auto" w:fill="auto"/>
            <w:vAlign w:val="bottom"/>
          </w:tcPr>
          <w:p w:rsidR="003E4E38" w:rsidRPr="003E5068" w:rsidRDefault="003E4E38"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left w:val="nil"/>
              <w:bottom w:val="nil"/>
              <w:right w:val="nil"/>
            </w:tcBorders>
            <w:shd w:val="clear" w:color="auto" w:fill="auto"/>
            <w:vAlign w:val="bottom"/>
          </w:tcPr>
          <w:p w:rsidR="003E4E38" w:rsidRPr="003E5068" w:rsidRDefault="00FF3F27" w:rsidP="001033DF">
            <w:pPr>
              <w:widowControl/>
              <w:ind w:right="-8"/>
              <w:jc w:val="right"/>
              <w:rPr>
                <w:rFonts w:ascii="Arial" w:eastAsia="Times New Roman" w:hAnsi="Arial" w:cs="Arial"/>
                <w:color w:val="000000"/>
                <w:sz w:val="18"/>
                <w:szCs w:val="18"/>
                <w:highlight w:val="yellow"/>
                <w:lang w:val="en-MY" w:eastAsia="en-MY"/>
              </w:rPr>
            </w:pPr>
            <w:r w:rsidRPr="00FF3F27">
              <w:rPr>
                <w:rFonts w:ascii="Arial" w:eastAsia="Times New Roman" w:hAnsi="Arial" w:cs="Arial"/>
                <w:color w:val="000000"/>
                <w:sz w:val="18"/>
                <w:szCs w:val="18"/>
                <w:lang w:val="en-MY" w:eastAsia="en-MY"/>
              </w:rPr>
              <w:t>155,962,919</w:t>
            </w:r>
          </w:p>
        </w:tc>
      </w:tr>
      <w:tr w:rsidR="00741B77" w:rsidRPr="00CE23EB" w:rsidTr="0058597B">
        <w:tblPrEx>
          <w:tblLook w:val="04A0" w:firstRow="1" w:lastRow="0" w:firstColumn="1" w:lastColumn="0" w:noHBand="0" w:noVBand="1"/>
        </w:tblPrEx>
        <w:trPr>
          <w:gridAfter w:val="1"/>
          <w:wAfter w:w="283" w:type="dxa"/>
          <w:trHeight w:val="389"/>
        </w:trPr>
        <w:tc>
          <w:tcPr>
            <w:tcW w:w="2358" w:type="dxa"/>
            <w:tcBorders>
              <w:top w:val="nil"/>
              <w:left w:val="nil"/>
              <w:bottom w:val="nil"/>
              <w:right w:val="nil"/>
            </w:tcBorders>
            <w:shd w:val="clear" w:color="000000" w:fill="FFFFFF"/>
            <w:noWrap/>
            <w:vAlign w:val="bottom"/>
            <w:hideMark/>
          </w:tcPr>
          <w:p w:rsidR="00741B77" w:rsidRPr="00CE23EB" w:rsidRDefault="00991D2B" w:rsidP="000463F2">
            <w:pPr>
              <w:widowControl/>
              <w:rPr>
                <w:rFonts w:ascii="Arial" w:eastAsia="Times New Roman" w:hAnsi="Arial" w:cs="Arial"/>
                <w:sz w:val="18"/>
                <w:szCs w:val="18"/>
                <w:lang w:val="en-MY" w:eastAsia="en-MY"/>
              </w:rPr>
            </w:pPr>
            <w:r>
              <w:rPr>
                <w:rFonts w:ascii="Arial" w:eastAsia="Times New Roman" w:hAnsi="Arial" w:cs="Arial"/>
                <w:sz w:val="18"/>
                <w:szCs w:val="18"/>
                <w:lang w:val="en-MY" w:eastAsia="en-MY"/>
              </w:rPr>
              <w:t>C</w:t>
            </w:r>
            <w:r w:rsidR="00741B77" w:rsidRPr="00CE23EB">
              <w:rPr>
                <w:rFonts w:ascii="Arial" w:eastAsia="Times New Roman" w:hAnsi="Arial" w:cs="Arial"/>
                <w:sz w:val="18"/>
                <w:szCs w:val="18"/>
                <w:lang w:val="en-MY" w:eastAsia="en-MY"/>
              </w:rPr>
              <w:t>ost of sales</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sz w:val="18"/>
                <w:szCs w:val="18"/>
                <w:lang w:val="en-MY" w:eastAsia="en-MY"/>
              </w:rPr>
            </w:pPr>
          </w:p>
        </w:tc>
        <w:tc>
          <w:tcPr>
            <w:tcW w:w="1419" w:type="dxa"/>
            <w:tcBorders>
              <w:top w:val="nil"/>
              <w:left w:val="nil"/>
              <w:bottom w:val="single" w:sz="4" w:space="0" w:color="auto"/>
              <w:right w:val="nil"/>
            </w:tcBorders>
            <w:shd w:val="clear" w:color="000000" w:fill="FFFFFF"/>
            <w:noWrap/>
            <w:hideMark/>
          </w:tcPr>
          <w:p w:rsidR="00991D2B" w:rsidRPr="00D04638" w:rsidRDefault="00991D2B" w:rsidP="00991D2B">
            <w:pPr>
              <w:widowControl/>
              <w:rPr>
                <w:rFonts w:ascii="Arial" w:eastAsia="Times New Roman" w:hAnsi="Arial" w:cs="Arial"/>
                <w:color w:val="000000"/>
                <w:sz w:val="18"/>
                <w:szCs w:val="18"/>
                <w:lang w:val="en-MY" w:eastAsia="en-MY"/>
              </w:rPr>
            </w:pPr>
          </w:p>
          <w:p w:rsidR="00741B77" w:rsidRPr="00D04638" w:rsidRDefault="00780CEC" w:rsidP="00780CEC">
            <w:pPr>
              <w:widowControl/>
              <w:ind w:right="-65"/>
              <w:jc w:val="center"/>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DE049A">
              <w:rPr>
                <w:rFonts w:ascii="Arial" w:eastAsia="Times New Roman" w:hAnsi="Arial" w:cs="Arial"/>
                <w:color w:val="000000"/>
                <w:sz w:val="18"/>
                <w:szCs w:val="18"/>
                <w:lang w:val="en-MY" w:eastAsia="en-MY"/>
              </w:rPr>
              <w:t>(34,359,392</w:t>
            </w:r>
            <w:r w:rsidR="00741B77" w:rsidRPr="00D04638">
              <w:rPr>
                <w:rFonts w:ascii="Arial" w:eastAsia="Times New Roman" w:hAnsi="Arial" w:cs="Arial"/>
                <w:color w:val="000000"/>
                <w:sz w:val="18"/>
                <w:szCs w:val="18"/>
                <w:lang w:val="en-MY" w:eastAsia="en-MY"/>
              </w:rPr>
              <w:t>)</w:t>
            </w:r>
          </w:p>
        </w:tc>
        <w:tc>
          <w:tcPr>
            <w:tcW w:w="236" w:type="dxa"/>
            <w:tcBorders>
              <w:top w:val="nil"/>
              <w:left w:val="nil"/>
              <w:bottom w:val="nil"/>
              <w:right w:val="nil"/>
            </w:tcBorders>
            <w:shd w:val="clear" w:color="000000" w:fill="FFFFFF"/>
            <w:noWrap/>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single" w:sz="4" w:space="0" w:color="auto"/>
              <w:right w:val="nil"/>
            </w:tcBorders>
            <w:shd w:val="clear" w:color="000000" w:fill="FFFFFF"/>
            <w:noWrap/>
            <w:vAlign w:val="bottom"/>
            <w:hideMark/>
          </w:tcPr>
          <w:p w:rsidR="00741B77" w:rsidRPr="00FF3F27" w:rsidRDefault="00D04638" w:rsidP="00F51E45">
            <w:pPr>
              <w:widowControl/>
              <w:jc w:val="right"/>
              <w:rPr>
                <w:rFonts w:ascii="Arial" w:eastAsia="Times New Roman" w:hAnsi="Arial" w:cs="Arial"/>
                <w:color w:val="000000"/>
                <w:sz w:val="18"/>
                <w:szCs w:val="18"/>
                <w:lang w:val="en-MY" w:eastAsia="en-MY"/>
              </w:rPr>
            </w:pPr>
            <w:r w:rsidRPr="00FF3F27">
              <w:rPr>
                <w:rFonts w:ascii="Arial" w:eastAsia="Times New Roman" w:hAnsi="Arial" w:cs="Arial"/>
                <w:color w:val="000000"/>
                <w:sz w:val="18"/>
                <w:szCs w:val="18"/>
                <w:lang w:val="en-MY" w:eastAsia="en-MY"/>
              </w:rPr>
              <w:t>(46,366,517)</w:t>
            </w:r>
          </w:p>
        </w:tc>
        <w:tc>
          <w:tcPr>
            <w:tcW w:w="283" w:type="dxa"/>
            <w:tcBorders>
              <w:top w:val="nil"/>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single" w:sz="4" w:space="0" w:color="auto"/>
              <w:right w:val="nil"/>
            </w:tcBorders>
            <w:shd w:val="clear" w:color="auto" w:fill="auto"/>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p w:rsidR="00741B77" w:rsidRPr="003E5068" w:rsidRDefault="00FF3F27" w:rsidP="009E690A">
            <w:pPr>
              <w:widowControl/>
              <w:ind w:right="-29"/>
              <w:jc w:val="center"/>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 xml:space="preserve">  </w:t>
            </w:r>
            <w:r w:rsidR="00E26677">
              <w:rPr>
                <w:rFonts w:ascii="Arial" w:eastAsia="Times New Roman" w:hAnsi="Arial" w:cs="Arial"/>
                <w:color w:val="000000"/>
                <w:sz w:val="18"/>
                <w:szCs w:val="18"/>
                <w:lang w:val="en-MY" w:eastAsia="en-MY"/>
              </w:rPr>
              <w:t>(70,837,172</w:t>
            </w:r>
            <w:r w:rsidRPr="00FF3F27">
              <w:rPr>
                <w:rFonts w:ascii="Arial" w:eastAsia="Times New Roman" w:hAnsi="Arial" w:cs="Arial"/>
                <w:color w:val="000000"/>
                <w:sz w:val="18"/>
                <w:szCs w:val="18"/>
                <w:lang w:val="en-MY" w:eastAsia="en-MY"/>
              </w:rPr>
              <w:t>)</w:t>
            </w:r>
          </w:p>
        </w:tc>
        <w:tc>
          <w:tcPr>
            <w:tcW w:w="236" w:type="dxa"/>
            <w:tcBorders>
              <w:top w:val="nil"/>
              <w:left w:val="nil"/>
              <w:right w:val="nil"/>
            </w:tcBorders>
            <w:shd w:val="clear" w:color="auto" w:fill="auto"/>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837" w:type="dxa"/>
            <w:gridSpan w:val="3"/>
            <w:tcBorders>
              <w:top w:val="nil"/>
              <w:left w:val="nil"/>
              <w:bottom w:val="single" w:sz="4" w:space="0" w:color="auto"/>
              <w:right w:val="nil"/>
            </w:tcBorders>
            <w:shd w:val="clear" w:color="auto" w:fill="auto"/>
            <w:vAlign w:val="bottom"/>
          </w:tcPr>
          <w:p w:rsidR="00741B77" w:rsidRPr="003E5068" w:rsidRDefault="00FF3F27" w:rsidP="007B6473">
            <w:pPr>
              <w:widowControl/>
              <w:ind w:right="-58"/>
              <w:jc w:val="right"/>
              <w:rPr>
                <w:rFonts w:ascii="Arial" w:eastAsia="Times New Roman" w:hAnsi="Arial" w:cs="Arial"/>
                <w:color w:val="000000"/>
                <w:sz w:val="18"/>
                <w:szCs w:val="18"/>
                <w:highlight w:val="yellow"/>
                <w:lang w:val="en-MY" w:eastAsia="en-MY"/>
              </w:rPr>
            </w:pPr>
            <w:r w:rsidRPr="00FF3F27">
              <w:rPr>
                <w:rFonts w:ascii="Arial" w:eastAsia="Times New Roman" w:hAnsi="Arial" w:cs="Arial"/>
                <w:color w:val="000000"/>
                <w:sz w:val="18"/>
                <w:szCs w:val="18"/>
                <w:lang w:val="en-MY" w:eastAsia="en-MY"/>
              </w:rPr>
              <w:t>(83,178,820)</w:t>
            </w:r>
          </w:p>
        </w:tc>
      </w:tr>
      <w:tr w:rsidR="00741B77" w:rsidRPr="00CE23EB" w:rsidTr="0058597B">
        <w:tblPrEx>
          <w:tblLook w:val="04A0" w:firstRow="1" w:lastRow="0" w:firstColumn="1" w:lastColumn="0" w:noHBand="0" w:noVBand="1"/>
        </w:tblPrEx>
        <w:trPr>
          <w:trHeight w:val="401"/>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Gross profit</w:t>
            </w:r>
          </w:p>
        </w:tc>
        <w:tc>
          <w:tcPr>
            <w:tcW w:w="993" w:type="dxa"/>
            <w:tcBorders>
              <w:top w:val="nil"/>
              <w:left w:val="nil"/>
              <w:bottom w:val="nil"/>
              <w:right w:val="nil"/>
            </w:tcBorders>
            <w:shd w:val="clear" w:color="000000" w:fill="FFFFFF"/>
            <w:noWrap/>
            <w:vAlign w:val="bottom"/>
          </w:tcPr>
          <w:p w:rsidR="00741B77" w:rsidRPr="00CE23EB" w:rsidRDefault="00096E9C" w:rsidP="001C1629">
            <w:pPr>
              <w:widowControl/>
              <w:jc w:val="center"/>
              <w:rPr>
                <w:rFonts w:ascii="Arial" w:eastAsia="Times New Roman" w:hAnsi="Arial" w:cs="Arial"/>
                <w:b/>
                <w:bCs/>
                <w:sz w:val="18"/>
                <w:szCs w:val="18"/>
                <w:lang w:val="en-MY" w:eastAsia="en-MY"/>
              </w:rPr>
            </w:pPr>
            <w:r>
              <w:rPr>
                <w:rFonts w:ascii="Arial" w:eastAsia="Times New Roman" w:hAnsi="Arial" w:cs="Arial"/>
                <w:b/>
                <w:bCs/>
                <w:sz w:val="18"/>
                <w:szCs w:val="18"/>
                <w:lang w:val="en-MY" w:eastAsia="en-MY"/>
              </w:rPr>
              <w:t>12.a.(ii)</w:t>
            </w:r>
          </w:p>
        </w:tc>
        <w:tc>
          <w:tcPr>
            <w:tcW w:w="1419" w:type="dxa"/>
            <w:tcBorders>
              <w:top w:val="nil"/>
              <w:left w:val="nil"/>
              <w:bottom w:val="nil"/>
              <w:right w:val="nil"/>
            </w:tcBorders>
            <w:shd w:val="clear" w:color="000000" w:fill="FFFFFF"/>
            <w:noWrap/>
            <w:hideMark/>
          </w:tcPr>
          <w:p w:rsidR="00741B77" w:rsidRPr="00D04638" w:rsidRDefault="00741B77" w:rsidP="000463F2">
            <w:pPr>
              <w:widowControl/>
              <w:jc w:val="right"/>
              <w:rPr>
                <w:rFonts w:ascii="Arial" w:eastAsia="Times New Roman" w:hAnsi="Arial" w:cs="Arial"/>
                <w:color w:val="000000"/>
                <w:sz w:val="18"/>
                <w:szCs w:val="18"/>
                <w:lang w:val="en-MY" w:eastAsia="en-MY"/>
              </w:rPr>
            </w:pPr>
          </w:p>
          <w:p w:rsidR="00741B77" w:rsidRPr="00D04638" w:rsidRDefault="00DE049A" w:rsidP="00C750C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47,611,40</w:t>
            </w:r>
            <w:r w:rsidR="00C750C6">
              <w:rPr>
                <w:rFonts w:ascii="Arial" w:eastAsia="Times New Roman" w:hAnsi="Arial" w:cs="Arial"/>
                <w:color w:val="000000"/>
                <w:sz w:val="18"/>
                <w:szCs w:val="18"/>
                <w:lang w:val="en-MY" w:eastAsia="en-MY"/>
              </w:rPr>
              <w:t>2</w:t>
            </w:r>
          </w:p>
        </w:tc>
        <w:tc>
          <w:tcPr>
            <w:tcW w:w="236" w:type="dxa"/>
            <w:tcBorders>
              <w:top w:val="nil"/>
              <w:left w:val="nil"/>
              <w:bottom w:val="nil"/>
              <w:right w:val="nil"/>
            </w:tcBorders>
            <w:shd w:val="clear" w:color="000000" w:fill="FFFFFF"/>
            <w:noWrap/>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vAlign w:val="bottom"/>
            <w:hideMark/>
          </w:tcPr>
          <w:p w:rsidR="00741B77" w:rsidRPr="00FF3F27" w:rsidRDefault="00D04638" w:rsidP="00780CEC">
            <w:pPr>
              <w:widowControl/>
              <w:ind w:right="74"/>
              <w:jc w:val="right"/>
              <w:rPr>
                <w:rFonts w:ascii="Arial" w:eastAsia="Times New Roman" w:hAnsi="Arial" w:cs="Arial"/>
                <w:color w:val="000000"/>
                <w:sz w:val="18"/>
                <w:szCs w:val="18"/>
                <w:lang w:val="en-MY" w:eastAsia="en-MY"/>
              </w:rPr>
            </w:pPr>
            <w:r w:rsidRPr="00FF3F27">
              <w:rPr>
                <w:rFonts w:ascii="Arial" w:eastAsia="Times New Roman" w:hAnsi="Arial" w:cs="Arial"/>
                <w:color w:val="000000"/>
                <w:sz w:val="18"/>
                <w:szCs w:val="18"/>
                <w:lang w:val="en-MY" w:eastAsia="en-MY"/>
              </w:rPr>
              <w:t>44,296,53</w:t>
            </w:r>
            <w:r w:rsidR="00C750C6">
              <w:rPr>
                <w:rFonts w:ascii="Arial" w:eastAsia="Times New Roman" w:hAnsi="Arial" w:cs="Arial"/>
                <w:color w:val="000000"/>
                <w:sz w:val="18"/>
                <w:szCs w:val="18"/>
                <w:lang w:val="en-MY" w:eastAsia="en-MY"/>
              </w:rPr>
              <w:t>5</w:t>
            </w:r>
          </w:p>
        </w:tc>
        <w:tc>
          <w:tcPr>
            <w:tcW w:w="283" w:type="dxa"/>
            <w:tcBorders>
              <w:left w:val="nil"/>
              <w:bottom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p w:rsidR="00741B77" w:rsidRPr="003E5068" w:rsidRDefault="00E26677" w:rsidP="009E690A">
            <w:pPr>
              <w:widowControl/>
              <w:ind w:right="29"/>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91,200,78</w:t>
            </w:r>
            <w:r w:rsidR="00C750C6">
              <w:rPr>
                <w:rFonts w:ascii="Arial" w:eastAsia="Times New Roman" w:hAnsi="Arial" w:cs="Arial"/>
                <w:color w:val="000000"/>
                <w:sz w:val="18"/>
                <w:szCs w:val="18"/>
                <w:lang w:val="en-MY" w:eastAsia="en-MY"/>
              </w:rPr>
              <w:t>1</w:t>
            </w:r>
          </w:p>
        </w:tc>
        <w:tc>
          <w:tcPr>
            <w:tcW w:w="236" w:type="dxa"/>
            <w:tcBorders>
              <w:left w:val="nil"/>
              <w:bottom w:val="nil"/>
              <w:right w:val="nil"/>
            </w:tcBorders>
            <w:shd w:val="clear" w:color="auto" w:fill="auto"/>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837" w:type="dxa"/>
            <w:gridSpan w:val="3"/>
            <w:tcBorders>
              <w:top w:val="nil"/>
              <w:left w:val="nil"/>
              <w:bottom w:val="nil"/>
              <w:right w:val="nil"/>
            </w:tcBorders>
            <w:shd w:val="clear" w:color="auto" w:fill="auto"/>
            <w:vAlign w:val="bottom"/>
          </w:tcPr>
          <w:p w:rsidR="00741B77" w:rsidRPr="003E5068" w:rsidRDefault="00FF3F27" w:rsidP="00D162FB">
            <w:pPr>
              <w:widowControl/>
              <w:jc w:val="right"/>
              <w:rPr>
                <w:rFonts w:ascii="Arial" w:eastAsia="Times New Roman" w:hAnsi="Arial" w:cs="Arial"/>
                <w:color w:val="000000"/>
                <w:sz w:val="18"/>
                <w:szCs w:val="18"/>
                <w:highlight w:val="yellow"/>
                <w:lang w:val="en-MY" w:eastAsia="en-MY"/>
              </w:rPr>
            </w:pPr>
            <w:r w:rsidRPr="00FF3F27">
              <w:rPr>
                <w:rFonts w:ascii="Arial" w:eastAsia="Times New Roman" w:hAnsi="Arial" w:cs="Arial"/>
                <w:color w:val="000000"/>
                <w:sz w:val="18"/>
                <w:szCs w:val="18"/>
                <w:lang w:val="en-MY" w:eastAsia="en-MY"/>
              </w:rPr>
              <w:t>72,784,099</w:t>
            </w:r>
          </w:p>
        </w:tc>
        <w:tc>
          <w:tcPr>
            <w:tcW w:w="283" w:type="dxa"/>
            <w:shd w:val="clear" w:color="auto" w:fill="auto"/>
          </w:tcPr>
          <w:p w:rsidR="00741B77" w:rsidRPr="00CE23EB" w:rsidRDefault="00741B77" w:rsidP="00D162FB">
            <w:pPr>
              <w:widowControl/>
              <w:jc w:val="right"/>
              <w:rPr>
                <w:rFonts w:ascii="Arial" w:eastAsia="Times New Roman" w:hAnsi="Arial" w:cs="Arial"/>
                <w:color w:val="000000"/>
                <w:sz w:val="18"/>
                <w:szCs w:val="18"/>
                <w:lang w:val="en-MY" w:eastAsia="en-MY"/>
              </w:rPr>
            </w:pPr>
          </w:p>
        </w:tc>
      </w:tr>
      <w:tr w:rsidR="00741B77" w:rsidRPr="00CE23EB" w:rsidTr="0058597B">
        <w:tblPrEx>
          <w:tblLook w:val="04A0" w:firstRow="1" w:lastRow="0" w:firstColumn="1" w:lastColumn="0" w:noHBand="0" w:noVBand="1"/>
        </w:tblPrEx>
        <w:trPr>
          <w:gridAfter w:val="1"/>
          <w:wAfter w:w="283" w:type="dxa"/>
          <w:trHeight w:val="355"/>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Other income</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sz w:val="18"/>
                <w:szCs w:val="18"/>
                <w:lang w:val="en-MY" w:eastAsia="en-MY"/>
              </w:rPr>
            </w:pPr>
          </w:p>
        </w:tc>
        <w:tc>
          <w:tcPr>
            <w:tcW w:w="1419" w:type="dxa"/>
            <w:tcBorders>
              <w:top w:val="nil"/>
              <w:left w:val="nil"/>
              <w:bottom w:val="nil"/>
              <w:right w:val="nil"/>
            </w:tcBorders>
            <w:shd w:val="clear" w:color="000000" w:fill="FFFFFF"/>
            <w:noWrap/>
            <w:hideMark/>
          </w:tcPr>
          <w:p w:rsidR="00741B77" w:rsidRPr="00D04638" w:rsidRDefault="00741B77" w:rsidP="000463F2">
            <w:pPr>
              <w:widowControl/>
              <w:jc w:val="right"/>
              <w:rPr>
                <w:rFonts w:ascii="Arial" w:eastAsia="Times New Roman" w:hAnsi="Arial" w:cs="Arial"/>
                <w:color w:val="000000"/>
                <w:sz w:val="18"/>
                <w:szCs w:val="18"/>
                <w:lang w:val="en-MY" w:eastAsia="en-MY"/>
              </w:rPr>
            </w:pPr>
          </w:p>
          <w:p w:rsidR="00741B77" w:rsidRPr="00D04638" w:rsidRDefault="00D04638" w:rsidP="000463F2">
            <w:pPr>
              <w:widowControl/>
              <w:jc w:val="right"/>
              <w:rPr>
                <w:rFonts w:ascii="Arial" w:eastAsia="Times New Roman" w:hAnsi="Arial" w:cs="Arial"/>
                <w:color w:val="000000"/>
                <w:sz w:val="18"/>
                <w:szCs w:val="18"/>
                <w:lang w:val="en-MY" w:eastAsia="en-MY"/>
              </w:rPr>
            </w:pPr>
            <w:r w:rsidRPr="00D04638">
              <w:rPr>
                <w:rFonts w:ascii="Arial" w:eastAsia="Times New Roman" w:hAnsi="Arial" w:cs="Arial"/>
                <w:color w:val="000000"/>
                <w:sz w:val="18"/>
                <w:szCs w:val="18"/>
                <w:lang w:val="en-MY" w:eastAsia="en-MY"/>
              </w:rPr>
              <w:t>295,518</w:t>
            </w:r>
          </w:p>
        </w:tc>
        <w:tc>
          <w:tcPr>
            <w:tcW w:w="236" w:type="dxa"/>
            <w:tcBorders>
              <w:top w:val="nil"/>
              <w:left w:val="nil"/>
              <w:bottom w:val="nil"/>
              <w:right w:val="nil"/>
            </w:tcBorders>
            <w:shd w:val="clear" w:color="000000" w:fill="FFFFFF"/>
            <w:noWrap/>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vAlign w:val="bottom"/>
            <w:hideMark/>
          </w:tcPr>
          <w:p w:rsidR="00741B77" w:rsidRPr="00FF3F27" w:rsidRDefault="00D04638" w:rsidP="00780CEC">
            <w:pPr>
              <w:widowControl/>
              <w:ind w:right="74"/>
              <w:jc w:val="right"/>
              <w:rPr>
                <w:rFonts w:ascii="Arial" w:eastAsia="Times New Roman" w:hAnsi="Arial" w:cs="Arial"/>
                <w:color w:val="000000"/>
                <w:sz w:val="18"/>
                <w:szCs w:val="18"/>
                <w:lang w:val="en-MY" w:eastAsia="en-MY"/>
              </w:rPr>
            </w:pPr>
            <w:r w:rsidRPr="00FF3F27">
              <w:rPr>
                <w:rFonts w:ascii="Arial" w:eastAsia="Times New Roman" w:hAnsi="Arial" w:cs="Arial"/>
                <w:color w:val="000000"/>
                <w:sz w:val="18"/>
                <w:szCs w:val="18"/>
                <w:lang w:val="en-MY" w:eastAsia="en-MY"/>
              </w:rPr>
              <w:t>2,921,610</w:t>
            </w:r>
          </w:p>
        </w:tc>
        <w:tc>
          <w:tcPr>
            <w:tcW w:w="283" w:type="dxa"/>
            <w:tcBorders>
              <w:top w:val="nil"/>
              <w:left w:val="nil"/>
              <w:bottom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p w:rsidR="00741B77" w:rsidRPr="003E5068" w:rsidRDefault="00FF3F27" w:rsidP="009E690A">
            <w:pPr>
              <w:widowControl/>
              <w:ind w:right="29"/>
              <w:jc w:val="right"/>
              <w:rPr>
                <w:rFonts w:ascii="Arial" w:eastAsia="Times New Roman" w:hAnsi="Arial" w:cs="Arial"/>
                <w:color w:val="000000"/>
                <w:sz w:val="18"/>
                <w:szCs w:val="18"/>
                <w:highlight w:val="yellow"/>
                <w:lang w:val="en-MY" w:eastAsia="en-MY"/>
              </w:rPr>
            </w:pPr>
            <w:r w:rsidRPr="00FF3F27">
              <w:rPr>
                <w:rFonts w:ascii="Arial" w:eastAsia="Times New Roman" w:hAnsi="Arial" w:cs="Arial"/>
                <w:color w:val="000000"/>
                <w:sz w:val="18"/>
                <w:szCs w:val="18"/>
                <w:lang w:val="en-MY" w:eastAsia="en-MY"/>
              </w:rPr>
              <w:t>667,572</w:t>
            </w:r>
          </w:p>
        </w:tc>
        <w:tc>
          <w:tcPr>
            <w:tcW w:w="236" w:type="dxa"/>
            <w:tcBorders>
              <w:top w:val="nil"/>
              <w:left w:val="nil"/>
              <w:bottom w:val="nil"/>
              <w:right w:val="nil"/>
            </w:tcBorders>
            <w:shd w:val="clear" w:color="auto" w:fill="auto"/>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837" w:type="dxa"/>
            <w:gridSpan w:val="3"/>
            <w:tcBorders>
              <w:top w:val="nil"/>
              <w:left w:val="nil"/>
              <w:right w:val="nil"/>
            </w:tcBorders>
            <w:shd w:val="clear" w:color="auto" w:fill="auto"/>
            <w:vAlign w:val="bottom"/>
          </w:tcPr>
          <w:p w:rsidR="00741B77" w:rsidRPr="003E5068" w:rsidRDefault="00FF3F27" w:rsidP="00F51E45">
            <w:pPr>
              <w:widowControl/>
              <w:jc w:val="right"/>
              <w:rPr>
                <w:rFonts w:ascii="Arial" w:eastAsia="Times New Roman" w:hAnsi="Arial" w:cs="Arial"/>
                <w:color w:val="000000"/>
                <w:sz w:val="18"/>
                <w:szCs w:val="18"/>
                <w:highlight w:val="yellow"/>
                <w:lang w:val="en-MY" w:eastAsia="en-MY"/>
              </w:rPr>
            </w:pPr>
            <w:r w:rsidRPr="00FF3F27">
              <w:rPr>
                <w:rFonts w:ascii="Arial" w:eastAsia="Times New Roman" w:hAnsi="Arial" w:cs="Arial"/>
                <w:color w:val="000000"/>
                <w:sz w:val="18"/>
                <w:szCs w:val="18"/>
                <w:lang w:val="en-MY" w:eastAsia="en-MY"/>
              </w:rPr>
              <w:t>3,103,374</w:t>
            </w:r>
          </w:p>
        </w:tc>
      </w:tr>
      <w:tr w:rsidR="00741B77" w:rsidRPr="00CE23EB" w:rsidTr="0058597B">
        <w:tblPrEx>
          <w:tblLook w:val="04A0" w:firstRow="1" w:lastRow="0" w:firstColumn="1" w:lastColumn="0" w:noHBand="0" w:noVBand="1"/>
        </w:tblPrEx>
        <w:trPr>
          <w:gridAfter w:val="1"/>
          <w:wAfter w:w="283" w:type="dxa"/>
          <w:trHeight w:val="386"/>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Administrative expenses</w:t>
            </w:r>
          </w:p>
        </w:tc>
        <w:tc>
          <w:tcPr>
            <w:tcW w:w="993" w:type="dxa"/>
            <w:tcBorders>
              <w:top w:val="nil"/>
              <w:left w:val="nil"/>
              <w:bottom w:val="nil"/>
              <w:right w:val="nil"/>
            </w:tcBorders>
            <w:shd w:val="clear" w:color="000000" w:fill="FFFFFF"/>
            <w:noWrap/>
            <w:vAlign w:val="bottom"/>
          </w:tcPr>
          <w:p w:rsidR="00741B77" w:rsidRPr="00CE23EB" w:rsidRDefault="003657F4" w:rsidP="001C1629">
            <w:pPr>
              <w:widowControl/>
              <w:jc w:val="center"/>
              <w:rPr>
                <w:rFonts w:ascii="Arial" w:eastAsia="Times New Roman" w:hAnsi="Arial" w:cs="Arial"/>
                <w:b/>
                <w:bCs/>
                <w:sz w:val="18"/>
                <w:szCs w:val="18"/>
                <w:lang w:val="en-MY" w:eastAsia="en-MY"/>
              </w:rPr>
            </w:pPr>
            <w:r>
              <w:rPr>
                <w:rFonts w:ascii="Arial" w:eastAsia="Times New Roman" w:hAnsi="Arial" w:cs="Arial"/>
                <w:b/>
                <w:bCs/>
                <w:sz w:val="18"/>
                <w:szCs w:val="18"/>
                <w:lang w:val="en-MY" w:eastAsia="en-MY"/>
              </w:rPr>
              <w:t>12.a.(iii)</w:t>
            </w:r>
          </w:p>
        </w:tc>
        <w:tc>
          <w:tcPr>
            <w:tcW w:w="1419" w:type="dxa"/>
            <w:tcBorders>
              <w:top w:val="nil"/>
              <w:left w:val="nil"/>
              <w:bottom w:val="nil"/>
              <w:right w:val="nil"/>
            </w:tcBorders>
            <w:shd w:val="clear" w:color="000000" w:fill="FFFFFF"/>
            <w:noWrap/>
            <w:hideMark/>
          </w:tcPr>
          <w:p w:rsidR="00741B77" w:rsidRPr="00D04638" w:rsidRDefault="00741B77" w:rsidP="000463F2">
            <w:pPr>
              <w:widowControl/>
              <w:jc w:val="right"/>
              <w:rPr>
                <w:rFonts w:ascii="Arial" w:eastAsia="Times New Roman" w:hAnsi="Arial" w:cs="Arial"/>
                <w:color w:val="000000"/>
                <w:sz w:val="18"/>
                <w:szCs w:val="18"/>
                <w:lang w:val="en-MY" w:eastAsia="en-MY"/>
              </w:rPr>
            </w:pPr>
          </w:p>
          <w:p w:rsidR="00741B77" w:rsidRPr="00D04638" w:rsidRDefault="0058597B" w:rsidP="00780CEC">
            <w:pPr>
              <w:widowControl/>
              <w:ind w:right="-5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780CEC">
              <w:rPr>
                <w:rFonts w:ascii="Arial" w:eastAsia="Times New Roman" w:hAnsi="Arial" w:cs="Arial"/>
                <w:color w:val="000000"/>
                <w:sz w:val="18"/>
                <w:szCs w:val="18"/>
                <w:lang w:val="en-MY" w:eastAsia="en-MY"/>
              </w:rPr>
              <w:t xml:space="preserve"> </w:t>
            </w:r>
            <w:r w:rsidR="00DE049A">
              <w:rPr>
                <w:rFonts w:ascii="Arial" w:eastAsia="Times New Roman" w:hAnsi="Arial" w:cs="Arial"/>
                <w:color w:val="000000"/>
                <w:sz w:val="18"/>
                <w:szCs w:val="18"/>
                <w:lang w:val="en-MY" w:eastAsia="en-MY"/>
              </w:rPr>
              <w:t>(23,690,695</w:t>
            </w:r>
            <w:r w:rsidR="00741B77" w:rsidRPr="00D04638">
              <w:rPr>
                <w:rFonts w:ascii="Arial" w:eastAsia="Times New Roman" w:hAnsi="Arial" w:cs="Arial"/>
                <w:color w:val="000000"/>
                <w:sz w:val="18"/>
                <w:szCs w:val="18"/>
                <w:lang w:val="en-MY" w:eastAsia="en-MY"/>
              </w:rPr>
              <w:t>)</w:t>
            </w:r>
          </w:p>
        </w:tc>
        <w:tc>
          <w:tcPr>
            <w:tcW w:w="236" w:type="dxa"/>
            <w:tcBorders>
              <w:top w:val="nil"/>
              <w:left w:val="nil"/>
              <w:bottom w:val="nil"/>
              <w:right w:val="nil"/>
            </w:tcBorders>
            <w:shd w:val="clear" w:color="000000" w:fill="FFFFFF"/>
            <w:noWrap/>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vAlign w:val="bottom"/>
            <w:hideMark/>
          </w:tcPr>
          <w:p w:rsidR="00741B77" w:rsidRPr="00FF3F27" w:rsidRDefault="00D04638" w:rsidP="00F51E45">
            <w:pPr>
              <w:widowControl/>
              <w:jc w:val="right"/>
              <w:rPr>
                <w:rFonts w:ascii="Arial" w:eastAsia="Times New Roman" w:hAnsi="Arial" w:cs="Arial"/>
                <w:color w:val="000000"/>
                <w:sz w:val="18"/>
                <w:szCs w:val="18"/>
                <w:lang w:val="en-MY" w:eastAsia="en-MY"/>
              </w:rPr>
            </w:pPr>
            <w:r w:rsidRPr="00FF3F27">
              <w:rPr>
                <w:rFonts w:ascii="Arial" w:eastAsia="Times New Roman" w:hAnsi="Arial" w:cs="Arial"/>
                <w:color w:val="000000"/>
                <w:sz w:val="18"/>
                <w:szCs w:val="18"/>
                <w:lang w:val="en-MY" w:eastAsia="en-MY"/>
              </w:rPr>
              <w:t>(5,145,936)</w:t>
            </w:r>
          </w:p>
        </w:tc>
        <w:tc>
          <w:tcPr>
            <w:tcW w:w="283" w:type="dxa"/>
            <w:tcBorders>
              <w:top w:val="nil"/>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p w:rsidR="00741B77" w:rsidRPr="003E5068" w:rsidRDefault="00E26677" w:rsidP="009E690A">
            <w:pPr>
              <w:widowControl/>
              <w:ind w:right="-29"/>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(31,450,557</w:t>
            </w:r>
            <w:r w:rsidR="00FF3F27" w:rsidRPr="00FF3F27">
              <w:rPr>
                <w:rFonts w:ascii="Arial" w:eastAsia="Times New Roman" w:hAnsi="Arial" w:cs="Arial"/>
                <w:color w:val="000000"/>
                <w:sz w:val="18"/>
                <w:szCs w:val="18"/>
                <w:lang w:val="en-MY" w:eastAsia="en-MY"/>
              </w:rPr>
              <w:t>)</w:t>
            </w:r>
          </w:p>
        </w:tc>
        <w:tc>
          <w:tcPr>
            <w:tcW w:w="236" w:type="dxa"/>
            <w:tcBorders>
              <w:top w:val="nil"/>
              <w:left w:val="nil"/>
              <w:right w:val="nil"/>
            </w:tcBorders>
            <w:shd w:val="clear" w:color="auto" w:fill="auto"/>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837" w:type="dxa"/>
            <w:gridSpan w:val="3"/>
            <w:tcBorders>
              <w:top w:val="nil"/>
              <w:left w:val="nil"/>
              <w:right w:val="nil"/>
            </w:tcBorders>
            <w:shd w:val="clear" w:color="auto" w:fill="auto"/>
            <w:vAlign w:val="bottom"/>
          </w:tcPr>
          <w:p w:rsidR="00741B77" w:rsidRPr="00FF3F27" w:rsidRDefault="00DC76E7" w:rsidP="007B6473">
            <w:pPr>
              <w:widowControl/>
              <w:ind w:right="-58"/>
              <w:jc w:val="right"/>
              <w:rPr>
                <w:rFonts w:ascii="Arial" w:eastAsia="Times New Roman" w:hAnsi="Arial" w:cs="Arial"/>
                <w:color w:val="000000"/>
                <w:sz w:val="18"/>
                <w:szCs w:val="18"/>
                <w:lang w:val="en-MY" w:eastAsia="en-MY"/>
              </w:rPr>
            </w:pPr>
            <w:r w:rsidRPr="00FF3F27">
              <w:rPr>
                <w:rFonts w:ascii="Arial" w:eastAsia="Times New Roman" w:hAnsi="Arial" w:cs="Arial"/>
                <w:color w:val="000000"/>
                <w:sz w:val="18"/>
                <w:szCs w:val="18"/>
                <w:lang w:val="en-MY" w:eastAsia="en-MY"/>
              </w:rPr>
              <w:t>(</w:t>
            </w:r>
            <w:r w:rsidR="00FF3F27">
              <w:rPr>
                <w:rFonts w:ascii="Arial" w:eastAsia="Times New Roman" w:hAnsi="Arial" w:cs="Arial"/>
                <w:color w:val="000000"/>
                <w:sz w:val="18"/>
                <w:szCs w:val="18"/>
                <w:lang w:val="en-MY" w:eastAsia="en-MY"/>
              </w:rPr>
              <w:t>11,771,468</w:t>
            </w:r>
            <w:r w:rsidR="00741B77" w:rsidRPr="00FF3F27">
              <w:rPr>
                <w:rFonts w:ascii="Arial" w:eastAsia="Times New Roman" w:hAnsi="Arial" w:cs="Arial"/>
                <w:color w:val="000000"/>
                <w:sz w:val="18"/>
                <w:szCs w:val="18"/>
                <w:lang w:val="en-MY" w:eastAsia="en-MY"/>
              </w:rPr>
              <w:t>)</w:t>
            </w:r>
          </w:p>
        </w:tc>
      </w:tr>
      <w:tr w:rsidR="00741B77" w:rsidRPr="00CE23EB" w:rsidTr="0058597B">
        <w:tblPrEx>
          <w:tblLook w:val="04A0" w:firstRow="1" w:lastRow="0" w:firstColumn="1" w:lastColumn="0" w:noHBand="0" w:noVBand="1"/>
        </w:tblPrEx>
        <w:trPr>
          <w:trHeight w:val="355"/>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Other expenses</w:t>
            </w:r>
          </w:p>
        </w:tc>
        <w:tc>
          <w:tcPr>
            <w:tcW w:w="993" w:type="dxa"/>
            <w:tcBorders>
              <w:top w:val="nil"/>
              <w:left w:val="nil"/>
              <w:bottom w:val="nil"/>
              <w:right w:val="nil"/>
            </w:tcBorders>
            <w:shd w:val="clear" w:color="000000" w:fill="FFFFFF"/>
            <w:noWrap/>
            <w:vAlign w:val="bottom"/>
          </w:tcPr>
          <w:p w:rsidR="00741B77" w:rsidRPr="00CE23EB" w:rsidRDefault="003657F4" w:rsidP="001C1629">
            <w:pPr>
              <w:widowControl/>
              <w:jc w:val="center"/>
              <w:rPr>
                <w:rFonts w:ascii="Arial" w:eastAsia="Times New Roman" w:hAnsi="Arial" w:cs="Arial"/>
                <w:b/>
                <w:bCs/>
                <w:sz w:val="18"/>
                <w:szCs w:val="18"/>
                <w:lang w:val="en-MY" w:eastAsia="en-MY"/>
              </w:rPr>
            </w:pPr>
            <w:r>
              <w:rPr>
                <w:rFonts w:ascii="Arial" w:eastAsia="Times New Roman" w:hAnsi="Arial" w:cs="Arial"/>
                <w:b/>
                <w:bCs/>
                <w:sz w:val="18"/>
                <w:szCs w:val="18"/>
                <w:lang w:val="en-MY" w:eastAsia="en-MY"/>
              </w:rPr>
              <w:t>12.a.(iv</w:t>
            </w:r>
            <w:r w:rsidR="00096E9C">
              <w:rPr>
                <w:rFonts w:ascii="Arial" w:eastAsia="Times New Roman" w:hAnsi="Arial" w:cs="Arial"/>
                <w:b/>
                <w:bCs/>
                <w:sz w:val="18"/>
                <w:szCs w:val="18"/>
                <w:lang w:val="en-MY" w:eastAsia="en-MY"/>
              </w:rPr>
              <w:t>)</w:t>
            </w:r>
          </w:p>
        </w:tc>
        <w:tc>
          <w:tcPr>
            <w:tcW w:w="1419" w:type="dxa"/>
            <w:tcBorders>
              <w:top w:val="nil"/>
              <w:left w:val="nil"/>
              <w:bottom w:val="single" w:sz="4" w:space="0" w:color="auto"/>
              <w:right w:val="nil"/>
            </w:tcBorders>
            <w:shd w:val="clear" w:color="000000" w:fill="FFFFFF"/>
            <w:noWrap/>
            <w:hideMark/>
          </w:tcPr>
          <w:p w:rsidR="00741B77" w:rsidRPr="00D04638" w:rsidRDefault="00741B77" w:rsidP="000463F2">
            <w:pPr>
              <w:widowControl/>
              <w:jc w:val="right"/>
              <w:rPr>
                <w:rFonts w:ascii="Arial" w:eastAsia="Times New Roman" w:hAnsi="Arial" w:cs="Arial"/>
                <w:color w:val="000000"/>
                <w:sz w:val="18"/>
                <w:szCs w:val="18"/>
                <w:lang w:val="en-MY" w:eastAsia="en-MY"/>
              </w:rPr>
            </w:pPr>
          </w:p>
          <w:p w:rsidR="00741B77" w:rsidRPr="00D04638" w:rsidRDefault="0058597B" w:rsidP="009E690A">
            <w:pPr>
              <w:widowControl/>
              <w:ind w:left="58" w:right="-58" w:hanging="5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741B77" w:rsidRPr="00D04638">
              <w:rPr>
                <w:rFonts w:ascii="Arial" w:eastAsia="Times New Roman" w:hAnsi="Arial" w:cs="Arial"/>
                <w:color w:val="000000"/>
                <w:sz w:val="18"/>
                <w:szCs w:val="18"/>
                <w:lang w:val="en-MY" w:eastAsia="en-MY"/>
              </w:rPr>
              <w:t>(2,412,333)</w:t>
            </w:r>
          </w:p>
        </w:tc>
        <w:tc>
          <w:tcPr>
            <w:tcW w:w="236" w:type="dxa"/>
            <w:tcBorders>
              <w:top w:val="nil"/>
              <w:left w:val="nil"/>
              <w:bottom w:val="nil"/>
              <w:right w:val="nil"/>
            </w:tcBorders>
            <w:shd w:val="clear" w:color="000000" w:fill="FFFFFF"/>
            <w:noWrap/>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single" w:sz="4" w:space="0" w:color="auto"/>
              <w:right w:val="nil"/>
            </w:tcBorders>
            <w:shd w:val="clear" w:color="000000" w:fill="FFFFFF"/>
            <w:noWrap/>
            <w:vAlign w:val="bottom"/>
            <w:hideMark/>
          </w:tcPr>
          <w:p w:rsidR="00741B77" w:rsidRPr="00FF3F27" w:rsidRDefault="00D04638" w:rsidP="0058597B">
            <w:pPr>
              <w:widowControl/>
              <w:jc w:val="right"/>
              <w:rPr>
                <w:rFonts w:ascii="Arial" w:eastAsia="Times New Roman" w:hAnsi="Arial" w:cs="Arial"/>
                <w:color w:val="000000"/>
                <w:sz w:val="18"/>
                <w:szCs w:val="18"/>
                <w:lang w:val="en-MY" w:eastAsia="en-MY"/>
              </w:rPr>
            </w:pPr>
            <w:r w:rsidRPr="00FF3F27">
              <w:rPr>
                <w:rFonts w:ascii="Arial" w:eastAsia="Times New Roman" w:hAnsi="Arial" w:cs="Arial"/>
                <w:color w:val="000000"/>
                <w:sz w:val="18"/>
                <w:szCs w:val="18"/>
                <w:lang w:val="en-MY" w:eastAsia="en-MY"/>
              </w:rPr>
              <w:t>(12,314,000</w:t>
            </w:r>
            <w:r w:rsidR="00741B77" w:rsidRPr="00FF3F27">
              <w:rPr>
                <w:rFonts w:ascii="Arial" w:eastAsia="Times New Roman" w:hAnsi="Arial" w:cs="Arial"/>
                <w:color w:val="000000"/>
                <w:sz w:val="18"/>
                <w:szCs w:val="18"/>
                <w:lang w:val="en-MY" w:eastAsia="en-MY"/>
              </w:rPr>
              <w:t>)</w:t>
            </w:r>
          </w:p>
        </w:tc>
        <w:tc>
          <w:tcPr>
            <w:tcW w:w="283" w:type="dxa"/>
            <w:tcBorders>
              <w:top w:val="nil"/>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single" w:sz="4" w:space="0" w:color="auto"/>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p w:rsidR="00741B77" w:rsidRPr="003E5068" w:rsidRDefault="00FF3F27" w:rsidP="009E690A">
            <w:pPr>
              <w:widowControl/>
              <w:ind w:right="-29"/>
              <w:jc w:val="right"/>
              <w:rPr>
                <w:rFonts w:ascii="Arial" w:eastAsia="Times New Roman" w:hAnsi="Arial" w:cs="Arial"/>
                <w:color w:val="000000"/>
                <w:sz w:val="18"/>
                <w:szCs w:val="18"/>
                <w:highlight w:val="yellow"/>
                <w:lang w:val="en-MY" w:eastAsia="en-MY"/>
              </w:rPr>
            </w:pPr>
            <w:r w:rsidRPr="00FF3F27">
              <w:rPr>
                <w:rFonts w:ascii="Arial" w:eastAsia="Times New Roman" w:hAnsi="Arial" w:cs="Arial"/>
                <w:color w:val="000000"/>
                <w:sz w:val="18"/>
                <w:szCs w:val="18"/>
                <w:lang w:val="en-MY" w:eastAsia="en-MY"/>
              </w:rPr>
              <w:t>(4,824,667)</w:t>
            </w:r>
          </w:p>
        </w:tc>
        <w:tc>
          <w:tcPr>
            <w:tcW w:w="236" w:type="dxa"/>
            <w:tcBorders>
              <w:top w:val="nil"/>
              <w:left w:val="nil"/>
              <w:right w:val="nil"/>
            </w:tcBorders>
            <w:shd w:val="clear" w:color="auto" w:fill="auto"/>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837" w:type="dxa"/>
            <w:gridSpan w:val="3"/>
            <w:tcBorders>
              <w:left w:val="nil"/>
              <w:bottom w:val="single" w:sz="4" w:space="0" w:color="auto"/>
              <w:right w:val="nil"/>
            </w:tcBorders>
            <w:shd w:val="clear" w:color="auto" w:fill="auto"/>
            <w:vAlign w:val="bottom"/>
          </w:tcPr>
          <w:p w:rsidR="00741B77" w:rsidRPr="003E5068" w:rsidRDefault="00FF3F27" w:rsidP="007B6473">
            <w:pPr>
              <w:widowControl/>
              <w:ind w:right="-58"/>
              <w:jc w:val="right"/>
              <w:rPr>
                <w:rFonts w:ascii="Arial" w:eastAsia="Times New Roman" w:hAnsi="Arial" w:cs="Arial"/>
                <w:color w:val="000000"/>
                <w:sz w:val="18"/>
                <w:szCs w:val="18"/>
                <w:highlight w:val="yellow"/>
                <w:lang w:val="en-MY" w:eastAsia="en-MY"/>
              </w:rPr>
            </w:pPr>
            <w:r w:rsidRPr="00FF3F27">
              <w:rPr>
                <w:rFonts w:ascii="Arial" w:eastAsia="Times New Roman" w:hAnsi="Arial" w:cs="Arial"/>
                <w:color w:val="000000"/>
                <w:sz w:val="18"/>
                <w:szCs w:val="18"/>
                <w:lang w:val="en-MY" w:eastAsia="en-MY"/>
              </w:rPr>
              <w:t>(17,161,000)</w:t>
            </w:r>
          </w:p>
        </w:tc>
        <w:tc>
          <w:tcPr>
            <w:tcW w:w="283" w:type="dxa"/>
            <w:shd w:val="clear" w:color="auto" w:fill="auto"/>
          </w:tcPr>
          <w:p w:rsidR="00741B77" w:rsidRPr="00CE23EB" w:rsidRDefault="00741B77" w:rsidP="00D162FB">
            <w:pPr>
              <w:widowControl/>
              <w:jc w:val="right"/>
              <w:rPr>
                <w:rFonts w:ascii="Arial" w:eastAsia="Times New Roman" w:hAnsi="Arial" w:cs="Arial"/>
                <w:color w:val="000000"/>
                <w:sz w:val="18"/>
                <w:szCs w:val="18"/>
                <w:lang w:val="en-MY" w:eastAsia="en-MY"/>
              </w:rPr>
            </w:pPr>
          </w:p>
        </w:tc>
      </w:tr>
      <w:tr w:rsidR="00741B77" w:rsidRPr="00CE23EB" w:rsidTr="0058597B">
        <w:tblPrEx>
          <w:tblLook w:val="04A0" w:firstRow="1" w:lastRow="0" w:firstColumn="1" w:lastColumn="0" w:noHBand="0" w:noVBand="1"/>
        </w:tblPrEx>
        <w:trPr>
          <w:gridAfter w:val="1"/>
          <w:wAfter w:w="283" w:type="dxa"/>
          <w:trHeight w:val="340"/>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Profit from operations</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sz w:val="18"/>
                <w:szCs w:val="18"/>
                <w:lang w:val="en-MY" w:eastAsia="en-MY"/>
              </w:rPr>
            </w:pPr>
          </w:p>
        </w:tc>
        <w:tc>
          <w:tcPr>
            <w:tcW w:w="1419" w:type="dxa"/>
            <w:tcBorders>
              <w:top w:val="nil"/>
              <w:left w:val="nil"/>
              <w:right w:val="nil"/>
            </w:tcBorders>
            <w:shd w:val="clear" w:color="000000" w:fill="FFFFFF"/>
            <w:noWrap/>
            <w:vAlign w:val="bottom"/>
            <w:hideMark/>
          </w:tcPr>
          <w:p w:rsidR="00741B77" w:rsidRPr="00D04638" w:rsidRDefault="00DE049A" w:rsidP="00C750C6">
            <w:pPr>
              <w:widowControl/>
              <w:jc w:val="right"/>
              <w:rPr>
                <w:rFonts w:ascii="Arial" w:eastAsia="Times New Roman" w:hAnsi="Arial" w:cs="Arial"/>
                <w:bCs/>
                <w:color w:val="000000"/>
                <w:sz w:val="18"/>
                <w:szCs w:val="18"/>
                <w:lang w:val="en-MY" w:eastAsia="en-MY"/>
              </w:rPr>
            </w:pPr>
            <w:r>
              <w:rPr>
                <w:rFonts w:ascii="Arial" w:eastAsia="Times New Roman" w:hAnsi="Arial" w:cs="Arial"/>
                <w:bCs/>
                <w:color w:val="000000"/>
                <w:sz w:val="18"/>
                <w:szCs w:val="18"/>
                <w:lang w:val="en-MY" w:eastAsia="en-MY"/>
              </w:rPr>
              <w:t>21,803,89</w:t>
            </w:r>
            <w:r w:rsidR="00C750C6">
              <w:rPr>
                <w:rFonts w:ascii="Arial" w:eastAsia="Times New Roman" w:hAnsi="Arial" w:cs="Arial"/>
                <w:bCs/>
                <w:color w:val="000000"/>
                <w:sz w:val="18"/>
                <w:szCs w:val="18"/>
                <w:lang w:val="en-MY" w:eastAsia="en-MY"/>
              </w:rPr>
              <w:t>2</w:t>
            </w:r>
          </w:p>
        </w:tc>
        <w:tc>
          <w:tcPr>
            <w:tcW w:w="236" w:type="dxa"/>
            <w:tcBorders>
              <w:top w:val="nil"/>
              <w:left w:val="nil"/>
              <w:right w:val="nil"/>
            </w:tcBorders>
            <w:shd w:val="clear" w:color="000000" w:fill="FFFFFF"/>
            <w:noWrap/>
            <w:hideMark/>
          </w:tcPr>
          <w:p w:rsidR="00741B77" w:rsidRPr="003E5068" w:rsidRDefault="00741B77" w:rsidP="000463F2">
            <w:pPr>
              <w:widowControl/>
              <w:jc w:val="right"/>
              <w:rPr>
                <w:rFonts w:ascii="Arial" w:eastAsia="Times New Roman" w:hAnsi="Arial" w:cs="Arial"/>
                <w:bCs/>
                <w:color w:val="000000"/>
                <w:sz w:val="18"/>
                <w:szCs w:val="18"/>
                <w:highlight w:val="yellow"/>
                <w:lang w:val="en-MY" w:eastAsia="en-MY"/>
              </w:rPr>
            </w:pPr>
          </w:p>
        </w:tc>
        <w:tc>
          <w:tcPr>
            <w:tcW w:w="1926" w:type="dxa"/>
            <w:gridSpan w:val="2"/>
            <w:tcBorders>
              <w:top w:val="nil"/>
              <w:left w:val="nil"/>
              <w:right w:val="nil"/>
            </w:tcBorders>
            <w:shd w:val="clear" w:color="000000" w:fill="FFFFFF"/>
            <w:noWrap/>
            <w:vAlign w:val="bottom"/>
            <w:hideMark/>
          </w:tcPr>
          <w:p w:rsidR="00741B77" w:rsidRPr="00FF3F27" w:rsidRDefault="00D04638" w:rsidP="00780CEC">
            <w:pPr>
              <w:widowControl/>
              <w:ind w:right="74"/>
              <w:jc w:val="right"/>
              <w:rPr>
                <w:rFonts w:ascii="Arial" w:eastAsia="Times New Roman" w:hAnsi="Arial" w:cs="Arial"/>
                <w:bCs/>
                <w:color w:val="000000"/>
                <w:sz w:val="18"/>
                <w:szCs w:val="18"/>
                <w:lang w:val="en-MY" w:eastAsia="en-MY"/>
              </w:rPr>
            </w:pPr>
            <w:r w:rsidRPr="00FF3F27">
              <w:rPr>
                <w:rFonts w:ascii="Arial" w:eastAsia="Times New Roman" w:hAnsi="Arial" w:cs="Arial"/>
                <w:bCs/>
                <w:color w:val="000000"/>
                <w:sz w:val="18"/>
                <w:szCs w:val="18"/>
                <w:lang w:val="en-MY" w:eastAsia="en-MY"/>
              </w:rPr>
              <w:t>29,758,209</w:t>
            </w:r>
          </w:p>
        </w:tc>
        <w:tc>
          <w:tcPr>
            <w:tcW w:w="283" w:type="dxa"/>
            <w:tcBorders>
              <w:left w:val="nil"/>
              <w:right w:val="nil"/>
            </w:tcBorders>
            <w:shd w:val="clear" w:color="000000" w:fill="FFFFFF"/>
          </w:tcPr>
          <w:p w:rsidR="00741B77" w:rsidRPr="003E5068" w:rsidRDefault="00741B77" w:rsidP="000463F2">
            <w:pPr>
              <w:widowControl/>
              <w:jc w:val="right"/>
              <w:rPr>
                <w:rFonts w:ascii="Arial" w:eastAsia="Times New Roman" w:hAnsi="Arial" w:cs="Arial"/>
                <w:bCs/>
                <w:color w:val="000000"/>
                <w:sz w:val="18"/>
                <w:szCs w:val="18"/>
                <w:highlight w:val="yellow"/>
                <w:lang w:val="en-MY" w:eastAsia="en-MY"/>
              </w:rPr>
            </w:pPr>
          </w:p>
        </w:tc>
        <w:tc>
          <w:tcPr>
            <w:tcW w:w="1252" w:type="dxa"/>
            <w:tcBorders>
              <w:top w:val="nil"/>
              <w:left w:val="nil"/>
              <w:right w:val="nil"/>
            </w:tcBorders>
            <w:shd w:val="clear" w:color="auto" w:fill="auto"/>
            <w:vAlign w:val="bottom"/>
          </w:tcPr>
          <w:p w:rsidR="00741B77" w:rsidRPr="003E5068" w:rsidRDefault="00E26677" w:rsidP="009E690A">
            <w:pPr>
              <w:widowControl/>
              <w:ind w:right="29"/>
              <w:jc w:val="right"/>
              <w:rPr>
                <w:rFonts w:ascii="Arial" w:eastAsia="Times New Roman" w:hAnsi="Arial" w:cs="Arial"/>
                <w:bCs/>
                <w:color w:val="000000"/>
                <w:sz w:val="18"/>
                <w:szCs w:val="18"/>
                <w:highlight w:val="yellow"/>
                <w:lang w:val="en-MY" w:eastAsia="en-MY"/>
              </w:rPr>
            </w:pPr>
            <w:r>
              <w:rPr>
                <w:rFonts w:ascii="Arial" w:eastAsia="Times New Roman" w:hAnsi="Arial" w:cs="Arial"/>
                <w:bCs/>
                <w:color w:val="000000"/>
                <w:sz w:val="18"/>
                <w:szCs w:val="18"/>
                <w:lang w:val="en-MY" w:eastAsia="en-MY"/>
              </w:rPr>
              <w:t>55,593,129</w:t>
            </w:r>
          </w:p>
        </w:tc>
        <w:tc>
          <w:tcPr>
            <w:tcW w:w="236" w:type="dxa"/>
            <w:tcBorders>
              <w:left w:val="nil"/>
              <w:right w:val="nil"/>
            </w:tcBorders>
            <w:shd w:val="clear" w:color="auto" w:fill="auto"/>
          </w:tcPr>
          <w:p w:rsidR="00741B77" w:rsidRPr="003E5068" w:rsidRDefault="00741B77" w:rsidP="000463F2">
            <w:pPr>
              <w:widowControl/>
              <w:jc w:val="right"/>
              <w:rPr>
                <w:rFonts w:ascii="Arial" w:eastAsia="Times New Roman" w:hAnsi="Arial" w:cs="Arial"/>
                <w:bCs/>
                <w:color w:val="000000"/>
                <w:sz w:val="18"/>
                <w:szCs w:val="18"/>
                <w:highlight w:val="yellow"/>
                <w:lang w:val="en-MY" w:eastAsia="en-MY"/>
              </w:rPr>
            </w:pPr>
          </w:p>
        </w:tc>
        <w:tc>
          <w:tcPr>
            <w:tcW w:w="1837" w:type="dxa"/>
            <w:gridSpan w:val="3"/>
            <w:tcBorders>
              <w:top w:val="nil"/>
              <w:left w:val="nil"/>
              <w:right w:val="nil"/>
            </w:tcBorders>
            <w:shd w:val="clear" w:color="auto" w:fill="auto"/>
            <w:vAlign w:val="bottom"/>
          </w:tcPr>
          <w:p w:rsidR="00741B77" w:rsidRPr="003E5068" w:rsidRDefault="00FF3F27" w:rsidP="00C750C6">
            <w:pPr>
              <w:widowControl/>
              <w:jc w:val="right"/>
              <w:rPr>
                <w:rFonts w:ascii="Arial" w:eastAsia="Times New Roman" w:hAnsi="Arial" w:cs="Arial"/>
                <w:bCs/>
                <w:color w:val="000000"/>
                <w:sz w:val="18"/>
                <w:szCs w:val="18"/>
                <w:highlight w:val="yellow"/>
                <w:lang w:val="en-MY" w:eastAsia="en-MY"/>
              </w:rPr>
            </w:pPr>
            <w:r w:rsidRPr="00FF3F27">
              <w:rPr>
                <w:rFonts w:ascii="Arial" w:eastAsia="Times New Roman" w:hAnsi="Arial" w:cs="Arial"/>
                <w:bCs/>
                <w:color w:val="000000"/>
                <w:sz w:val="18"/>
                <w:szCs w:val="18"/>
                <w:lang w:val="en-MY" w:eastAsia="en-MY"/>
              </w:rPr>
              <w:t>46,955,00</w:t>
            </w:r>
            <w:r w:rsidR="00C750C6">
              <w:rPr>
                <w:rFonts w:ascii="Arial" w:eastAsia="Times New Roman" w:hAnsi="Arial" w:cs="Arial"/>
                <w:bCs/>
                <w:color w:val="000000"/>
                <w:sz w:val="18"/>
                <w:szCs w:val="18"/>
                <w:lang w:val="en-MY" w:eastAsia="en-MY"/>
              </w:rPr>
              <w:t>5</w:t>
            </w:r>
          </w:p>
        </w:tc>
      </w:tr>
      <w:tr w:rsidR="00741B77" w:rsidRPr="00CE23EB" w:rsidTr="0058597B">
        <w:tblPrEx>
          <w:tblLook w:val="04A0" w:firstRow="1" w:lastRow="0" w:firstColumn="1" w:lastColumn="0" w:noHBand="0" w:noVBand="1"/>
        </w:tblPrEx>
        <w:trPr>
          <w:gridAfter w:val="1"/>
          <w:wAfter w:w="283" w:type="dxa"/>
          <w:trHeight w:val="401"/>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Finance costs</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sz w:val="18"/>
                <w:szCs w:val="18"/>
                <w:lang w:val="en-MY" w:eastAsia="en-MY"/>
              </w:rPr>
            </w:pPr>
          </w:p>
        </w:tc>
        <w:tc>
          <w:tcPr>
            <w:tcW w:w="1419" w:type="dxa"/>
            <w:tcBorders>
              <w:top w:val="nil"/>
              <w:left w:val="nil"/>
              <w:right w:val="nil"/>
            </w:tcBorders>
            <w:shd w:val="clear" w:color="000000" w:fill="FFFFFF"/>
            <w:noWrap/>
            <w:vAlign w:val="bottom"/>
            <w:hideMark/>
          </w:tcPr>
          <w:p w:rsidR="00741B77" w:rsidRPr="00D04638" w:rsidRDefault="0058597B" w:rsidP="00780CEC">
            <w:pPr>
              <w:widowControl/>
              <w:ind w:right="-5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D04638" w:rsidRPr="00D04638">
              <w:rPr>
                <w:rFonts w:ascii="Arial" w:eastAsia="Times New Roman" w:hAnsi="Arial" w:cs="Arial"/>
                <w:color w:val="000000"/>
                <w:sz w:val="18"/>
                <w:szCs w:val="18"/>
                <w:lang w:val="en-MY" w:eastAsia="en-MY"/>
              </w:rPr>
              <w:t>(13,366,778</w:t>
            </w:r>
            <w:r w:rsidR="00741B77" w:rsidRPr="00D04638">
              <w:rPr>
                <w:rFonts w:ascii="Arial" w:eastAsia="Times New Roman" w:hAnsi="Arial" w:cs="Arial"/>
                <w:color w:val="000000"/>
                <w:sz w:val="18"/>
                <w:szCs w:val="18"/>
                <w:lang w:val="en-MY" w:eastAsia="en-MY"/>
              </w:rPr>
              <w:t>)</w:t>
            </w:r>
          </w:p>
        </w:tc>
        <w:tc>
          <w:tcPr>
            <w:tcW w:w="236" w:type="dxa"/>
            <w:tcBorders>
              <w:top w:val="nil"/>
              <w:left w:val="nil"/>
              <w:right w:val="nil"/>
            </w:tcBorders>
            <w:shd w:val="clear" w:color="000000" w:fill="FFFFFF"/>
            <w:noWrap/>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right w:val="nil"/>
            </w:tcBorders>
            <w:shd w:val="clear" w:color="000000" w:fill="FFFFFF"/>
            <w:noWrap/>
            <w:vAlign w:val="bottom"/>
            <w:hideMark/>
          </w:tcPr>
          <w:p w:rsidR="00741B77" w:rsidRPr="00FF3F27" w:rsidRDefault="00D04638" w:rsidP="00F51E45">
            <w:pPr>
              <w:widowControl/>
              <w:jc w:val="right"/>
              <w:rPr>
                <w:rFonts w:ascii="Arial" w:eastAsia="Times New Roman" w:hAnsi="Arial" w:cs="Arial"/>
                <w:color w:val="000000"/>
                <w:sz w:val="18"/>
                <w:szCs w:val="18"/>
                <w:lang w:val="en-MY" w:eastAsia="en-MY"/>
              </w:rPr>
            </w:pPr>
            <w:r w:rsidRPr="00FF3F27">
              <w:rPr>
                <w:rFonts w:ascii="Arial" w:eastAsia="Times New Roman" w:hAnsi="Arial" w:cs="Arial"/>
                <w:color w:val="000000"/>
                <w:sz w:val="18"/>
                <w:szCs w:val="18"/>
                <w:lang w:val="en-MY" w:eastAsia="en-MY"/>
              </w:rPr>
              <w:t>(12,502,233</w:t>
            </w:r>
            <w:r w:rsidR="00741B77" w:rsidRPr="00FF3F27">
              <w:rPr>
                <w:rFonts w:ascii="Arial" w:eastAsia="Times New Roman" w:hAnsi="Arial" w:cs="Arial"/>
                <w:color w:val="000000"/>
                <w:sz w:val="18"/>
                <w:szCs w:val="18"/>
                <w:lang w:val="en-MY" w:eastAsia="en-MY"/>
              </w:rPr>
              <w:t>)</w:t>
            </w:r>
          </w:p>
        </w:tc>
        <w:tc>
          <w:tcPr>
            <w:tcW w:w="283" w:type="dxa"/>
            <w:tcBorders>
              <w:top w:val="nil"/>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right w:val="nil"/>
            </w:tcBorders>
            <w:shd w:val="clear" w:color="auto" w:fill="auto"/>
            <w:vAlign w:val="bottom"/>
          </w:tcPr>
          <w:p w:rsidR="00741B77" w:rsidRPr="003E5068" w:rsidRDefault="00FF3F27" w:rsidP="009E690A">
            <w:pPr>
              <w:widowControl/>
              <w:ind w:right="-29"/>
              <w:jc w:val="right"/>
              <w:rPr>
                <w:rFonts w:ascii="Arial" w:eastAsia="Times New Roman" w:hAnsi="Arial" w:cs="Arial"/>
                <w:color w:val="000000"/>
                <w:sz w:val="18"/>
                <w:szCs w:val="18"/>
                <w:highlight w:val="yellow"/>
                <w:lang w:val="en-MY" w:eastAsia="en-MY"/>
              </w:rPr>
            </w:pPr>
            <w:r w:rsidRPr="00FF3F27">
              <w:rPr>
                <w:rFonts w:ascii="Arial" w:eastAsia="Times New Roman" w:hAnsi="Arial" w:cs="Arial"/>
                <w:color w:val="000000"/>
                <w:sz w:val="18"/>
                <w:szCs w:val="18"/>
                <w:lang w:val="en-MY" w:eastAsia="en-MY"/>
              </w:rPr>
              <w:t>(27,458,747)</w:t>
            </w:r>
          </w:p>
        </w:tc>
        <w:tc>
          <w:tcPr>
            <w:tcW w:w="236" w:type="dxa"/>
            <w:tcBorders>
              <w:top w:val="nil"/>
              <w:left w:val="nil"/>
              <w:right w:val="nil"/>
            </w:tcBorders>
            <w:shd w:val="clear" w:color="auto" w:fill="auto"/>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837" w:type="dxa"/>
            <w:gridSpan w:val="3"/>
            <w:tcBorders>
              <w:top w:val="nil"/>
              <w:left w:val="nil"/>
              <w:right w:val="nil"/>
            </w:tcBorders>
            <w:shd w:val="clear" w:color="auto" w:fill="auto"/>
            <w:vAlign w:val="bottom"/>
          </w:tcPr>
          <w:p w:rsidR="00741B77" w:rsidRPr="003E5068" w:rsidRDefault="00FF3F27" w:rsidP="007B6473">
            <w:pPr>
              <w:widowControl/>
              <w:ind w:right="-58"/>
              <w:jc w:val="right"/>
              <w:rPr>
                <w:rFonts w:ascii="Arial" w:eastAsia="Times New Roman" w:hAnsi="Arial" w:cs="Arial"/>
                <w:color w:val="000000"/>
                <w:sz w:val="18"/>
                <w:szCs w:val="18"/>
                <w:highlight w:val="yellow"/>
                <w:lang w:val="en-MY" w:eastAsia="en-MY"/>
              </w:rPr>
            </w:pPr>
            <w:r w:rsidRPr="00FF3F27">
              <w:rPr>
                <w:rFonts w:ascii="Arial" w:eastAsia="Times New Roman" w:hAnsi="Arial" w:cs="Arial"/>
                <w:color w:val="000000"/>
                <w:sz w:val="18"/>
                <w:szCs w:val="18"/>
                <w:lang w:val="en-MY" w:eastAsia="en-MY"/>
              </w:rPr>
              <w:t>(25,650,041)</w:t>
            </w:r>
          </w:p>
        </w:tc>
      </w:tr>
      <w:tr w:rsidR="00D04638" w:rsidRPr="00CE23EB" w:rsidTr="0058597B">
        <w:tblPrEx>
          <w:tblLook w:val="04A0" w:firstRow="1" w:lastRow="0" w:firstColumn="1" w:lastColumn="0" w:noHBand="0" w:noVBand="1"/>
        </w:tblPrEx>
        <w:trPr>
          <w:gridAfter w:val="1"/>
          <w:wAfter w:w="283" w:type="dxa"/>
          <w:trHeight w:val="401"/>
        </w:trPr>
        <w:tc>
          <w:tcPr>
            <w:tcW w:w="2358" w:type="dxa"/>
            <w:tcBorders>
              <w:top w:val="nil"/>
              <w:left w:val="nil"/>
              <w:bottom w:val="nil"/>
              <w:right w:val="nil"/>
            </w:tcBorders>
            <w:shd w:val="clear" w:color="000000" w:fill="FFFFFF"/>
            <w:noWrap/>
            <w:vAlign w:val="bottom"/>
          </w:tcPr>
          <w:p w:rsidR="00D04638" w:rsidRPr="00CE23EB" w:rsidRDefault="008378FD" w:rsidP="000463F2">
            <w:pPr>
              <w:widowControl/>
              <w:rPr>
                <w:rFonts w:ascii="Arial" w:eastAsia="Times New Roman" w:hAnsi="Arial" w:cs="Arial"/>
                <w:sz w:val="18"/>
                <w:szCs w:val="18"/>
                <w:lang w:val="en-MY" w:eastAsia="en-MY"/>
              </w:rPr>
            </w:pPr>
            <w:r>
              <w:rPr>
                <w:rFonts w:ascii="Arial" w:eastAsia="Times New Roman" w:hAnsi="Arial" w:cs="Arial"/>
                <w:sz w:val="18"/>
                <w:szCs w:val="18"/>
                <w:lang w:val="en-MY" w:eastAsia="en-MY"/>
              </w:rPr>
              <w:t>Share of loss from Joint Venture</w:t>
            </w:r>
          </w:p>
        </w:tc>
        <w:tc>
          <w:tcPr>
            <w:tcW w:w="993" w:type="dxa"/>
            <w:tcBorders>
              <w:top w:val="nil"/>
              <w:left w:val="nil"/>
              <w:bottom w:val="nil"/>
              <w:right w:val="nil"/>
            </w:tcBorders>
            <w:shd w:val="clear" w:color="000000" w:fill="FFFFFF"/>
            <w:noWrap/>
            <w:vAlign w:val="bottom"/>
          </w:tcPr>
          <w:p w:rsidR="00D04638" w:rsidRPr="00CE23EB" w:rsidRDefault="00D04638" w:rsidP="001C1629">
            <w:pPr>
              <w:widowControl/>
              <w:jc w:val="center"/>
              <w:rPr>
                <w:rFonts w:ascii="Arial" w:eastAsia="Times New Roman" w:hAnsi="Arial" w:cs="Arial"/>
                <w:b/>
                <w:bCs/>
                <w:sz w:val="18"/>
                <w:szCs w:val="18"/>
                <w:lang w:val="en-MY" w:eastAsia="en-MY"/>
              </w:rPr>
            </w:pPr>
          </w:p>
        </w:tc>
        <w:tc>
          <w:tcPr>
            <w:tcW w:w="1419" w:type="dxa"/>
            <w:tcBorders>
              <w:left w:val="nil"/>
              <w:bottom w:val="single" w:sz="4" w:space="0" w:color="auto"/>
              <w:right w:val="nil"/>
            </w:tcBorders>
            <w:shd w:val="clear" w:color="000000" w:fill="FFFFFF"/>
            <w:noWrap/>
            <w:vAlign w:val="bottom"/>
          </w:tcPr>
          <w:p w:rsidR="00D04638" w:rsidRPr="00D04638" w:rsidRDefault="00DE049A" w:rsidP="007E1181">
            <w:pPr>
              <w:widowControl/>
              <w:ind w:right="-5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r w:rsidR="00D04638" w:rsidRPr="00D04638">
              <w:rPr>
                <w:rFonts w:ascii="Arial" w:eastAsia="Times New Roman" w:hAnsi="Arial" w:cs="Arial"/>
                <w:color w:val="000000"/>
                <w:sz w:val="18"/>
                <w:szCs w:val="18"/>
                <w:lang w:val="en-MY" w:eastAsia="en-MY"/>
              </w:rPr>
              <w:t>23,8</w:t>
            </w:r>
            <w:r w:rsidR="007E1181">
              <w:rPr>
                <w:rFonts w:ascii="Arial" w:eastAsia="Times New Roman" w:hAnsi="Arial" w:cs="Arial"/>
                <w:color w:val="000000"/>
                <w:sz w:val="18"/>
                <w:szCs w:val="18"/>
                <w:lang w:val="en-MY" w:eastAsia="en-MY"/>
              </w:rPr>
              <w:t>4</w:t>
            </w:r>
            <w:r w:rsidR="00780CEC">
              <w:rPr>
                <w:rFonts w:ascii="Arial" w:eastAsia="Times New Roman" w:hAnsi="Arial" w:cs="Arial"/>
                <w:color w:val="000000"/>
                <w:sz w:val="18"/>
                <w:szCs w:val="18"/>
                <w:lang w:val="en-MY" w:eastAsia="en-MY"/>
              </w:rPr>
              <w:t>9</w:t>
            </w:r>
            <w:r>
              <w:rPr>
                <w:rFonts w:ascii="Arial" w:eastAsia="Times New Roman" w:hAnsi="Arial" w:cs="Arial"/>
                <w:color w:val="000000"/>
                <w:sz w:val="18"/>
                <w:szCs w:val="18"/>
                <w:lang w:val="en-MY" w:eastAsia="en-MY"/>
              </w:rPr>
              <w:t>)</w:t>
            </w:r>
          </w:p>
        </w:tc>
        <w:tc>
          <w:tcPr>
            <w:tcW w:w="236" w:type="dxa"/>
            <w:tcBorders>
              <w:left w:val="nil"/>
              <w:bottom w:val="nil"/>
              <w:right w:val="nil"/>
            </w:tcBorders>
            <w:shd w:val="clear" w:color="000000" w:fill="FFFFFF"/>
            <w:noWrap/>
          </w:tcPr>
          <w:p w:rsidR="00D04638" w:rsidRPr="003E5068" w:rsidRDefault="00D04638"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left w:val="nil"/>
              <w:bottom w:val="single" w:sz="4" w:space="0" w:color="auto"/>
              <w:right w:val="nil"/>
            </w:tcBorders>
            <w:shd w:val="clear" w:color="000000" w:fill="FFFFFF"/>
            <w:noWrap/>
            <w:vAlign w:val="bottom"/>
          </w:tcPr>
          <w:p w:rsidR="00D04638" w:rsidRPr="00FF3F27" w:rsidRDefault="00D04638" w:rsidP="0067098F">
            <w:pPr>
              <w:widowControl/>
              <w:ind w:right="74"/>
              <w:jc w:val="right"/>
              <w:rPr>
                <w:rFonts w:ascii="Arial" w:eastAsia="Times New Roman" w:hAnsi="Arial" w:cs="Arial"/>
                <w:color w:val="000000"/>
                <w:sz w:val="18"/>
                <w:szCs w:val="18"/>
                <w:lang w:val="en-MY" w:eastAsia="en-MY"/>
              </w:rPr>
            </w:pPr>
            <w:r w:rsidRPr="00FF3F27">
              <w:rPr>
                <w:rFonts w:ascii="Arial" w:eastAsia="Times New Roman" w:hAnsi="Arial" w:cs="Arial"/>
                <w:color w:val="000000"/>
                <w:sz w:val="18"/>
                <w:szCs w:val="18"/>
                <w:lang w:val="en-MY" w:eastAsia="en-MY"/>
              </w:rPr>
              <w:t>-</w:t>
            </w:r>
          </w:p>
        </w:tc>
        <w:tc>
          <w:tcPr>
            <w:tcW w:w="283" w:type="dxa"/>
            <w:tcBorders>
              <w:left w:val="nil"/>
              <w:right w:val="nil"/>
            </w:tcBorders>
            <w:shd w:val="clear" w:color="000000" w:fill="FFFFFF"/>
          </w:tcPr>
          <w:p w:rsidR="00D04638" w:rsidRPr="003E5068" w:rsidRDefault="00D04638" w:rsidP="000463F2">
            <w:pPr>
              <w:widowControl/>
              <w:jc w:val="right"/>
              <w:rPr>
                <w:rFonts w:ascii="Arial" w:eastAsia="Times New Roman" w:hAnsi="Arial" w:cs="Arial"/>
                <w:color w:val="000000"/>
                <w:sz w:val="18"/>
                <w:szCs w:val="18"/>
                <w:highlight w:val="yellow"/>
                <w:lang w:val="en-MY" w:eastAsia="en-MY"/>
              </w:rPr>
            </w:pPr>
          </w:p>
        </w:tc>
        <w:tc>
          <w:tcPr>
            <w:tcW w:w="1252" w:type="dxa"/>
            <w:tcBorders>
              <w:left w:val="nil"/>
              <w:bottom w:val="single" w:sz="4" w:space="0" w:color="auto"/>
              <w:right w:val="nil"/>
            </w:tcBorders>
            <w:shd w:val="clear" w:color="auto" w:fill="auto"/>
            <w:vAlign w:val="bottom"/>
          </w:tcPr>
          <w:p w:rsidR="00D04638" w:rsidRPr="003E5068" w:rsidRDefault="007E1181" w:rsidP="009E690A">
            <w:pPr>
              <w:widowControl/>
              <w:ind w:right="-29"/>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(23,849</w:t>
            </w:r>
            <w:r w:rsidR="00FF3F27" w:rsidRPr="00FF3F27">
              <w:rPr>
                <w:rFonts w:ascii="Arial" w:eastAsia="Times New Roman" w:hAnsi="Arial" w:cs="Arial"/>
                <w:color w:val="000000"/>
                <w:sz w:val="18"/>
                <w:szCs w:val="18"/>
                <w:lang w:val="en-MY" w:eastAsia="en-MY"/>
              </w:rPr>
              <w:t>)</w:t>
            </w:r>
          </w:p>
        </w:tc>
        <w:tc>
          <w:tcPr>
            <w:tcW w:w="236" w:type="dxa"/>
            <w:tcBorders>
              <w:left w:val="nil"/>
              <w:right w:val="nil"/>
            </w:tcBorders>
            <w:shd w:val="clear" w:color="auto" w:fill="auto"/>
          </w:tcPr>
          <w:p w:rsidR="00D04638" w:rsidRPr="003E5068" w:rsidRDefault="00D04638" w:rsidP="000463F2">
            <w:pPr>
              <w:widowControl/>
              <w:jc w:val="right"/>
              <w:rPr>
                <w:rFonts w:ascii="Arial" w:eastAsia="Times New Roman" w:hAnsi="Arial" w:cs="Arial"/>
                <w:color w:val="000000"/>
                <w:sz w:val="18"/>
                <w:szCs w:val="18"/>
                <w:highlight w:val="yellow"/>
                <w:lang w:val="en-MY" w:eastAsia="en-MY"/>
              </w:rPr>
            </w:pPr>
          </w:p>
        </w:tc>
        <w:tc>
          <w:tcPr>
            <w:tcW w:w="1837" w:type="dxa"/>
            <w:gridSpan w:val="3"/>
            <w:tcBorders>
              <w:left w:val="nil"/>
              <w:bottom w:val="single" w:sz="4" w:space="0" w:color="auto"/>
              <w:right w:val="nil"/>
            </w:tcBorders>
            <w:shd w:val="clear" w:color="auto" w:fill="auto"/>
            <w:vAlign w:val="bottom"/>
          </w:tcPr>
          <w:p w:rsidR="00D04638" w:rsidRPr="003E5068" w:rsidRDefault="00D031E9" w:rsidP="001C1629">
            <w:pPr>
              <w:widowControl/>
              <w:ind w:right="-66"/>
              <w:jc w:val="right"/>
              <w:rPr>
                <w:rFonts w:ascii="Arial" w:eastAsia="Times New Roman" w:hAnsi="Arial" w:cs="Arial"/>
                <w:color w:val="000000"/>
                <w:sz w:val="18"/>
                <w:szCs w:val="18"/>
                <w:highlight w:val="yellow"/>
                <w:lang w:val="en-MY" w:eastAsia="en-MY"/>
              </w:rPr>
            </w:pPr>
            <w:r w:rsidRPr="00D031E9">
              <w:rPr>
                <w:rFonts w:ascii="Arial" w:eastAsia="Times New Roman" w:hAnsi="Arial" w:cs="Arial"/>
                <w:color w:val="000000"/>
                <w:sz w:val="18"/>
                <w:szCs w:val="18"/>
                <w:lang w:val="en-MY" w:eastAsia="en-MY"/>
              </w:rPr>
              <w:t>-</w:t>
            </w:r>
          </w:p>
        </w:tc>
      </w:tr>
      <w:tr w:rsidR="00741B77" w:rsidRPr="00CE23EB" w:rsidTr="0058597B">
        <w:tblPrEx>
          <w:tblLook w:val="04A0" w:firstRow="1" w:lastRow="0" w:firstColumn="1" w:lastColumn="0" w:noHBand="0" w:noVBand="1"/>
        </w:tblPrEx>
        <w:trPr>
          <w:trHeight w:val="448"/>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Profit before taxation</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sz w:val="18"/>
                <w:szCs w:val="18"/>
                <w:lang w:val="en-MY" w:eastAsia="en-MY"/>
              </w:rPr>
            </w:pPr>
          </w:p>
        </w:tc>
        <w:tc>
          <w:tcPr>
            <w:tcW w:w="1419" w:type="dxa"/>
            <w:tcBorders>
              <w:top w:val="nil"/>
              <w:left w:val="nil"/>
              <w:bottom w:val="nil"/>
              <w:right w:val="nil"/>
            </w:tcBorders>
            <w:shd w:val="clear" w:color="000000" w:fill="FFFFFF"/>
            <w:noWrap/>
            <w:vAlign w:val="bottom"/>
            <w:hideMark/>
          </w:tcPr>
          <w:p w:rsidR="00741B77" w:rsidRPr="00D04638" w:rsidRDefault="00DE049A" w:rsidP="001C1629">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8,413,26</w:t>
            </w:r>
            <w:r w:rsidR="007E1181">
              <w:rPr>
                <w:rFonts w:ascii="Arial" w:eastAsia="Times New Roman" w:hAnsi="Arial" w:cs="Arial"/>
                <w:color w:val="000000"/>
                <w:sz w:val="18"/>
                <w:szCs w:val="18"/>
                <w:lang w:val="en-MY" w:eastAsia="en-MY"/>
              </w:rPr>
              <w:t>5</w:t>
            </w:r>
          </w:p>
        </w:tc>
        <w:tc>
          <w:tcPr>
            <w:tcW w:w="236" w:type="dxa"/>
            <w:tcBorders>
              <w:top w:val="nil"/>
              <w:left w:val="nil"/>
              <w:bottom w:val="nil"/>
              <w:right w:val="nil"/>
            </w:tcBorders>
            <w:shd w:val="clear" w:color="000000" w:fill="FFFFFF"/>
            <w:noWrap/>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vAlign w:val="bottom"/>
            <w:hideMark/>
          </w:tcPr>
          <w:p w:rsidR="00741B77" w:rsidRPr="00FF3F27" w:rsidRDefault="00D04638" w:rsidP="0067098F">
            <w:pPr>
              <w:widowControl/>
              <w:ind w:right="74"/>
              <w:jc w:val="right"/>
              <w:rPr>
                <w:rFonts w:ascii="Arial" w:eastAsia="Times New Roman" w:hAnsi="Arial" w:cs="Arial"/>
                <w:color w:val="000000"/>
                <w:sz w:val="18"/>
                <w:szCs w:val="18"/>
                <w:lang w:val="en-MY" w:eastAsia="en-MY"/>
              </w:rPr>
            </w:pPr>
            <w:r w:rsidRPr="00FF3F27">
              <w:rPr>
                <w:rFonts w:ascii="Arial" w:eastAsia="Times New Roman" w:hAnsi="Arial" w:cs="Arial"/>
                <w:color w:val="000000"/>
                <w:sz w:val="18"/>
                <w:szCs w:val="18"/>
                <w:lang w:val="en-MY" w:eastAsia="en-MY"/>
              </w:rPr>
              <w:t>17,255,976</w:t>
            </w:r>
          </w:p>
        </w:tc>
        <w:tc>
          <w:tcPr>
            <w:tcW w:w="283" w:type="dxa"/>
            <w:tcBorders>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vAlign w:val="bottom"/>
          </w:tcPr>
          <w:p w:rsidR="00741B77" w:rsidRPr="003E5068" w:rsidRDefault="00E26677" w:rsidP="009E690A">
            <w:pPr>
              <w:widowControl/>
              <w:ind w:right="29"/>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28,110,53</w:t>
            </w:r>
            <w:r w:rsidR="007E1181">
              <w:rPr>
                <w:rFonts w:ascii="Arial" w:eastAsia="Times New Roman" w:hAnsi="Arial" w:cs="Arial"/>
                <w:color w:val="000000"/>
                <w:sz w:val="18"/>
                <w:szCs w:val="18"/>
                <w:lang w:val="en-MY" w:eastAsia="en-MY"/>
              </w:rPr>
              <w:t>3</w:t>
            </w:r>
          </w:p>
        </w:tc>
        <w:tc>
          <w:tcPr>
            <w:tcW w:w="236" w:type="dxa"/>
            <w:tcBorders>
              <w:left w:val="nil"/>
              <w:bottom w:val="nil"/>
              <w:right w:val="nil"/>
            </w:tcBorders>
            <w:shd w:val="clear" w:color="auto" w:fill="auto"/>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837" w:type="dxa"/>
            <w:gridSpan w:val="3"/>
            <w:tcBorders>
              <w:top w:val="nil"/>
              <w:left w:val="nil"/>
              <w:bottom w:val="nil"/>
              <w:right w:val="nil"/>
            </w:tcBorders>
            <w:shd w:val="clear" w:color="auto" w:fill="auto"/>
            <w:vAlign w:val="bottom"/>
          </w:tcPr>
          <w:p w:rsidR="00741B77" w:rsidRPr="003E5068" w:rsidRDefault="00FF3F27" w:rsidP="00D162FB">
            <w:pPr>
              <w:widowControl/>
              <w:jc w:val="right"/>
              <w:rPr>
                <w:rFonts w:ascii="Arial" w:eastAsia="Times New Roman" w:hAnsi="Arial" w:cs="Arial"/>
                <w:color w:val="000000"/>
                <w:sz w:val="18"/>
                <w:szCs w:val="18"/>
                <w:highlight w:val="yellow"/>
                <w:lang w:val="en-MY" w:eastAsia="en-MY"/>
              </w:rPr>
            </w:pPr>
            <w:r w:rsidRPr="00FF3F27">
              <w:rPr>
                <w:rFonts w:ascii="Arial" w:eastAsia="Times New Roman" w:hAnsi="Arial" w:cs="Arial"/>
                <w:color w:val="000000"/>
                <w:sz w:val="18"/>
                <w:szCs w:val="18"/>
                <w:lang w:val="en-MY" w:eastAsia="en-MY"/>
              </w:rPr>
              <w:t>21,304,964</w:t>
            </w:r>
          </w:p>
        </w:tc>
        <w:tc>
          <w:tcPr>
            <w:tcW w:w="283" w:type="dxa"/>
            <w:shd w:val="clear" w:color="auto" w:fill="auto"/>
          </w:tcPr>
          <w:p w:rsidR="00741B77" w:rsidRDefault="00741B77" w:rsidP="00D162FB">
            <w:pPr>
              <w:widowControl/>
              <w:jc w:val="right"/>
              <w:rPr>
                <w:rFonts w:ascii="Arial" w:eastAsia="Times New Roman" w:hAnsi="Arial" w:cs="Arial"/>
                <w:color w:val="000000"/>
                <w:sz w:val="18"/>
                <w:szCs w:val="18"/>
                <w:lang w:val="en-MY" w:eastAsia="en-MY"/>
              </w:rPr>
            </w:pPr>
          </w:p>
          <w:p w:rsidR="00D04638" w:rsidRPr="00CE23EB" w:rsidRDefault="00D04638" w:rsidP="00D162FB">
            <w:pPr>
              <w:widowControl/>
              <w:jc w:val="right"/>
              <w:rPr>
                <w:rFonts w:ascii="Arial" w:eastAsia="Times New Roman" w:hAnsi="Arial" w:cs="Arial"/>
                <w:color w:val="000000"/>
                <w:sz w:val="18"/>
                <w:szCs w:val="18"/>
                <w:lang w:val="en-MY" w:eastAsia="en-MY"/>
              </w:rPr>
            </w:pPr>
          </w:p>
        </w:tc>
      </w:tr>
      <w:tr w:rsidR="00741B77" w:rsidRPr="00CE23EB" w:rsidTr="0058597B">
        <w:tblPrEx>
          <w:tblLook w:val="04A0" w:firstRow="1" w:lastRow="0" w:firstColumn="1" w:lastColumn="0" w:noHBand="0" w:noVBand="1"/>
        </w:tblPrEx>
        <w:trPr>
          <w:gridAfter w:val="1"/>
          <w:wAfter w:w="283" w:type="dxa"/>
          <w:trHeight w:val="324"/>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Taxation</w:t>
            </w:r>
          </w:p>
        </w:tc>
        <w:tc>
          <w:tcPr>
            <w:tcW w:w="993" w:type="dxa"/>
            <w:tcBorders>
              <w:top w:val="nil"/>
              <w:left w:val="nil"/>
              <w:bottom w:val="nil"/>
              <w:right w:val="nil"/>
            </w:tcBorders>
            <w:shd w:val="clear" w:color="000000" w:fill="FFFFFF"/>
            <w:noWrap/>
            <w:vAlign w:val="bottom"/>
          </w:tcPr>
          <w:p w:rsidR="00741B77" w:rsidRPr="00CE23EB" w:rsidRDefault="00185D3B" w:rsidP="001C1629">
            <w:pPr>
              <w:widowControl/>
              <w:jc w:val="center"/>
              <w:rPr>
                <w:rFonts w:ascii="Arial" w:eastAsia="Times New Roman" w:hAnsi="Arial" w:cs="Arial"/>
                <w:b/>
                <w:bCs/>
                <w:sz w:val="18"/>
                <w:szCs w:val="18"/>
                <w:lang w:val="en-MY" w:eastAsia="en-MY"/>
              </w:rPr>
            </w:pPr>
            <w:r>
              <w:rPr>
                <w:rFonts w:ascii="Arial" w:eastAsia="Times New Roman" w:hAnsi="Arial" w:cs="Arial"/>
                <w:b/>
                <w:bCs/>
                <w:sz w:val="18"/>
                <w:szCs w:val="18"/>
                <w:lang w:val="en-MY" w:eastAsia="en-MY"/>
              </w:rPr>
              <w:t>12.a.(</w:t>
            </w:r>
            <w:r w:rsidR="00334025">
              <w:rPr>
                <w:rFonts w:ascii="Arial" w:eastAsia="Times New Roman" w:hAnsi="Arial" w:cs="Arial"/>
                <w:b/>
                <w:bCs/>
                <w:sz w:val="18"/>
                <w:szCs w:val="18"/>
                <w:lang w:val="en-MY" w:eastAsia="en-MY"/>
              </w:rPr>
              <w:t>v)</w:t>
            </w:r>
          </w:p>
        </w:tc>
        <w:tc>
          <w:tcPr>
            <w:tcW w:w="1419" w:type="dxa"/>
            <w:tcBorders>
              <w:top w:val="nil"/>
              <w:left w:val="nil"/>
              <w:bottom w:val="nil"/>
              <w:right w:val="nil"/>
            </w:tcBorders>
            <w:shd w:val="clear" w:color="000000" w:fill="FFFFFF"/>
            <w:noWrap/>
            <w:vAlign w:val="bottom"/>
            <w:hideMark/>
          </w:tcPr>
          <w:p w:rsidR="00741B77" w:rsidRPr="00D04638" w:rsidRDefault="00780CEC" w:rsidP="009E690A">
            <w:pPr>
              <w:widowControl/>
              <w:ind w:right="-5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7A0560">
              <w:rPr>
                <w:rFonts w:ascii="Arial" w:eastAsia="Times New Roman" w:hAnsi="Arial" w:cs="Arial"/>
                <w:color w:val="000000"/>
                <w:sz w:val="18"/>
                <w:szCs w:val="18"/>
                <w:lang w:val="en-MY" w:eastAsia="en-MY"/>
              </w:rPr>
              <w:t>(434,163)</w:t>
            </w:r>
          </w:p>
        </w:tc>
        <w:tc>
          <w:tcPr>
            <w:tcW w:w="236" w:type="dxa"/>
            <w:tcBorders>
              <w:top w:val="nil"/>
              <w:left w:val="nil"/>
              <w:bottom w:val="nil"/>
              <w:right w:val="nil"/>
            </w:tcBorders>
            <w:shd w:val="clear" w:color="000000" w:fill="FFFFFF"/>
            <w:noWrap/>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vAlign w:val="bottom"/>
            <w:hideMark/>
          </w:tcPr>
          <w:p w:rsidR="00741B77" w:rsidRPr="00FF3F27" w:rsidRDefault="00FE0F56" w:rsidP="00B63F9E">
            <w:pPr>
              <w:widowControl/>
              <w:jc w:val="right"/>
              <w:rPr>
                <w:rFonts w:ascii="Arial" w:eastAsia="Times New Roman" w:hAnsi="Arial" w:cs="Arial"/>
                <w:color w:val="000000"/>
                <w:sz w:val="18"/>
                <w:szCs w:val="18"/>
                <w:lang w:val="en-MY" w:eastAsia="en-MY"/>
              </w:rPr>
            </w:pPr>
            <w:r w:rsidRPr="00FE0F56">
              <w:rPr>
                <w:rFonts w:ascii="Arial" w:eastAsia="Times New Roman" w:hAnsi="Arial" w:cs="Arial"/>
                <w:color w:val="000000"/>
                <w:sz w:val="18"/>
                <w:szCs w:val="18"/>
                <w:lang w:val="en-MY" w:eastAsia="en-MY"/>
              </w:rPr>
              <w:t>(</w:t>
            </w:r>
            <w:r w:rsidR="00B63F9E">
              <w:rPr>
                <w:rFonts w:ascii="Arial" w:eastAsia="Times New Roman" w:hAnsi="Arial" w:cs="Arial"/>
                <w:color w:val="000000"/>
                <w:sz w:val="18"/>
                <w:szCs w:val="18"/>
                <w:lang w:val="en-MY" w:eastAsia="en-MY"/>
              </w:rPr>
              <w:t>15,268,430</w:t>
            </w:r>
            <w:r w:rsidRPr="00FE0F56">
              <w:rPr>
                <w:rFonts w:ascii="Arial" w:eastAsia="Times New Roman" w:hAnsi="Arial" w:cs="Arial"/>
                <w:color w:val="000000"/>
                <w:sz w:val="18"/>
                <w:szCs w:val="18"/>
                <w:lang w:val="en-MY" w:eastAsia="en-MY"/>
              </w:rPr>
              <w:t>)</w:t>
            </w:r>
          </w:p>
        </w:tc>
        <w:tc>
          <w:tcPr>
            <w:tcW w:w="283" w:type="dxa"/>
            <w:tcBorders>
              <w:top w:val="nil"/>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vAlign w:val="bottom"/>
          </w:tcPr>
          <w:p w:rsidR="00FF3F27" w:rsidRDefault="00FF3F27" w:rsidP="00FF3F27">
            <w:pPr>
              <w:widowControl/>
              <w:jc w:val="right"/>
              <w:rPr>
                <w:rFonts w:ascii="Arial" w:eastAsia="Times New Roman" w:hAnsi="Arial" w:cs="Arial"/>
                <w:color w:val="000000"/>
                <w:sz w:val="18"/>
                <w:szCs w:val="18"/>
                <w:lang w:val="en-MY" w:eastAsia="en-MY"/>
              </w:rPr>
            </w:pPr>
          </w:p>
          <w:p w:rsidR="00741B77" w:rsidRPr="00FF3F27" w:rsidRDefault="007A0560" w:rsidP="009E690A">
            <w:pPr>
              <w:widowControl/>
              <w:ind w:right="-29"/>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(631,136)</w:t>
            </w:r>
            <w:r w:rsidR="00FF3F27">
              <w:rPr>
                <w:rFonts w:ascii="Arial" w:eastAsia="Times New Roman" w:hAnsi="Arial" w:cs="Arial"/>
                <w:color w:val="000000"/>
                <w:sz w:val="18"/>
                <w:szCs w:val="18"/>
                <w:lang w:val="en-MY" w:eastAsia="en-MY"/>
              </w:rPr>
              <w:t xml:space="preserve"> </w:t>
            </w:r>
            <w:r w:rsidR="00FF3F27" w:rsidRPr="00FF3F27">
              <w:rPr>
                <w:rFonts w:ascii="Arial" w:eastAsia="Times New Roman" w:hAnsi="Arial" w:cs="Arial"/>
                <w:color w:val="000000"/>
                <w:sz w:val="18"/>
                <w:szCs w:val="18"/>
                <w:lang w:val="en-MY" w:eastAsia="en-MY"/>
              </w:rPr>
              <w:t xml:space="preserve"> </w:t>
            </w:r>
          </w:p>
        </w:tc>
        <w:tc>
          <w:tcPr>
            <w:tcW w:w="293" w:type="dxa"/>
            <w:gridSpan w:val="3"/>
            <w:tcBorders>
              <w:top w:val="nil"/>
              <w:left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nil"/>
              <w:left w:val="nil"/>
              <w:bottom w:val="nil"/>
              <w:right w:val="nil"/>
            </w:tcBorders>
            <w:shd w:val="clear" w:color="auto" w:fill="auto"/>
            <w:vAlign w:val="bottom"/>
          </w:tcPr>
          <w:p w:rsidR="00741B77" w:rsidRPr="003E5068" w:rsidRDefault="00B63F9E" w:rsidP="001033DF">
            <w:pPr>
              <w:widowControl/>
              <w:ind w:right="-58"/>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(16,199,697)</w:t>
            </w:r>
          </w:p>
        </w:tc>
      </w:tr>
      <w:tr w:rsidR="00741B77" w:rsidRPr="00CE23EB" w:rsidTr="0058597B">
        <w:tblPrEx>
          <w:tblLook w:val="04A0" w:firstRow="1" w:lastRow="0" w:firstColumn="1" w:lastColumn="0" w:noHBand="0" w:noVBand="1"/>
        </w:tblPrEx>
        <w:trPr>
          <w:gridAfter w:val="1"/>
          <w:wAfter w:w="283" w:type="dxa"/>
          <w:trHeight w:val="509"/>
        </w:trPr>
        <w:tc>
          <w:tcPr>
            <w:tcW w:w="2358" w:type="dxa"/>
            <w:tcBorders>
              <w:top w:val="nil"/>
              <w:left w:val="nil"/>
              <w:bottom w:val="nil"/>
              <w:right w:val="nil"/>
            </w:tcBorders>
            <w:shd w:val="clear" w:color="000000" w:fill="FFFFFF"/>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 xml:space="preserve">Profit for the </w:t>
            </w:r>
            <w:r w:rsidR="00096E9C">
              <w:rPr>
                <w:rFonts w:ascii="Arial" w:eastAsia="Times New Roman" w:hAnsi="Arial" w:cs="Arial"/>
                <w:sz w:val="18"/>
                <w:szCs w:val="18"/>
                <w:lang w:val="en-MY" w:eastAsia="en-MY"/>
              </w:rPr>
              <w:t>quarter</w:t>
            </w:r>
            <w:r w:rsidRPr="00CE23EB">
              <w:rPr>
                <w:rFonts w:ascii="Arial" w:eastAsia="Times New Roman" w:hAnsi="Arial" w:cs="Arial"/>
                <w:sz w:val="18"/>
                <w:szCs w:val="18"/>
                <w:lang w:val="en-MY" w:eastAsia="en-MY"/>
              </w:rPr>
              <w:t xml:space="preserve"> / Total comprehensive income for</w:t>
            </w:r>
          </w:p>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 xml:space="preserve"> the </w:t>
            </w:r>
            <w:r w:rsidR="00096E9C">
              <w:rPr>
                <w:rFonts w:ascii="Arial" w:eastAsia="Times New Roman" w:hAnsi="Arial" w:cs="Arial"/>
                <w:sz w:val="18"/>
                <w:szCs w:val="18"/>
                <w:lang w:val="en-MY" w:eastAsia="en-MY"/>
              </w:rPr>
              <w:t>quarter</w:t>
            </w:r>
          </w:p>
        </w:tc>
        <w:tc>
          <w:tcPr>
            <w:tcW w:w="993" w:type="dxa"/>
            <w:tcBorders>
              <w:top w:val="nil"/>
              <w:left w:val="nil"/>
              <w:bottom w:val="nil"/>
              <w:right w:val="nil"/>
            </w:tcBorders>
            <w:shd w:val="clear" w:color="000000" w:fill="FFFFFF"/>
            <w:noWrap/>
            <w:vAlign w:val="bottom"/>
          </w:tcPr>
          <w:p w:rsidR="00741B77" w:rsidRPr="00CE23EB" w:rsidRDefault="00334025" w:rsidP="001C1629">
            <w:pPr>
              <w:widowControl/>
              <w:jc w:val="center"/>
              <w:rPr>
                <w:rFonts w:ascii="Arial" w:eastAsia="Times New Roman" w:hAnsi="Arial" w:cs="Arial"/>
                <w:b/>
                <w:bCs/>
                <w:sz w:val="18"/>
                <w:szCs w:val="18"/>
                <w:lang w:val="en-MY" w:eastAsia="en-MY"/>
              </w:rPr>
            </w:pPr>
            <w:r>
              <w:rPr>
                <w:rFonts w:ascii="Arial" w:eastAsia="Times New Roman" w:hAnsi="Arial" w:cs="Arial"/>
                <w:b/>
                <w:bCs/>
                <w:sz w:val="18"/>
                <w:szCs w:val="18"/>
                <w:lang w:val="en-MY" w:eastAsia="en-MY"/>
              </w:rPr>
              <w:t>12.a.(</w:t>
            </w:r>
            <w:r w:rsidR="00096E9C">
              <w:rPr>
                <w:rFonts w:ascii="Arial" w:eastAsia="Times New Roman" w:hAnsi="Arial" w:cs="Arial"/>
                <w:b/>
                <w:bCs/>
                <w:sz w:val="18"/>
                <w:szCs w:val="18"/>
                <w:lang w:val="en-MY" w:eastAsia="en-MY"/>
              </w:rPr>
              <w:t>v</w:t>
            </w:r>
            <w:r w:rsidR="003657F4">
              <w:rPr>
                <w:rFonts w:ascii="Arial" w:eastAsia="Times New Roman" w:hAnsi="Arial" w:cs="Arial"/>
                <w:b/>
                <w:bCs/>
                <w:sz w:val="18"/>
                <w:szCs w:val="18"/>
                <w:lang w:val="en-MY" w:eastAsia="en-MY"/>
              </w:rPr>
              <w:t>i</w:t>
            </w:r>
            <w:r w:rsidR="00096E9C">
              <w:rPr>
                <w:rFonts w:ascii="Arial" w:eastAsia="Times New Roman" w:hAnsi="Arial" w:cs="Arial"/>
                <w:b/>
                <w:bCs/>
                <w:sz w:val="18"/>
                <w:szCs w:val="18"/>
                <w:lang w:val="en-MY" w:eastAsia="en-MY"/>
              </w:rPr>
              <w:t>)</w:t>
            </w:r>
          </w:p>
        </w:tc>
        <w:tc>
          <w:tcPr>
            <w:tcW w:w="1419" w:type="dxa"/>
            <w:tcBorders>
              <w:top w:val="single" w:sz="4" w:space="0" w:color="auto"/>
              <w:left w:val="nil"/>
              <w:bottom w:val="double" w:sz="6" w:space="0" w:color="auto"/>
              <w:right w:val="nil"/>
            </w:tcBorders>
            <w:shd w:val="clear" w:color="000000" w:fill="FFFFFF"/>
            <w:noWrap/>
            <w:hideMark/>
          </w:tcPr>
          <w:p w:rsidR="00741B77" w:rsidRPr="00D04638" w:rsidRDefault="00741B77" w:rsidP="000463F2">
            <w:pPr>
              <w:widowControl/>
              <w:jc w:val="right"/>
              <w:rPr>
                <w:rFonts w:ascii="Arial" w:eastAsia="Times New Roman" w:hAnsi="Arial" w:cs="Arial"/>
                <w:color w:val="000000"/>
                <w:sz w:val="18"/>
                <w:szCs w:val="18"/>
                <w:lang w:val="en-MY" w:eastAsia="en-MY"/>
              </w:rPr>
            </w:pPr>
          </w:p>
          <w:p w:rsidR="00741B77" w:rsidRPr="00D04638" w:rsidRDefault="00741B77" w:rsidP="000463F2">
            <w:pPr>
              <w:widowControl/>
              <w:jc w:val="right"/>
              <w:rPr>
                <w:rFonts w:ascii="Arial" w:eastAsia="Times New Roman" w:hAnsi="Arial" w:cs="Arial"/>
                <w:color w:val="000000"/>
                <w:sz w:val="18"/>
                <w:szCs w:val="18"/>
                <w:lang w:val="en-MY" w:eastAsia="en-MY"/>
              </w:rPr>
            </w:pPr>
          </w:p>
          <w:p w:rsidR="00741B77" w:rsidRPr="00D04638" w:rsidRDefault="00741B77" w:rsidP="000463F2">
            <w:pPr>
              <w:widowControl/>
              <w:jc w:val="right"/>
              <w:rPr>
                <w:rFonts w:ascii="Arial" w:eastAsia="Times New Roman" w:hAnsi="Arial" w:cs="Arial"/>
                <w:color w:val="000000"/>
                <w:sz w:val="18"/>
                <w:szCs w:val="18"/>
                <w:lang w:val="en-MY" w:eastAsia="en-MY"/>
              </w:rPr>
            </w:pPr>
          </w:p>
          <w:p w:rsidR="00741B77" w:rsidRPr="00D04638" w:rsidRDefault="007A0560" w:rsidP="00780CEC">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7,979,10</w:t>
            </w:r>
            <w:r w:rsidR="00780CEC">
              <w:rPr>
                <w:rFonts w:ascii="Arial" w:eastAsia="Times New Roman" w:hAnsi="Arial" w:cs="Arial"/>
                <w:color w:val="000000"/>
                <w:sz w:val="18"/>
                <w:szCs w:val="18"/>
                <w:lang w:val="en-MY" w:eastAsia="en-MY"/>
              </w:rPr>
              <w:t>2</w:t>
            </w:r>
          </w:p>
        </w:tc>
        <w:tc>
          <w:tcPr>
            <w:tcW w:w="236" w:type="dxa"/>
            <w:tcBorders>
              <w:top w:val="nil"/>
              <w:left w:val="nil"/>
              <w:bottom w:val="nil"/>
              <w:right w:val="nil"/>
            </w:tcBorders>
            <w:shd w:val="clear" w:color="000000" w:fill="FFFFFF"/>
            <w:noWrap/>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single" w:sz="4" w:space="0" w:color="auto"/>
              <w:left w:val="nil"/>
              <w:bottom w:val="double" w:sz="6" w:space="0" w:color="auto"/>
              <w:right w:val="nil"/>
            </w:tcBorders>
            <w:shd w:val="clear" w:color="000000" w:fill="FFFFFF"/>
            <w:noWrap/>
            <w:vAlign w:val="bottom"/>
            <w:hideMark/>
          </w:tcPr>
          <w:p w:rsidR="00741B77" w:rsidRPr="00FF3F27" w:rsidRDefault="00B63F9E" w:rsidP="0067098F">
            <w:pPr>
              <w:widowControl/>
              <w:ind w:right="7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1,987,546</w:t>
            </w:r>
          </w:p>
        </w:tc>
        <w:tc>
          <w:tcPr>
            <w:tcW w:w="283" w:type="dxa"/>
            <w:tcBorders>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single" w:sz="4" w:space="0" w:color="auto"/>
              <w:left w:val="nil"/>
              <w:bottom w:val="double" w:sz="6" w:space="0" w:color="auto"/>
              <w:right w:val="nil"/>
            </w:tcBorders>
            <w:shd w:val="clear" w:color="auto" w:fill="auto"/>
          </w:tcPr>
          <w:p w:rsidR="00741B77" w:rsidRDefault="00741B77" w:rsidP="009E690A">
            <w:pPr>
              <w:widowControl/>
              <w:ind w:right="29"/>
              <w:jc w:val="right"/>
              <w:rPr>
                <w:rFonts w:ascii="Arial" w:eastAsia="Times New Roman" w:hAnsi="Arial" w:cs="Arial"/>
                <w:color w:val="000000"/>
                <w:sz w:val="18"/>
                <w:szCs w:val="18"/>
                <w:highlight w:val="yellow"/>
                <w:lang w:val="en-MY" w:eastAsia="en-MY"/>
              </w:rPr>
            </w:pPr>
          </w:p>
          <w:p w:rsidR="00FF3F27" w:rsidRDefault="00FF3F27" w:rsidP="009E690A">
            <w:pPr>
              <w:widowControl/>
              <w:ind w:right="29"/>
              <w:jc w:val="right"/>
              <w:rPr>
                <w:rFonts w:ascii="Arial" w:eastAsia="Times New Roman" w:hAnsi="Arial" w:cs="Arial"/>
                <w:color w:val="000000"/>
                <w:sz w:val="18"/>
                <w:szCs w:val="18"/>
                <w:lang w:val="en-MY" w:eastAsia="en-MY"/>
              </w:rPr>
            </w:pPr>
          </w:p>
          <w:p w:rsidR="00FF3F27" w:rsidRDefault="00FF3F27" w:rsidP="009E690A">
            <w:pPr>
              <w:widowControl/>
              <w:ind w:right="29"/>
              <w:jc w:val="right"/>
              <w:rPr>
                <w:rFonts w:ascii="Arial" w:eastAsia="Times New Roman" w:hAnsi="Arial" w:cs="Arial"/>
                <w:color w:val="000000"/>
                <w:sz w:val="18"/>
                <w:szCs w:val="18"/>
                <w:lang w:val="en-MY" w:eastAsia="en-MY"/>
              </w:rPr>
            </w:pPr>
          </w:p>
          <w:p w:rsidR="00FF3F27" w:rsidRPr="003E5068" w:rsidRDefault="007A0560" w:rsidP="009E690A">
            <w:pPr>
              <w:widowControl/>
              <w:ind w:right="29"/>
              <w:jc w:val="right"/>
              <w:rPr>
                <w:rFonts w:ascii="Arial" w:eastAsia="Times New Roman" w:hAnsi="Arial" w:cs="Arial"/>
                <w:color w:val="000000"/>
                <w:sz w:val="18"/>
                <w:szCs w:val="18"/>
                <w:highlight w:val="yellow"/>
                <w:lang w:val="en-MY" w:eastAsia="en-MY"/>
              </w:rPr>
            </w:pPr>
            <w:r w:rsidRPr="007A0560">
              <w:rPr>
                <w:rFonts w:ascii="Arial" w:eastAsia="Times New Roman" w:hAnsi="Arial" w:cs="Arial"/>
                <w:color w:val="000000"/>
                <w:sz w:val="18"/>
                <w:szCs w:val="18"/>
                <w:lang w:val="en-MY" w:eastAsia="en-MY"/>
              </w:rPr>
              <w:t>27,479,39</w:t>
            </w:r>
            <w:r w:rsidR="007E1181">
              <w:rPr>
                <w:rFonts w:ascii="Arial" w:eastAsia="Times New Roman" w:hAnsi="Arial" w:cs="Arial"/>
                <w:color w:val="000000"/>
                <w:sz w:val="18"/>
                <w:szCs w:val="18"/>
                <w:lang w:val="en-MY" w:eastAsia="en-MY"/>
              </w:rPr>
              <w:t>7</w:t>
            </w:r>
          </w:p>
        </w:tc>
        <w:tc>
          <w:tcPr>
            <w:tcW w:w="293" w:type="dxa"/>
            <w:gridSpan w:val="3"/>
            <w:tcBorders>
              <w:left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single" w:sz="4" w:space="0" w:color="auto"/>
              <w:left w:val="nil"/>
              <w:bottom w:val="double" w:sz="6" w:space="0" w:color="auto"/>
              <w:right w:val="nil"/>
            </w:tcBorders>
            <w:shd w:val="clear" w:color="auto" w:fill="auto"/>
            <w:vAlign w:val="bottom"/>
          </w:tcPr>
          <w:p w:rsidR="00741B77" w:rsidRPr="003E5068" w:rsidRDefault="00B63F9E" w:rsidP="00F51E45">
            <w:pPr>
              <w:widowControl/>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5,105,267</w:t>
            </w:r>
          </w:p>
        </w:tc>
      </w:tr>
      <w:tr w:rsidR="00741B77" w:rsidRPr="00CE23EB" w:rsidTr="0058597B">
        <w:tblPrEx>
          <w:tblLook w:val="04A0" w:firstRow="1" w:lastRow="0" w:firstColumn="1" w:lastColumn="0" w:noHBand="0" w:noVBand="1"/>
        </w:tblPrEx>
        <w:trPr>
          <w:gridAfter w:val="1"/>
          <w:wAfter w:w="283" w:type="dxa"/>
          <w:trHeight w:val="262"/>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i/>
                <w:iCs/>
                <w:color w:val="000000"/>
                <w:sz w:val="18"/>
                <w:szCs w:val="18"/>
                <w:lang w:val="en-MY" w:eastAsia="en-MY"/>
              </w:rPr>
            </w:pPr>
            <w:r w:rsidRPr="00CE23EB">
              <w:rPr>
                <w:rFonts w:ascii="Arial" w:eastAsia="Times New Roman" w:hAnsi="Arial" w:cs="Arial"/>
                <w:i/>
                <w:iCs/>
                <w:color w:val="000000"/>
                <w:sz w:val="18"/>
                <w:szCs w:val="18"/>
                <w:lang w:val="en-MY" w:eastAsia="en-MY"/>
              </w:rPr>
              <w:t> </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i/>
                <w:iCs/>
                <w:color w:val="000000"/>
                <w:sz w:val="18"/>
                <w:szCs w:val="18"/>
                <w:lang w:val="en-MY" w:eastAsia="en-MY"/>
              </w:rPr>
            </w:pPr>
          </w:p>
        </w:tc>
        <w:tc>
          <w:tcPr>
            <w:tcW w:w="1419" w:type="dxa"/>
            <w:tcBorders>
              <w:top w:val="nil"/>
              <w:left w:val="nil"/>
              <w:bottom w:val="nil"/>
              <w:right w:val="nil"/>
            </w:tcBorders>
            <w:shd w:val="clear" w:color="000000" w:fill="FFFFFF"/>
            <w:hideMark/>
          </w:tcPr>
          <w:p w:rsidR="00741B77" w:rsidRPr="00D04638" w:rsidRDefault="00741B77" w:rsidP="000463F2">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hideMark/>
          </w:tcPr>
          <w:p w:rsidR="00741B77" w:rsidRPr="00FF3F27" w:rsidRDefault="00741B77" w:rsidP="000463F2">
            <w:pPr>
              <w:widowControl/>
              <w:jc w:val="right"/>
              <w:rPr>
                <w:rFonts w:ascii="Arial" w:eastAsia="Times New Roman" w:hAnsi="Arial" w:cs="Arial"/>
                <w:color w:val="000000"/>
                <w:sz w:val="18"/>
                <w:szCs w:val="18"/>
                <w:lang w:val="en-MY" w:eastAsia="en-MY"/>
              </w:rPr>
            </w:pPr>
          </w:p>
        </w:tc>
        <w:tc>
          <w:tcPr>
            <w:tcW w:w="283" w:type="dxa"/>
            <w:tcBorders>
              <w:left w:val="nil"/>
              <w:bottom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tc>
        <w:tc>
          <w:tcPr>
            <w:tcW w:w="293" w:type="dxa"/>
            <w:gridSpan w:val="3"/>
            <w:tcBorders>
              <w:left w:val="nil"/>
              <w:bottom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nil"/>
              <w:left w:val="nil"/>
              <w:bottom w:val="nil"/>
              <w:right w:val="nil"/>
            </w:tcBorders>
            <w:shd w:val="clear" w:color="auto" w:fill="auto"/>
          </w:tcPr>
          <w:p w:rsidR="00741B77" w:rsidRPr="003E5068" w:rsidRDefault="00741B77" w:rsidP="00F51E45">
            <w:pPr>
              <w:widowControl/>
              <w:jc w:val="right"/>
              <w:rPr>
                <w:rFonts w:ascii="Arial" w:eastAsia="Times New Roman" w:hAnsi="Arial" w:cs="Arial"/>
                <w:color w:val="000000"/>
                <w:sz w:val="18"/>
                <w:szCs w:val="18"/>
                <w:highlight w:val="yellow"/>
                <w:lang w:val="en-MY" w:eastAsia="en-MY"/>
              </w:rPr>
            </w:pPr>
          </w:p>
        </w:tc>
      </w:tr>
      <w:tr w:rsidR="00741B77" w:rsidRPr="00CE23EB" w:rsidTr="0058597B">
        <w:tblPrEx>
          <w:tblLook w:val="04A0" w:firstRow="1" w:lastRow="0" w:firstColumn="1" w:lastColumn="0" w:noHBand="0" w:noVBand="1"/>
        </w:tblPrEx>
        <w:trPr>
          <w:gridAfter w:val="1"/>
          <w:wAfter w:w="283" w:type="dxa"/>
          <w:trHeight w:val="247"/>
        </w:trPr>
        <w:tc>
          <w:tcPr>
            <w:tcW w:w="2358" w:type="dxa"/>
            <w:tcBorders>
              <w:top w:val="nil"/>
              <w:left w:val="nil"/>
              <w:bottom w:val="nil"/>
              <w:right w:val="nil"/>
            </w:tcBorders>
            <w:shd w:val="clear" w:color="000000" w:fill="FFFFFF"/>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Attributable to :</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i/>
                <w:iCs/>
                <w:color w:val="000000"/>
                <w:sz w:val="18"/>
                <w:szCs w:val="18"/>
                <w:lang w:val="en-MY" w:eastAsia="en-MY"/>
              </w:rPr>
            </w:pPr>
          </w:p>
        </w:tc>
        <w:tc>
          <w:tcPr>
            <w:tcW w:w="1419" w:type="dxa"/>
            <w:tcBorders>
              <w:top w:val="nil"/>
              <w:left w:val="nil"/>
              <w:bottom w:val="nil"/>
              <w:right w:val="nil"/>
            </w:tcBorders>
            <w:shd w:val="clear" w:color="000000" w:fill="FFFFFF"/>
            <w:hideMark/>
          </w:tcPr>
          <w:p w:rsidR="00741B77" w:rsidRPr="00D04638" w:rsidRDefault="00741B77" w:rsidP="000463F2">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hideMark/>
          </w:tcPr>
          <w:p w:rsidR="00741B77" w:rsidRPr="00FF3F27" w:rsidRDefault="00741B77" w:rsidP="000463F2">
            <w:pPr>
              <w:widowControl/>
              <w:jc w:val="right"/>
              <w:rPr>
                <w:rFonts w:ascii="Arial" w:eastAsia="Times New Roman" w:hAnsi="Arial" w:cs="Arial"/>
                <w:color w:val="000000"/>
                <w:sz w:val="18"/>
                <w:szCs w:val="18"/>
                <w:lang w:val="en-MY" w:eastAsia="en-MY"/>
              </w:rPr>
            </w:pPr>
          </w:p>
        </w:tc>
        <w:tc>
          <w:tcPr>
            <w:tcW w:w="283" w:type="dxa"/>
            <w:tcBorders>
              <w:top w:val="nil"/>
              <w:left w:val="nil"/>
              <w:bottom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tc>
        <w:tc>
          <w:tcPr>
            <w:tcW w:w="293" w:type="dxa"/>
            <w:gridSpan w:val="3"/>
            <w:tcBorders>
              <w:top w:val="nil"/>
              <w:left w:val="nil"/>
              <w:bottom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nil"/>
              <w:left w:val="nil"/>
              <w:bottom w:val="nil"/>
              <w:right w:val="nil"/>
            </w:tcBorders>
            <w:shd w:val="clear" w:color="auto" w:fill="auto"/>
          </w:tcPr>
          <w:p w:rsidR="00741B77" w:rsidRPr="003E5068" w:rsidRDefault="00741B77" w:rsidP="00F51E45">
            <w:pPr>
              <w:widowControl/>
              <w:jc w:val="right"/>
              <w:rPr>
                <w:rFonts w:ascii="Arial" w:eastAsia="Times New Roman" w:hAnsi="Arial" w:cs="Arial"/>
                <w:color w:val="000000"/>
                <w:sz w:val="18"/>
                <w:szCs w:val="18"/>
                <w:highlight w:val="yellow"/>
                <w:lang w:val="en-MY" w:eastAsia="en-MY"/>
              </w:rPr>
            </w:pPr>
          </w:p>
        </w:tc>
      </w:tr>
      <w:tr w:rsidR="00741B77" w:rsidRPr="00CE23EB" w:rsidTr="0058597B">
        <w:tblPrEx>
          <w:tblLook w:val="04A0" w:firstRow="1" w:lastRow="0" w:firstColumn="1" w:lastColumn="0" w:noHBand="0" w:noVBand="1"/>
        </w:tblPrEx>
        <w:trPr>
          <w:gridAfter w:val="1"/>
          <w:wAfter w:w="283" w:type="dxa"/>
          <w:trHeight w:val="262"/>
        </w:trPr>
        <w:tc>
          <w:tcPr>
            <w:tcW w:w="2358" w:type="dxa"/>
            <w:tcBorders>
              <w:top w:val="nil"/>
              <w:left w:val="nil"/>
              <w:bottom w:val="nil"/>
              <w:right w:val="nil"/>
            </w:tcBorders>
            <w:shd w:val="clear" w:color="000000" w:fill="FFFFFF"/>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Equity holders of the Company</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i/>
                <w:iCs/>
                <w:color w:val="000000"/>
                <w:sz w:val="18"/>
                <w:szCs w:val="18"/>
                <w:lang w:val="en-MY" w:eastAsia="en-MY"/>
              </w:rPr>
            </w:pPr>
          </w:p>
        </w:tc>
        <w:tc>
          <w:tcPr>
            <w:tcW w:w="1419" w:type="dxa"/>
            <w:tcBorders>
              <w:top w:val="nil"/>
              <w:left w:val="nil"/>
              <w:bottom w:val="double" w:sz="6" w:space="0" w:color="auto"/>
              <w:right w:val="nil"/>
            </w:tcBorders>
            <w:shd w:val="clear" w:color="000000" w:fill="FFFFFF"/>
            <w:hideMark/>
          </w:tcPr>
          <w:p w:rsidR="00741B77" w:rsidRPr="00D04638" w:rsidRDefault="007A0560" w:rsidP="00780CEC">
            <w:pPr>
              <w:widowControl/>
              <w:jc w:val="right"/>
              <w:rPr>
                <w:rFonts w:ascii="Arial" w:eastAsia="Times New Roman" w:hAnsi="Arial" w:cs="Arial"/>
                <w:iCs/>
                <w:sz w:val="18"/>
                <w:szCs w:val="18"/>
                <w:lang w:val="en-MY" w:eastAsia="en-MY"/>
              </w:rPr>
            </w:pPr>
            <w:r>
              <w:rPr>
                <w:rFonts w:ascii="Arial" w:eastAsia="Times New Roman" w:hAnsi="Arial" w:cs="Arial"/>
                <w:color w:val="000000"/>
                <w:sz w:val="18"/>
                <w:szCs w:val="18"/>
                <w:lang w:val="en-MY" w:eastAsia="en-MY"/>
              </w:rPr>
              <w:t>7,979,10</w:t>
            </w:r>
            <w:r w:rsidR="00780CEC">
              <w:rPr>
                <w:rFonts w:ascii="Arial" w:eastAsia="Times New Roman" w:hAnsi="Arial" w:cs="Arial"/>
                <w:color w:val="000000"/>
                <w:sz w:val="18"/>
                <w:szCs w:val="18"/>
                <w:lang w:val="en-MY" w:eastAsia="en-MY"/>
              </w:rPr>
              <w:t>2</w:t>
            </w:r>
          </w:p>
        </w:tc>
        <w:tc>
          <w:tcPr>
            <w:tcW w:w="236" w:type="dxa"/>
            <w:tcBorders>
              <w:top w:val="nil"/>
              <w:left w:val="nil"/>
              <w:bottom w:val="nil"/>
              <w:right w:val="nil"/>
            </w:tcBorders>
            <w:shd w:val="clear" w:color="000000" w:fill="FFFFFF"/>
            <w:hideMark/>
          </w:tcPr>
          <w:p w:rsidR="00741B77" w:rsidRPr="003E5068" w:rsidRDefault="00741B77" w:rsidP="000463F2">
            <w:pPr>
              <w:widowControl/>
              <w:jc w:val="right"/>
              <w:rPr>
                <w:rFonts w:ascii="Arial" w:eastAsia="Times New Roman" w:hAnsi="Arial" w:cs="Arial"/>
                <w:iCs/>
                <w:sz w:val="18"/>
                <w:szCs w:val="18"/>
                <w:highlight w:val="yellow"/>
                <w:lang w:val="en-MY" w:eastAsia="en-MY"/>
              </w:rPr>
            </w:pPr>
          </w:p>
        </w:tc>
        <w:tc>
          <w:tcPr>
            <w:tcW w:w="1926" w:type="dxa"/>
            <w:gridSpan w:val="2"/>
            <w:tcBorders>
              <w:top w:val="nil"/>
              <w:left w:val="nil"/>
              <w:bottom w:val="double" w:sz="6" w:space="0" w:color="auto"/>
              <w:right w:val="nil"/>
            </w:tcBorders>
            <w:shd w:val="clear" w:color="000000" w:fill="FFFFFF"/>
            <w:hideMark/>
          </w:tcPr>
          <w:p w:rsidR="00741B77" w:rsidRPr="00FF3F27" w:rsidRDefault="00B63F9E" w:rsidP="0067098F">
            <w:pPr>
              <w:widowControl/>
              <w:ind w:right="74"/>
              <w:jc w:val="right"/>
              <w:rPr>
                <w:rFonts w:ascii="Arial" w:eastAsia="Times New Roman" w:hAnsi="Arial" w:cs="Arial"/>
                <w:iCs/>
                <w:sz w:val="18"/>
                <w:szCs w:val="18"/>
                <w:lang w:val="en-MY" w:eastAsia="en-MY"/>
              </w:rPr>
            </w:pPr>
            <w:r>
              <w:rPr>
                <w:rFonts w:ascii="Arial" w:eastAsia="Times New Roman" w:hAnsi="Arial" w:cs="Arial"/>
                <w:color w:val="000000"/>
                <w:sz w:val="18"/>
                <w:szCs w:val="18"/>
                <w:lang w:val="en-MY" w:eastAsia="en-MY"/>
              </w:rPr>
              <w:t>1,987,546</w:t>
            </w:r>
          </w:p>
        </w:tc>
        <w:tc>
          <w:tcPr>
            <w:tcW w:w="283" w:type="dxa"/>
            <w:tcBorders>
              <w:top w:val="nil"/>
              <w:left w:val="nil"/>
              <w:right w:val="nil"/>
            </w:tcBorders>
            <w:shd w:val="clear" w:color="000000" w:fill="FFFFFF"/>
          </w:tcPr>
          <w:p w:rsidR="00741B77" w:rsidRPr="003E5068" w:rsidRDefault="00741B77" w:rsidP="000463F2">
            <w:pPr>
              <w:widowControl/>
              <w:jc w:val="right"/>
              <w:rPr>
                <w:rFonts w:ascii="Arial" w:eastAsia="Times New Roman" w:hAnsi="Arial" w:cs="Arial"/>
                <w:i/>
                <w:iCs/>
                <w:sz w:val="18"/>
                <w:szCs w:val="18"/>
                <w:highlight w:val="yellow"/>
                <w:lang w:val="en-MY" w:eastAsia="en-MY"/>
              </w:rPr>
            </w:pPr>
          </w:p>
        </w:tc>
        <w:tc>
          <w:tcPr>
            <w:tcW w:w="1252" w:type="dxa"/>
            <w:tcBorders>
              <w:top w:val="nil"/>
              <w:left w:val="nil"/>
              <w:bottom w:val="double" w:sz="6" w:space="0" w:color="auto"/>
              <w:right w:val="nil"/>
            </w:tcBorders>
            <w:shd w:val="clear" w:color="auto" w:fill="auto"/>
          </w:tcPr>
          <w:p w:rsidR="00741B77" w:rsidRPr="003E5068" w:rsidRDefault="007A0560" w:rsidP="009E690A">
            <w:pPr>
              <w:widowControl/>
              <w:ind w:right="29"/>
              <w:jc w:val="right"/>
              <w:rPr>
                <w:rFonts w:ascii="Arial" w:eastAsia="Times New Roman" w:hAnsi="Arial" w:cs="Arial"/>
                <w:iCs/>
                <w:sz w:val="18"/>
                <w:szCs w:val="18"/>
                <w:highlight w:val="yellow"/>
                <w:lang w:val="en-MY" w:eastAsia="en-MY"/>
              </w:rPr>
            </w:pPr>
            <w:r w:rsidRPr="007A0560">
              <w:rPr>
                <w:rFonts w:ascii="Arial" w:eastAsia="Times New Roman" w:hAnsi="Arial" w:cs="Arial"/>
                <w:color w:val="000000"/>
                <w:sz w:val="18"/>
                <w:szCs w:val="18"/>
                <w:lang w:val="en-MY" w:eastAsia="en-MY"/>
              </w:rPr>
              <w:t>27,479,39</w:t>
            </w:r>
            <w:r w:rsidR="007E1181">
              <w:rPr>
                <w:rFonts w:ascii="Arial" w:eastAsia="Times New Roman" w:hAnsi="Arial" w:cs="Arial"/>
                <w:color w:val="000000"/>
                <w:sz w:val="18"/>
                <w:szCs w:val="18"/>
                <w:lang w:val="en-MY" w:eastAsia="en-MY"/>
              </w:rPr>
              <w:t>7</w:t>
            </w:r>
          </w:p>
        </w:tc>
        <w:tc>
          <w:tcPr>
            <w:tcW w:w="293" w:type="dxa"/>
            <w:gridSpan w:val="3"/>
            <w:tcBorders>
              <w:top w:val="nil"/>
              <w:left w:val="nil"/>
              <w:right w:val="nil"/>
            </w:tcBorders>
            <w:shd w:val="clear" w:color="auto" w:fill="auto"/>
          </w:tcPr>
          <w:p w:rsidR="00741B77" w:rsidRPr="003E5068" w:rsidRDefault="00741B77" w:rsidP="000463F2">
            <w:pPr>
              <w:widowControl/>
              <w:ind w:left="-235"/>
              <w:jc w:val="right"/>
              <w:rPr>
                <w:rFonts w:ascii="Arial" w:eastAsia="Times New Roman" w:hAnsi="Arial" w:cs="Arial"/>
                <w:iCs/>
                <w:sz w:val="18"/>
                <w:szCs w:val="18"/>
                <w:highlight w:val="yellow"/>
                <w:lang w:val="en-MY" w:eastAsia="en-MY"/>
              </w:rPr>
            </w:pPr>
          </w:p>
        </w:tc>
        <w:tc>
          <w:tcPr>
            <w:tcW w:w="1780" w:type="dxa"/>
            <w:tcBorders>
              <w:top w:val="nil"/>
              <w:left w:val="nil"/>
              <w:bottom w:val="double" w:sz="6" w:space="0" w:color="auto"/>
              <w:right w:val="nil"/>
            </w:tcBorders>
            <w:shd w:val="clear" w:color="auto" w:fill="auto"/>
          </w:tcPr>
          <w:p w:rsidR="00741B77" w:rsidRPr="003E5068" w:rsidRDefault="00B63F9E" w:rsidP="00F51E45">
            <w:pPr>
              <w:widowControl/>
              <w:jc w:val="right"/>
              <w:rPr>
                <w:rFonts w:ascii="Arial" w:eastAsia="Times New Roman" w:hAnsi="Arial" w:cs="Arial"/>
                <w:iCs/>
                <w:sz w:val="18"/>
                <w:szCs w:val="18"/>
                <w:highlight w:val="yellow"/>
                <w:lang w:val="en-MY" w:eastAsia="en-MY"/>
              </w:rPr>
            </w:pPr>
            <w:r>
              <w:rPr>
                <w:rFonts w:ascii="Arial" w:eastAsia="Times New Roman" w:hAnsi="Arial" w:cs="Arial"/>
                <w:color w:val="000000"/>
                <w:sz w:val="18"/>
                <w:szCs w:val="18"/>
                <w:lang w:val="en-MY" w:eastAsia="en-MY"/>
              </w:rPr>
              <w:t>5,105,267</w:t>
            </w:r>
          </w:p>
        </w:tc>
      </w:tr>
      <w:tr w:rsidR="00741B77" w:rsidRPr="00CE23EB" w:rsidTr="0058597B">
        <w:tblPrEx>
          <w:tblLook w:val="04A0" w:firstRow="1" w:lastRow="0" w:firstColumn="1" w:lastColumn="0" w:noHBand="0" w:noVBand="1"/>
        </w:tblPrEx>
        <w:trPr>
          <w:gridAfter w:val="1"/>
          <w:wAfter w:w="283" w:type="dxa"/>
          <w:trHeight w:val="262"/>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i/>
                <w:iCs/>
                <w:color w:val="000000"/>
                <w:sz w:val="18"/>
                <w:szCs w:val="18"/>
                <w:lang w:val="en-MY" w:eastAsia="en-MY"/>
              </w:rPr>
            </w:pPr>
            <w:r w:rsidRPr="00CE23EB">
              <w:rPr>
                <w:rFonts w:ascii="Arial" w:eastAsia="Times New Roman" w:hAnsi="Arial" w:cs="Arial"/>
                <w:i/>
                <w:iCs/>
                <w:color w:val="000000"/>
                <w:sz w:val="18"/>
                <w:szCs w:val="18"/>
                <w:lang w:val="en-MY" w:eastAsia="en-MY"/>
              </w:rPr>
              <w:t> </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i/>
                <w:iCs/>
                <w:color w:val="000000"/>
                <w:sz w:val="18"/>
                <w:szCs w:val="18"/>
                <w:lang w:val="en-MY" w:eastAsia="en-MY"/>
              </w:rPr>
            </w:pPr>
          </w:p>
        </w:tc>
        <w:tc>
          <w:tcPr>
            <w:tcW w:w="1419" w:type="dxa"/>
            <w:tcBorders>
              <w:top w:val="nil"/>
              <w:left w:val="nil"/>
              <w:bottom w:val="nil"/>
              <w:right w:val="nil"/>
            </w:tcBorders>
            <w:shd w:val="clear" w:color="000000" w:fill="FFFFFF"/>
          </w:tcPr>
          <w:p w:rsidR="00741B77" w:rsidRPr="00D04638" w:rsidRDefault="00741B77" w:rsidP="000463F2">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tcPr>
          <w:p w:rsidR="00741B77" w:rsidRPr="00FF3F27" w:rsidRDefault="00741B77" w:rsidP="000463F2">
            <w:pPr>
              <w:widowControl/>
              <w:jc w:val="right"/>
              <w:rPr>
                <w:rFonts w:ascii="Arial" w:eastAsia="Times New Roman" w:hAnsi="Arial" w:cs="Arial"/>
                <w:color w:val="000000"/>
                <w:sz w:val="18"/>
                <w:szCs w:val="18"/>
                <w:lang w:val="en-MY" w:eastAsia="en-MY"/>
              </w:rPr>
            </w:pPr>
          </w:p>
        </w:tc>
        <w:tc>
          <w:tcPr>
            <w:tcW w:w="283" w:type="dxa"/>
            <w:tcBorders>
              <w:left w:val="nil"/>
              <w:bottom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tc>
        <w:tc>
          <w:tcPr>
            <w:tcW w:w="293" w:type="dxa"/>
            <w:gridSpan w:val="3"/>
            <w:tcBorders>
              <w:left w:val="nil"/>
              <w:bottom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nil"/>
              <w:left w:val="nil"/>
              <w:bottom w:val="nil"/>
              <w:right w:val="nil"/>
            </w:tcBorders>
            <w:shd w:val="clear" w:color="auto" w:fill="auto"/>
          </w:tcPr>
          <w:p w:rsidR="00741B77" w:rsidRPr="003E5068" w:rsidRDefault="00741B77" w:rsidP="00F51E45">
            <w:pPr>
              <w:widowControl/>
              <w:jc w:val="right"/>
              <w:rPr>
                <w:rFonts w:ascii="Arial" w:eastAsia="Times New Roman" w:hAnsi="Arial" w:cs="Arial"/>
                <w:color w:val="000000"/>
                <w:sz w:val="18"/>
                <w:szCs w:val="18"/>
                <w:highlight w:val="yellow"/>
                <w:lang w:val="en-MY" w:eastAsia="en-MY"/>
              </w:rPr>
            </w:pPr>
          </w:p>
        </w:tc>
      </w:tr>
      <w:tr w:rsidR="00741B77" w:rsidRPr="00CE23EB" w:rsidTr="0058597B">
        <w:tblPrEx>
          <w:tblLook w:val="04A0" w:firstRow="1" w:lastRow="0" w:firstColumn="1" w:lastColumn="0" w:noHBand="0" w:noVBand="1"/>
        </w:tblPrEx>
        <w:trPr>
          <w:gridAfter w:val="1"/>
          <w:wAfter w:w="283" w:type="dxa"/>
          <w:trHeight w:val="247"/>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Earnings per share (RM)</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color w:val="000000"/>
                <w:sz w:val="18"/>
                <w:szCs w:val="18"/>
                <w:lang w:val="en-MY" w:eastAsia="en-MY"/>
              </w:rPr>
            </w:pPr>
          </w:p>
        </w:tc>
        <w:tc>
          <w:tcPr>
            <w:tcW w:w="1419" w:type="dxa"/>
            <w:tcBorders>
              <w:top w:val="nil"/>
              <w:left w:val="nil"/>
              <w:bottom w:val="nil"/>
              <w:right w:val="nil"/>
            </w:tcBorders>
            <w:shd w:val="clear" w:color="000000" w:fill="FFFFFF"/>
            <w:noWrap/>
          </w:tcPr>
          <w:p w:rsidR="00741B77" w:rsidRPr="00D04638" w:rsidRDefault="00741B77" w:rsidP="000463F2">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noWrap/>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tcPr>
          <w:p w:rsidR="00741B77" w:rsidRPr="00FF3F27" w:rsidRDefault="00741B77" w:rsidP="000463F2">
            <w:pPr>
              <w:widowControl/>
              <w:jc w:val="right"/>
              <w:rPr>
                <w:rFonts w:ascii="Arial" w:eastAsia="Times New Roman" w:hAnsi="Arial" w:cs="Arial"/>
                <w:color w:val="000000"/>
                <w:sz w:val="18"/>
                <w:szCs w:val="18"/>
                <w:lang w:val="en-MY" w:eastAsia="en-MY"/>
              </w:rPr>
            </w:pPr>
          </w:p>
        </w:tc>
        <w:tc>
          <w:tcPr>
            <w:tcW w:w="283" w:type="dxa"/>
            <w:tcBorders>
              <w:top w:val="nil"/>
              <w:left w:val="nil"/>
              <w:bottom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tc>
        <w:tc>
          <w:tcPr>
            <w:tcW w:w="293" w:type="dxa"/>
            <w:gridSpan w:val="3"/>
            <w:tcBorders>
              <w:top w:val="nil"/>
              <w:left w:val="nil"/>
              <w:bottom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nil"/>
              <w:left w:val="nil"/>
              <w:bottom w:val="nil"/>
              <w:right w:val="nil"/>
            </w:tcBorders>
            <w:shd w:val="clear" w:color="auto" w:fill="auto"/>
          </w:tcPr>
          <w:p w:rsidR="00741B77" w:rsidRPr="003E5068" w:rsidRDefault="00741B77" w:rsidP="00F51E45">
            <w:pPr>
              <w:widowControl/>
              <w:jc w:val="right"/>
              <w:rPr>
                <w:rFonts w:ascii="Arial" w:eastAsia="Times New Roman" w:hAnsi="Arial" w:cs="Arial"/>
                <w:color w:val="000000"/>
                <w:sz w:val="18"/>
                <w:szCs w:val="18"/>
                <w:highlight w:val="yellow"/>
                <w:lang w:val="en-MY" w:eastAsia="en-MY"/>
              </w:rPr>
            </w:pPr>
          </w:p>
        </w:tc>
      </w:tr>
      <w:tr w:rsidR="00741B77" w:rsidRPr="00CE23EB" w:rsidTr="0058597B">
        <w:tblPrEx>
          <w:tblLook w:val="04A0" w:firstRow="1" w:lastRow="0" w:firstColumn="1" w:lastColumn="0" w:noHBand="0" w:noVBand="1"/>
        </w:tblPrEx>
        <w:trPr>
          <w:gridAfter w:val="1"/>
          <w:wAfter w:w="283" w:type="dxa"/>
          <w:trHeight w:val="247"/>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color w:val="000000"/>
                <w:sz w:val="18"/>
                <w:szCs w:val="18"/>
                <w:lang w:val="en-MY" w:eastAsia="en-MY"/>
              </w:rPr>
            </w:pPr>
          </w:p>
        </w:tc>
        <w:tc>
          <w:tcPr>
            <w:tcW w:w="1419" w:type="dxa"/>
            <w:tcBorders>
              <w:top w:val="nil"/>
              <w:left w:val="nil"/>
              <w:bottom w:val="nil"/>
              <w:right w:val="nil"/>
            </w:tcBorders>
            <w:shd w:val="clear" w:color="000000" w:fill="FFFFFF"/>
            <w:noWrap/>
          </w:tcPr>
          <w:p w:rsidR="00741B77" w:rsidRPr="00D04638" w:rsidRDefault="00741B77" w:rsidP="000463F2">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noWrap/>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tcPr>
          <w:p w:rsidR="00741B77" w:rsidRPr="00FF3F27" w:rsidRDefault="00741B77" w:rsidP="000463F2">
            <w:pPr>
              <w:widowControl/>
              <w:jc w:val="right"/>
              <w:rPr>
                <w:rFonts w:ascii="Arial" w:eastAsia="Times New Roman" w:hAnsi="Arial" w:cs="Arial"/>
                <w:color w:val="000000"/>
                <w:sz w:val="18"/>
                <w:szCs w:val="18"/>
                <w:lang w:val="en-MY" w:eastAsia="en-MY"/>
              </w:rPr>
            </w:pPr>
          </w:p>
        </w:tc>
        <w:tc>
          <w:tcPr>
            <w:tcW w:w="283" w:type="dxa"/>
            <w:tcBorders>
              <w:top w:val="nil"/>
              <w:left w:val="nil"/>
              <w:bottom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tc>
        <w:tc>
          <w:tcPr>
            <w:tcW w:w="293" w:type="dxa"/>
            <w:gridSpan w:val="3"/>
            <w:tcBorders>
              <w:top w:val="nil"/>
              <w:left w:val="nil"/>
              <w:bottom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nil"/>
              <w:left w:val="nil"/>
              <w:bottom w:val="nil"/>
              <w:right w:val="nil"/>
            </w:tcBorders>
            <w:shd w:val="clear" w:color="auto" w:fill="auto"/>
          </w:tcPr>
          <w:p w:rsidR="00741B77" w:rsidRPr="003E5068" w:rsidRDefault="00741B77" w:rsidP="00F51E45">
            <w:pPr>
              <w:widowControl/>
              <w:jc w:val="right"/>
              <w:rPr>
                <w:rFonts w:ascii="Arial" w:eastAsia="Times New Roman" w:hAnsi="Arial" w:cs="Arial"/>
                <w:color w:val="000000"/>
                <w:sz w:val="18"/>
                <w:szCs w:val="18"/>
                <w:highlight w:val="yellow"/>
                <w:lang w:val="en-MY" w:eastAsia="en-MY"/>
              </w:rPr>
            </w:pPr>
          </w:p>
        </w:tc>
      </w:tr>
      <w:tr w:rsidR="00741B77" w:rsidRPr="00CE23EB" w:rsidTr="0058597B">
        <w:tblPrEx>
          <w:tblLook w:val="04A0" w:firstRow="1" w:lastRow="0" w:firstColumn="1" w:lastColumn="0" w:noHBand="0" w:noVBand="1"/>
        </w:tblPrEx>
        <w:trPr>
          <w:gridAfter w:val="1"/>
          <w:wAfter w:w="283" w:type="dxa"/>
          <w:trHeight w:val="262"/>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Basic</w:t>
            </w:r>
          </w:p>
        </w:tc>
        <w:tc>
          <w:tcPr>
            <w:tcW w:w="993" w:type="dxa"/>
            <w:tcBorders>
              <w:top w:val="nil"/>
              <w:left w:val="nil"/>
              <w:bottom w:val="nil"/>
              <w:right w:val="nil"/>
            </w:tcBorders>
            <w:shd w:val="clear" w:color="000000" w:fill="FFFFFF"/>
            <w:noWrap/>
            <w:vAlign w:val="bottom"/>
          </w:tcPr>
          <w:p w:rsidR="00741B77" w:rsidRPr="00CE23EB" w:rsidRDefault="000D3B14" w:rsidP="001C1629">
            <w:pPr>
              <w:widowControl/>
              <w:jc w:val="center"/>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22.1</w:t>
            </w:r>
          </w:p>
        </w:tc>
        <w:tc>
          <w:tcPr>
            <w:tcW w:w="1419" w:type="dxa"/>
            <w:tcBorders>
              <w:top w:val="nil"/>
              <w:left w:val="nil"/>
              <w:bottom w:val="double" w:sz="6" w:space="0" w:color="auto"/>
              <w:right w:val="nil"/>
            </w:tcBorders>
            <w:shd w:val="clear" w:color="000000" w:fill="FFFFFF"/>
            <w:noWrap/>
            <w:hideMark/>
          </w:tcPr>
          <w:p w:rsidR="00741B77" w:rsidRPr="00D04638" w:rsidRDefault="00741B77" w:rsidP="000463F2">
            <w:pPr>
              <w:widowControl/>
              <w:jc w:val="right"/>
              <w:rPr>
                <w:rFonts w:ascii="Arial" w:eastAsia="Times New Roman" w:hAnsi="Arial" w:cs="Arial"/>
                <w:color w:val="000000"/>
                <w:sz w:val="18"/>
                <w:szCs w:val="18"/>
                <w:lang w:val="en-MY" w:eastAsia="en-MY"/>
              </w:rPr>
            </w:pPr>
          </w:p>
          <w:p w:rsidR="00741B77" w:rsidRPr="00D04638" w:rsidRDefault="007A0560" w:rsidP="000463F2">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0.01</w:t>
            </w:r>
          </w:p>
        </w:tc>
        <w:tc>
          <w:tcPr>
            <w:tcW w:w="236" w:type="dxa"/>
            <w:tcBorders>
              <w:top w:val="nil"/>
              <w:left w:val="nil"/>
              <w:bottom w:val="nil"/>
              <w:right w:val="nil"/>
            </w:tcBorders>
            <w:shd w:val="clear" w:color="000000" w:fill="FFFFFF"/>
            <w:noWrap/>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double" w:sz="6" w:space="0" w:color="auto"/>
              <w:right w:val="nil"/>
            </w:tcBorders>
            <w:shd w:val="clear" w:color="000000" w:fill="FFFFFF"/>
            <w:noWrap/>
            <w:hideMark/>
          </w:tcPr>
          <w:p w:rsidR="00741B77" w:rsidRPr="00FF3F27" w:rsidRDefault="00741B77" w:rsidP="000463F2">
            <w:pPr>
              <w:widowControl/>
              <w:jc w:val="right"/>
              <w:rPr>
                <w:rFonts w:ascii="Arial" w:eastAsia="Times New Roman" w:hAnsi="Arial" w:cs="Arial"/>
                <w:color w:val="000000"/>
                <w:sz w:val="18"/>
                <w:szCs w:val="18"/>
                <w:lang w:val="en-MY" w:eastAsia="en-MY"/>
              </w:rPr>
            </w:pPr>
          </w:p>
          <w:p w:rsidR="00741B77" w:rsidRPr="00FF3F27" w:rsidRDefault="00FE0F56" w:rsidP="0067098F">
            <w:pPr>
              <w:widowControl/>
              <w:ind w:right="7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0.0</w:t>
            </w:r>
            <w:r w:rsidR="00B63F9E">
              <w:rPr>
                <w:rFonts w:ascii="Arial" w:eastAsia="Times New Roman" w:hAnsi="Arial" w:cs="Arial"/>
                <w:color w:val="000000"/>
                <w:sz w:val="18"/>
                <w:szCs w:val="18"/>
                <w:lang w:val="en-MY" w:eastAsia="en-MY"/>
              </w:rPr>
              <w:t>1</w:t>
            </w:r>
          </w:p>
        </w:tc>
        <w:tc>
          <w:tcPr>
            <w:tcW w:w="283" w:type="dxa"/>
            <w:tcBorders>
              <w:top w:val="nil"/>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double" w:sz="6" w:space="0" w:color="auto"/>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p w:rsidR="00741B77" w:rsidRPr="003E5068" w:rsidRDefault="00E26677" w:rsidP="009E690A">
            <w:pPr>
              <w:widowControl/>
              <w:ind w:right="29"/>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0.07</w:t>
            </w:r>
          </w:p>
        </w:tc>
        <w:tc>
          <w:tcPr>
            <w:tcW w:w="293" w:type="dxa"/>
            <w:gridSpan w:val="3"/>
            <w:tcBorders>
              <w:top w:val="nil"/>
              <w:left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nil"/>
              <w:left w:val="nil"/>
              <w:bottom w:val="double" w:sz="6" w:space="0" w:color="auto"/>
              <w:right w:val="nil"/>
            </w:tcBorders>
            <w:shd w:val="clear" w:color="auto" w:fill="auto"/>
          </w:tcPr>
          <w:p w:rsidR="00741B77" w:rsidRPr="003E5068" w:rsidRDefault="00741B77" w:rsidP="00F51E45">
            <w:pPr>
              <w:widowControl/>
              <w:jc w:val="right"/>
              <w:rPr>
                <w:rFonts w:ascii="Arial" w:eastAsia="Times New Roman" w:hAnsi="Arial" w:cs="Arial"/>
                <w:color w:val="000000"/>
                <w:sz w:val="18"/>
                <w:szCs w:val="18"/>
                <w:highlight w:val="yellow"/>
                <w:lang w:val="en-MY" w:eastAsia="en-MY"/>
              </w:rPr>
            </w:pPr>
          </w:p>
          <w:p w:rsidR="00741B77" w:rsidRPr="003E5068" w:rsidRDefault="00FE0F56" w:rsidP="00F51E45">
            <w:pPr>
              <w:widowControl/>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0.0</w:t>
            </w:r>
            <w:r w:rsidR="00B63F9E">
              <w:rPr>
                <w:rFonts w:ascii="Arial" w:eastAsia="Times New Roman" w:hAnsi="Arial" w:cs="Arial"/>
                <w:color w:val="000000"/>
                <w:sz w:val="18"/>
                <w:szCs w:val="18"/>
                <w:lang w:val="en-MY" w:eastAsia="en-MY"/>
              </w:rPr>
              <w:t>2</w:t>
            </w:r>
          </w:p>
        </w:tc>
      </w:tr>
      <w:tr w:rsidR="00741B77" w:rsidRPr="00CE23EB" w:rsidTr="0058597B">
        <w:tblPrEx>
          <w:tblLook w:val="04A0" w:firstRow="1" w:lastRow="0" w:firstColumn="1" w:lastColumn="0" w:noHBand="0" w:noVBand="1"/>
        </w:tblPrEx>
        <w:trPr>
          <w:gridAfter w:val="1"/>
          <w:wAfter w:w="283" w:type="dxa"/>
          <w:trHeight w:val="262"/>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color w:val="000000"/>
                <w:sz w:val="18"/>
                <w:szCs w:val="18"/>
                <w:lang w:val="en-MY" w:eastAsia="en-MY"/>
              </w:rPr>
            </w:pPr>
          </w:p>
        </w:tc>
        <w:tc>
          <w:tcPr>
            <w:tcW w:w="1419" w:type="dxa"/>
            <w:tcBorders>
              <w:top w:val="nil"/>
              <w:left w:val="nil"/>
              <w:bottom w:val="nil"/>
              <w:right w:val="nil"/>
            </w:tcBorders>
            <w:shd w:val="clear" w:color="000000" w:fill="FFFFFF"/>
            <w:noWrap/>
            <w:hideMark/>
          </w:tcPr>
          <w:p w:rsidR="00741B77" w:rsidRPr="00D04638" w:rsidRDefault="00741B77" w:rsidP="000463F2">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noWrap/>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hideMark/>
          </w:tcPr>
          <w:p w:rsidR="00741B77" w:rsidRPr="00FF3F27" w:rsidRDefault="00741B77" w:rsidP="000463F2">
            <w:pPr>
              <w:widowControl/>
              <w:jc w:val="right"/>
              <w:rPr>
                <w:rFonts w:ascii="Arial" w:eastAsia="Times New Roman" w:hAnsi="Arial" w:cs="Arial"/>
                <w:color w:val="000000"/>
                <w:sz w:val="18"/>
                <w:szCs w:val="18"/>
                <w:lang w:val="en-MY" w:eastAsia="en-MY"/>
              </w:rPr>
            </w:pPr>
          </w:p>
        </w:tc>
        <w:tc>
          <w:tcPr>
            <w:tcW w:w="283" w:type="dxa"/>
            <w:tcBorders>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tc>
        <w:tc>
          <w:tcPr>
            <w:tcW w:w="293" w:type="dxa"/>
            <w:gridSpan w:val="3"/>
            <w:tcBorders>
              <w:left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nil"/>
              <w:left w:val="nil"/>
              <w:bottom w:val="nil"/>
              <w:right w:val="nil"/>
            </w:tcBorders>
            <w:shd w:val="clear" w:color="auto" w:fill="auto"/>
          </w:tcPr>
          <w:p w:rsidR="00741B77" w:rsidRPr="003E5068" w:rsidRDefault="00741B77" w:rsidP="00F51E45">
            <w:pPr>
              <w:widowControl/>
              <w:jc w:val="right"/>
              <w:rPr>
                <w:rFonts w:ascii="Arial" w:eastAsia="Times New Roman" w:hAnsi="Arial" w:cs="Arial"/>
                <w:color w:val="000000"/>
                <w:sz w:val="18"/>
                <w:szCs w:val="18"/>
                <w:highlight w:val="yellow"/>
                <w:lang w:val="en-MY" w:eastAsia="en-MY"/>
              </w:rPr>
            </w:pPr>
          </w:p>
        </w:tc>
      </w:tr>
      <w:tr w:rsidR="00741B77" w:rsidRPr="00CE23EB" w:rsidTr="0058597B">
        <w:tblPrEx>
          <w:tblLook w:val="04A0" w:firstRow="1" w:lastRow="0" w:firstColumn="1" w:lastColumn="0" w:noHBand="0" w:noVBand="1"/>
        </w:tblPrEx>
        <w:trPr>
          <w:gridAfter w:val="1"/>
          <w:wAfter w:w="283" w:type="dxa"/>
          <w:trHeight w:val="262"/>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Diluted</w:t>
            </w:r>
          </w:p>
        </w:tc>
        <w:tc>
          <w:tcPr>
            <w:tcW w:w="993" w:type="dxa"/>
            <w:tcBorders>
              <w:top w:val="nil"/>
              <w:left w:val="nil"/>
              <w:bottom w:val="nil"/>
              <w:right w:val="nil"/>
            </w:tcBorders>
            <w:shd w:val="clear" w:color="000000" w:fill="FFFFFF"/>
            <w:noWrap/>
            <w:vAlign w:val="bottom"/>
          </w:tcPr>
          <w:p w:rsidR="00741B77" w:rsidRPr="00CE23EB" w:rsidRDefault="000D3B14" w:rsidP="001C1629">
            <w:pPr>
              <w:widowControl/>
              <w:jc w:val="center"/>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22.2</w:t>
            </w:r>
          </w:p>
        </w:tc>
        <w:tc>
          <w:tcPr>
            <w:tcW w:w="1419" w:type="dxa"/>
            <w:tcBorders>
              <w:top w:val="nil"/>
              <w:left w:val="nil"/>
              <w:bottom w:val="double" w:sz="6" w:space="0" w:color="auto"/>
              <w:right w:val="nil"/>
            </w:tcBorders>
            <w:shd w:val="clear" w:color="000000" w:fill="FFFFFF"/>
            <w:noWrap/>
            <w:hideMark/>
          </w:tcPr>
          <w:p w:rsidR="00741B77" w:rsidRPr="00D04638" w:rsidRDefault="00741B77" w:rsidP="000463F2">
            <w:pPr>
              <w:widowControl/>
              <w:jc w:val="right"/>
              <w:rPr>
                <w:rFonts w:ascii="Arial" w:eastAsia="Times New Roman" w:hAnsi="Arial" w:cs="Arial"/>
                <w:color w:val="000000"/>
                <w:sz w:val="18"/>
                <w:szCs w:val="18"/>
                <w:lang w:val="en-MY" w:eastAsia="en-MY"/>
              </w:rPr>
            </w:pPr>
          </w:p>
          <w:p w:rsidR="00741B77" w:rsidRPr="00D04638" w:rsidRDefault="00515913" w:rsidP="000463F2">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r>
              <w:rPr>
                <w:rFonts w:ascii="Arial" w:eastAsia="Times New Roman" w:hAnsi="Arial" w:cs="Arial"/>
                <w:color w:val="000000"/>
                <w:sz w:val="18"/>
                <w:szCs w:val="18"/>
                <w:vertAlign w:val="superscript"/>
                <w:lang w:val="en-MY" w:eastAsia="en-MY"/>
              </w:rPr>
              <w:t>(1)</w:t>
            </w:r>
          </w:p>
        </w:tc>
        <w:tc>
          <w:tcPr>
            <w:tcW w:w="236" w:type="dxa"/>
            <w:tcBorders>
              <w:top w:val="nil"/>
              <w:left w:val="nil"/>
              <w:bottom w:val="nil"/>
              <w:right w:val="nil"/>
            </w:tcBorders>
            <w:shd w:val="clear" w:color="000000" w:fill="FFFFFF"/>
            <w:noWrap/>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double" w:sz="6" w:space="0" w:color="auto"/>
              <w:right w:val="nil"/>
            </w:tcBorders>
            <w:shd w:val="clear" w:color="000000" w:fill="FFFFFF"/>
            <w:noWrap/>
            <w:hideMark/>
          </w:tcPr>
          <w:p w:rsidR="00741B77" w:rsidRPr="00FF3F27" w:rsidRDefault="00741B77" w:rsidP="000463F2">
            <w:pPr>
              <w:widowControl/>
              <w:jc w:val="right"/>
              <w:rPr>
                <w:rFonts w:ascii="Arial" w:eastAsia="Times New Roman" w:hAnsi="Arial" w:cs="Arial"/>
                <w:color w:val="000000"/>
                <w:sz w:val="18"/>
                <w:szCs w:val="18"/>
                <w:lang w:val="en-MY" w:eastAsia="en-MY"/>
              </w:rPr>
            </w:pPr>
          </w:p>
          <w:p w:rsidR="00741B77" w:rsidRPr="00FF3F27" w:rsidRDefault="00FE0F56" w:rsidP="0067098F">
            <w:pPr>
              <w:widowControl/>
              <w:ind w:right="7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0.0</w:t>
            </w:r>
            <w:r w:rsidR="00B63F9E">
              <w:rPr>
                <w:rFonts w:ascii="Arial" w:eastAsia="Times New Roman" w:hAnsi="Arial" w:cs="Arial"/>
                <w:color w:val="000000"/>
                <w:sz w:val="18"/>
                <w:szCs w:val="18"/>
                <w:lang w:val="en-MY" w:eastAsia="en-MY"/>
              </w:rPr>
              <w:t>1</w:t>
            </w:r>
          </w:p>
        </w:tc>
        <w:tc>
          <w:tcPr>
            <w:tcW w:w="283" w:type="dxa"/>
            <w:tcBorders>
              <w:top w:val="nil"/>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double" w:sz="6" w:space="0" w:color="auto"/>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p w:rsidR="00741B77" w:rsidRPr="003E5068" w:rsidRDefault="00780CEC" w:rsidP="009E690A">
            <w:pPr>
              <w:widowControl/>
              <w:ind w:right="29"/>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n/a</w:t>
            </w:r>
          </w:p>
        </w:tc>
        <w:tc>
          <w:tcPr>
            <w:tcW w:w="293" w:type="dxa"/>
            <w:gridSpan w:val="3"/>
            <w:tcBorders>
              <w:top w:val="nil"/>
              <w:left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nil"/>
              <w:left w:val="nil"/>
              <w:bottom w:val="double" w:sz="6" w:space="0" w:color="auto"/>
              <w:right w:val="nil"/>
            </w:tcBorders>
            <w:shd w:val="clear" w:color="auto" w:fill="auto"/>
          </w:tcPr>
          <w:p w:rsidR="00741B77" w:rsidRPr="003E5068" w:rsidRDefault="00741B77" w:rsidP="00F51E45">
            <w:pPr>
              <w:widowControl/>
              <w:jc w:val="right"/>
              <w:rPr>
                <w:rFonts w:ascii="Arial" w:eastAsia="Times New Roman" w:hAnsi="Arial" w:cs="Arial"/>
                <w:color w:val="000000"/>
                <w:sz w:val="18"/>
                <w:szCs w:val="18"/>
                <w:highlight w:val="yellow"/>
                <w:lang w:val="en-MY" w:eastAsia="en-MY"/>
              </w:rPr>
            </w:pPr>
          </w:p>
          <w:p w:rsidR="00741B77" w:rsidRPr="003E5068" w:rsidRDefault="00D031E9" w:rsidP="00F51E45">
            <w:pPr>
              <w:widowControl/>
              <w:jc w:val="right"/>
              <w:rPr>
                <w:rFonts w:ascii="Arial" w:eastAsia="Times New Roman" w:hAnsi="Arial" w:cs="Arial"/>
                <w:color w:val="000000"/>
                <w:sz w:val="18"/>
                <w:szCs w:val="18"/>
                <w:highlight w:val="yellow"/>
                <w:lang w:val="en-MY" w:eastAsia="en-MY"/>
              </w:rPr>
            </w:pPr>
            <w:r w:rsidRPr="00D031E9">
              <w:rPr>
                <w:rFonts w:ascii="Arial" w:eastAsia="Times New Roman" w:hAnsi="Arial" w:cs="Arial"/>
                <w:color w:val="000000"/>
                <w:sz w:val="18"/>
                <w:szCs w:val="18"/>
                <w:lang w:val="en-MY" w:eastAsia="en-MY"/>
              </w:rPr>
              <w:t>0.0</w:t>
            </w:r>
            <w:r w:rsidR="00B63F9E">
              <w:rPr>
                <w:rFonts w:ascii="Arial" w:eastAsia="Times New Roman" w:hAnsi="Arial" w:cs="Arial"/>
                <w:color w:val="000000"/>
                <w:sz w:val="18"/>
                <w:szCs w:val="18"/>
                <w:lang w:val="en-MY" w:eastAsia="en-MY"/>
              </w:rPr>
              <w:t>2</w:t>
            </w:r>
          </w:p>
        </w:tc>
      </w:tr>
    </w:tbl>
    <w:p w:rsidR="003035C8" w:rsidRPr="00CE23EB" w:rsidRDefault="003035C8" w:rsidP="000463F2">
      <w:pPr>
        <w:rPr>
          <w:rFonts w:ascii="Arial" w:hAnsi="Arial" w:cs="Arial"/>
          <w:sz w:val="18"/>
          <w:szCs w:val="18"/>
        </w:rPr>
      </w:pPr>
    </w:p>
    <w:p w:rsidR="00515913" w:rsidRPr="00B7007B" w:rsidRDefault="00515913" w:rsidP="00515913">
      <w:pPr>
        <w:pStyle w:val="ListParagraph"/>
        <w:numPr>
          <w:ilvl w:val="0"/>
          <w:numId w:val="25"/>
        </w:numPr>
        <w:tabs>
          <w:tab w:val="right" w:pos="8784"/>
        </w:tabs>
        <w:suppressAutoHyphens/>
        <w:ind w:left="360"/>
        <w:jc w:val="both"/>
        <w:rPr>
          <w:rFonts w:ascii="Arial" w:hAnsi="Arial" w:cs="Arial"/>
          <w:spacing w:val="-3"/>
          <w:kern w:val="2"/>
          <w:sz w:val="18"/>
          <w:szCs w:val="18"/>
          <w:vertAlign w:val="superscript"/>
          <w:lang w:val="en-GB"/>
        </w:rPr>
      </w:pPr>
      <w:proofErr w:type="gramStart"/>
      <w:r>
        <w:rPr>
          <w:rFonts w:ascii="Arial" w:hAnsi="Arial" w:cs="Arial"/>
          <w:spacing w:val="-3"/>
          <w:kern w:val="2"/>
          <w:sz w:val="18"/>
          <w:szCs w:val="18"/>
          <w:lang w:val="en-GB"/>
        </w:rPr>
        <w:t>n/a</w:t>
      </w:r>
      <w:proofErr w:type="gramEnd"/>
      <w:r>
        <w:rPr>
          <w:rFonts w:ascii="Arial" w:hAnsi="Arial" w:cs="Arial"/>
          <w:spacing w:val="-3"/>
          <w:kern w:val="2"/>
          <w:sz w:val="18"/>
          <w:szCs w:val="18"/>
          <w:lang w:val="en-GB"/>
        </w:rPr>
        <w:t xml:space="preserve"> denotes “not applicable” as there were no dilutive ordinary shares.</w:t>
      </w:r>
    </w:p>
    <w:p w:rsidR="003035C8" w:rsidRPr="00CE23EB" w:rsidRDefault="003035C8">
      <w:pPr>
        <w:rPr>
          <w:rFonts w:ascii="Arial" w:hAnsi="Arial" w:cs="Arial"/>
          <w:sz w:val="18"/>
          <w:szCs w:val="18"/>
        </w:rPr>
      </w:pPr>
      <w:r w:rsidRPr="00CE23EB">
        <w:rPr>
          <w:rFonts w:ascii="Arial" w:hAnsi="Arial" w:cs="Arial"/>
          <w:sz w:val="18"/>
          <w:szCs w:val="18"/>
        </w:rPr>
        <w:br w:type="page"/>
      </w:r>
    </w:p>
    <w:tbl>
      <w:tblPr>
        <w:tblW w:w="9990" w:type="dxa"/>
        <w:tblInd w:w="25" w:type="dxa"/>
        <w:tblLayout w:type="fixed"/>
        <w:tblLook w:val="0000" w:firstRow="0" w:lastRow="0" w:firstColumn="0" w:lastColumn="0" w:noHBand="0" w:noVBand="0"/>
      </w:tblPr>
      <w:tblGrid>
        <w:gridCol w:w="9990"/>
      </w:tblGrid>
      <w:tr w:rsidR="00C53F85" w:rsidRPr="00CE23EB" w:rsidTr="00803840">
        <w:trPr>
          <w:trHeight w:val="270"/>
        </w:trPr>
        <w:tc>
          <w:tcPr>
            <w:tcW w:w="9990" w:type="dxa"/>
            <w:shd w:val="clear" w:color="auto" w:fill="FFFFFF"/>
            <w:tcMar>
              <w:left w:w="115" w:type="dxa"/>
              <w:right w:w="115" w:type="dxa"/>
            </w:tcMar>
          </w:tcPr>
          <w:tbl>
            <w:tblPr>
              <w:tblpPr w:leftFromText="180" w:rightFromText="180" w:tblpY="-235"/>
              <w:tblOverlap w:val="never"/>
              <w:tblW w:w="9758" w:type="dxa"/>
              <w:tblLayout w:type="fixed"/>
              <w:tblLook w:val="0000" w:firstRow="0" w:lastRow="0" w:firstColumn="0" w:lastColumn="0" w:noHBand="0" w:noVBand="0"/>
            </w:tblPr>
            <w:tblGrid>
              <w:gridCol w:w="9758"/>
            </w:tblGrid>
            <w:tr w:rsidR="00506CBA" w:rsidRPr="00CE23EB" w:rsidTr="00140AD2">
              <w:trPr>
                <w:trHeight w:val="255"/>
              </w:trPr>
              <w:tc>
                <w:tcPr>
                  <w:tcW w:w="9758" w:type="dxa"/>
                  <w:shd w:val="clear" w:color="auto" w:fill="auto"/>
                  <w:tcMar>
                    <w:left w:w="115" w:type="dxa"/>
                    <w:right w:w="115" w:type="dxa"/>
                  </w:tcMar>
                  <w:vAlign w:val="bottom"/>
                </w:tcPr>
                <w:p w:rsidR="00C53F85" w:rsidRPr="00CE23EB" w:rsidRDefault="000E4455" w:rsidP="00506CBA">
                  <w:pPr>
                    <w:ind w:right="232"/>
                    <w:jc w:val="center"/>
                    <w:rPr>
                      <w:rFonts w:ascii="Arial" w:eastAsia="Times New Roman" w:hAnsi="Arial" w:cs="Arial"/>
                      <w:sz w:val="18"/>
                      <w:szCs w:val="18"/>
                    </w:rPr>
                  </w:pPr>
                  <w:r w:rsidRPr="00CE23EB">
                    <w:rPr>
                      <w:rFonts w:ascii="Arial" w:eastAsia="Times New Roman" w:hAnsi="Arial" w:cs="Arial"/>
                      <w:b/>
                      <w:sz w:val="18"/>
                      <w:szCs w:val="18"/>
                    </w:rPr>
                    <w:lastRenderedPageBreak/>
                    <w:t>CONDENSED CONSOLIDATED STATEMENT</w:t>
                  </w:r>
                  <w:r w:rsidR="000D62F5" w:rsidRPr="00CE23EB">
                    <w:rPr>
                      <w:rFonts w:ascii="Arial" w:eastAsia="Times New Roman" w:hAnsi="Arial" w:cs="Arial"/>
                      <w:b/>
                      <w:sz w:val="18"/>
                      <w:szCs w:val="18"/>
                    </w:rPr>
                    <w:t>S</w:t>
                  </w:r>
                  <w:r w:rsidR="00C53F85" w:rsidRPr="00CE23EB">
                    <w:rPr>
                      <w:rFonts w:ascii="Arial" w:eastAsia="Times New Roman" w:hAnsi="Arial" w:cs="Arial"/>
                      <w:b/>
                      <w:sz w:val="18"/>
                      <w:szCs w:val="18"/>
                    </w:rPr>
                    <w:t xml:space="preserve"> OF FINANCIAL POSITION</w:t>
                  </w:r>
                </w:p>
              </w:tc>
            </w:tr>
          </w:tbl>
          <w:p w:rsidR="00C53F85" w:rsidRPr="00CE23EB" w:rsidRDefault="00C53F85">
            <w:pPr>
              <w:rPr>
                <w:rFonts w:ascii="Arial" w:hAnsi="Arial" w:cs="Arial"/>
                <w:sz w:val="18"/>
                <w:szCs w:val="18"/>
              </w:rPr>
            </w:pPr>
          </w:p>
        </w:tc>
      </w:tr>
    </w:tbl>
    <w:p w:rsidR="006263A6" w:rsidRPr="00CE23EB" w:rsidRDefault="006263A6" w:rsidP="006263A6">
      <w:pPr>
        <w:spacing w:before="82"/>
        <w:rPr>
          <w:rFonts w:ascii="Arial" w:eastAsia="Times New Roman" w:hAnsi="Arial" w:cs="Arial"/>
          <w:b/>
          <w:bCs/>
          <w:color w:val="FFFFFF"/>
          <w:spacing w:val="2"/>
          <w:w w:val="105"/>
          <w:sz w:val="18"/>
          <w:szCs w:val="18"/>
        </w:rPr>
      </w:pPr>
      <w:r w:rsidRPr="00CE23EB">
        <w:rPr>
          <w:rFonts w:ascii="Arial" w:eastAsia="Times New Roman" w:hAnsi="Arial" w:cs="Arial"/>
          <w:b/>
          <w:bCs/>
          <w:color w:val="FFFFFF"/>
          <w:spacing w:val="2"/>
          <w:w w:val="105"/>
          <w:sz w:val="18"/>
          <w:szCs w:val="18"/>
        </w:rPr>
        <w:t xml:space="preserve"> </w:t>
      </w:r>
    </w:p>
    <w:p w:rsidR="002051E8" w:rsidRPr="00CE23EB" w:rsidRDefault="006263A6" w:rsidP="00803840">
      <w:pPr>
        <w:suppressAutoHyphens/>
        <w:jc w:val="both"/>
        <w:rPr>
          <w:rFonts w:ascii="Arial" w:eastAsia="Times New Roman" w:hAnsi="Arial" w:cs="Arial"/>
          <w:b/>
          <w:bCs/>
          <w:color w:val="FFFFFF"/>
          <w:spacing w:val="2"/>
          <w:w w:val="105"/>
          <w:sz w:val="18"/>
          <w:szCs w:val="18"/>
        </w:rPr>
      </w:pPr>
      <w:r w:rsidRPr="00CE23EB">
        <w:rPr>
          <w:rFonts w:ascii="Arial" w:eastAsia="Times New Roman" w:hAnsi="Arial" w:cs="Arial"/>
          <w:b/>
          <w:bCs/>
          <w:color w:val="FFFFFF"/>
          <w:spacing w:val="2"/>
          <w:w w:val="105"/>
          <w:sz w:val="18"/>
          <w:szCs w:val="18"/>
        </w:rPr>
        <w:t xml:space="preserve"> </w:t>
      </w:r>
    </w:p>
    <w:tbl>
      <w:tblPr>
        <w:tblW w:w="10145" w:type="dxa"/>
        <w:tblInd w:w="108" w:type="dxa"/>
        <w:tblLook w:val="04A0" w:firstRow="1" w:lastRow="0" w:firstColumn="1" w:lastColumn="0" w:noHBand="0" w:noVBand="1"/>
      </w:tblPr>
      <w:tblGrid>
        <w:gridCol w:w="1090"/>
        <w:gridCol w:w="2510"/>
        <w:gridCol w:w="1350"/>
        <w:gridCol w:w="2297"/>
        <w:gridCol w:w="403"/>
        <w:gridCol w:w="2495"/>
      </w:tblGrid>
      <w:tr w:rsidR="002051E8" w:rsidRPr="002051E8" w:rsidTr="00D71B49">
        <w:trPr>
          <w:trHeight w:val="296"/>
        </w:trPr>
        <w:tc>
          <w:tcPr>
            <w:tcW w:w="109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2051E8" w:rsidRPr="002051E8" w:rsidRDefault="002051E8" w:rsidP="002051E8">
            <w:pPr>
              <w:widowControl/>
              <w:jc w:val="right"/>
              <w:rPr>
                <w:rFonts w:ascii="Arial" w:eastAsia="Times New Roman" w:hAnsi="Arial" w:cs="Arial"/>
                <w:b/>
                <w:bCs/>
                <w:color w:val="000000"/>
                <w:sz w:val="18"/>
                <w:szCs w:val="18"/>
                <w:lang w:val="en-MY" w:eastAsia="en-MY"/>
              </w:rPr>
            </w:pPr>
            <w:r w:rsidRPr="002051E8">
              <w:rPr>
                <w:rFonts w:ascii="Arial" w:eastAsia="Times New Roman" w:hAnsi="Arial" w:cs="Arial"/>
                <w:b/>
                <w:bCs/>
                <w:color w:val="000000"/>
                <w:sz w:val="18"/>
                <w:szCs w:val="18"/>
                <w:lang w:val="en-MY" w:eastAsia="en-MY"/>
              </w:rPr>
              <w:t xml:space="preserve"> Unaudited </w:t>
            </w: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2051E8" w:rsidRPr="002051E8" w:rsidRDefault="002051E8" w:rsidP="002051E8">
            <w:pPr>
              <w:widowControl/>
              <w:jc w:val="right"/>
              <w:rPr>
                <w:rFonts w:ascii="Arial" w:eastAsia="Times New Roman" w:hAnsi="Arial" w:cs="Arial"/>
                <w:b/>
                <w:bCs/>
                <w:color w:val="000000"/>
                <w:sz w:val="18"/>
                <w:szCs w:val="18"/>
                <w:lang w:val="en-MY" w:eastAsia="en-MY"/>
              </w:rPr>
            </w:pPr>
            <w:r w:rsidRPr="002051E8">
              <w:rPr>
                <w:rFonts w:ascii="Arial" w:eastAsia="Times New Roman" w:hAnsi="Arial" w:cs="Arial"/>
                <w:b/>
                <w:bCs/>
                <w:color w:val="000000"/>
                <w:sz w:val="18"/>
                <w:szCs w:val="18"/>
                <w:lang w:val="en-MY" w:eastAsia="en-MY"/>
              </w:rPr>
              <w:t xml:space="preserve"> Audited </w:t>
            </w:r>
          </w:p>
        </w:tc>
      </w:tr>
      <w:tr w:rsidR="002051E8" w:rsidRPr="002051E8" w:rsidTr="00D71B49">
        <w:trPr>
          <w:trHeight w:val="340"/>
        </w:trPr>
        <w:tc>
          <w:tcPr>
            <w:tcW w:w="109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297" w:type="dxa"/>
            <w:tcBorders>
              <w:top w:val="nil"/>
              <w:left w:val="nil"/>
              <w:bottom w:val="single" w:sz="4" w:space="0" w:color="auto"/>
              <w:right w:val="nil"/>
            </w:tcBorders>
            <w:shd w:val="clear" w:color="auto" w:fill="auto"/>
            <w:vAlign w:val="bottom"/>
            <w:hideMark/>
          </w:tcPr>
          <w:p w:rsidR="002051E8" w:rsidRPr="002051E8" w:rsidRDefault="002051E8" w:rsidP="007D34BE">
            <w:pPr>
              <w:widowControl/>
              <w:jc w:val="right"/>
              <w:rPr>
                <w:rFonts w:ascii="Arial" w:eastAsia="Times New Roman" w:hAnsi="Arial" w:cs="Arial"/>
                <w:b/>
                <w:bCs/>
                <w:color w:val="000000"/>
                <w:sz w:val="18"/>
                <w:szCs w:val="18"/>
                <w:lang w:val="en-MY" w:eastAsia="en-MY"/>
              </w:rPr>
            </w:pPr>
            <w:r w:rsidRPr="002051E8">
              <w:rPr>
                <w:rFonts w:ascii="Arial" w:eastAsia="Times New Roman" w:hAnsi="Arial" w:cs="Arial"/>
                <w:b/>
                <w:bCs/>
                <w:color w:val="000000"/>
                <w:sz w:val="18"/>
                <w:szCs w:val="18"/>
                <w:lang w:val="en-MY" w:eastAsia="en-MY"/>
              </w:rPr>
              <w:t xml:space="preserve"> As at 30 Jun 2014 </w:t>
            </w: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b/>
                <w:bCs/>
                <w:color w:val="000000"/>
                <w:sz w:val="18"/>
                <w:szCs w:val="18"/>
                <w:lang w:val="en-MY" w:eastAsia="en-MY"/>
              </w:rPr>
            </w:pPr>
          </w:p>
        </w:tc>
        <w:tc>
          <w:tcPr>
            <w:tcW w:w="2495" w:type="dxa"/>
            <w:tcBorders>
              <w:top w:val="nil"/>
              <w:left w:val="nil"/>
              <w:bottom w:val="single" w:sz="4" w:space="0" w:color="auto"/>
              <w:right w:val="nil"/>
            </w:tcBorders>
            <w:shd w:val="clear" w:color="auto" w:fill="auto"/>
            <w:vAlign w:val="bottom"/>
            <w:hideMark/>
          </w:tcPr>
          <w:p w:rsidR="002051E8" w:rsidRPr="002051E8" w:rsidRDefault="002051E8" w:rsidP="002051E8">
            <w:pPr>
              <w:widowControl/>
              <w:jc w:val="right"/>
              <w:rPr>
                <w:rFonts w:ascii="Arial" w:eastAsia="Times New Roman" w:hAnsi="Arial" w:cs="Arial"/>
                <w:b/>
                <w:bCs/>
                <w:color w:val="000000"/>
                <w:sz w:val="18"/>
                <w:szCs w:val="18"/>
                <w:lang w:val="en-MY" w:eastAsia="en-MY"/>
              </w:rPr>
            </w:pPr>
            <w:r w:rsidRPr="002051E8">
              <w:rPr>
                <w:rFonts w:ascii="Arial" w:eastAsia="Times New Roman" w:hAnsi="Arial" w:cs="Arial"/>
                <w:b/>
                <w:bCs/>
                <w:color w:val="000000"/>
                <w:sz w:val="18"/>
                <w:szCs w:val="18"/>
                <w:lang w:val="en-MY" w:eastAsia="en-MY"/>
              </w:rPr>
              <w:t xml:space="preserve"> As at 31 Dec 2013 </w:t>
            </w:r>
          </w:p>
        </w:tc>
      </w:tr>
      <w:tr w:rsidR="002051E8" w:rsidRPr="002051E8" w:rsidTr="00D71B49">
        <w:trPr>
          <w:trHeight w:val="133"/>
        </w:trPr>
        <w:tc>
          <w:tcPr>
            <w:tcW w:w="109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vAlign w:val="bottom"/>
            <w:hideMark/>
          </w:tcPr>
          <w:p w:rsidR="002051E8" w:rsidRPr="002051E8" w:rsidRDefault="00167684" w:rsidP="007D34BE">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RM</w:t>
            </w: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b/>
                <w:bCs/>
                <w:color w:val="000000"/>
                <w:sz w:val="18"/>
                <w:szCs w:val="18"/>
                <w:lang w:val="en-MY" w:eastAsia="en-MY"/>
              </w:rPr>
            </w:pPr>
          </w:p>
        </w:tc>
        <w:tc>
          <w:tcPr>
            <w:tcW w:w="2495" w:type="dxa"/>
            <w:tcBorders>
              <w:top w:val="nil"/>
              <w:left w:val="nil"/>
              <w:bottom w:val="nil"/>
              <w:right w:val="nil"/>
            </w:tcBorders>
            <w:shd w:val="clear" w:color="auto" w:fill="auto"/>
            <w:vAlign w:val="bottom"/>
            <w:hideMark/>
          </w:tcPr>
          <w:p w:rsidR="002051E8" w:rsidRPr="002051E8" w:rsidRDefault="00167684" w:rsidP="002051E8">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RM</w:t>
            </w:r>
          </w:p>
        </w:tc>
      </w:tr>
      <w:tr w:rsidR="002051E8"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b/>
                <w:bCs/>
                <w:color w:val="000000"/>
                <w:sz w:val="18"/>
                <w:szCs w:val="18"/>
                <w:lang w:val="en-MY" w:eastAsia="en-MY"/>
              </w:rPr>
            </w:pPr>
            <w:r w:rsidRPr="002051E8">
              <w:rPr>
                <w:rFonts w:ascii="Arial" w:eastAsia="Times New Roman" w:hAnsi="Arial" w:cs="Arial"/>
                <w:b/>
                <w:bCs/>
                <w:color w:val="000000"/>
                <w:sz w:val="18"/>
                <w:szCs w:val="18"/>
                <w:lang w:val="en-MY" w:eastAsia="en-MY"/>
              </w:rPr>
              <w:t>Non-current assets</w:t>
            </w:r>
          </w:p>
        </w:tc>
        <w:tc>
          <w:tcPr>
            <w:tcW w:w="135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r>
      <w:tr w:rsidR="002051E8"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2051E8" w:rsidRPr="002051E8" w:rsidRDefault="004E2E86" w:rsidP="002051E8">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Propert</w:t>
            </w:r>
            <w:r w:rsidR="002051E8" w:rsidRPr="002051E8">
              <w:rPr>
                <w:rFonts w:ascii="Arial" w:eastAsia="Times New Roman" w:hAnsi="Arial" w:cs="Arial"/>
                <w:color w:val="000000"/>
                <w:sz w:val="18"/>
                <w:szCs w:val="18"/>
                <w:lang w:val="en-MY" w:eastAsia="en-MY"/>
              </w:rPr>
              <w:t>y, plant and equipment</w:t>
            </w:r>
          </w:p>
        </w:tc>
        <w:tc>
          <w:tcPr>
            <w:tcW w:w="2297" w:type="dxa"/>
            <w:tcBorders>
              <w:top w:val="nil"/>
              <w:left w:val="nil"/>
              <w:bottom w:val="nil"/>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1,232,655,214 </w:t>
            </w: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7D34BE">
              <w:rPr>
                <w:rFonts w:ascii="Arial" w:eastAsia="Times New Roman" w:hAnsi="Arial" w:cs="Arial"/>
                <w:color w:val="000000"/>
                <w:sz w:val="18"/>
                <w:szCs w:val="18"/>
                <w:lang w:val="en-MY" w:eastAsia="en-MY"/>
              </w:rPr>
              <w:t xml:space="preserve">   </w:t>
            </w:r>
            <w:r w:rsidRPr="002051E8">
              <w:rPr>
                <w:rFonts w:ascii="Arial" w:eastAsia="Times New Roman" w:hAnsi="Arial" w:cs="Arial"/>
                <w:color w:val="000000"/>
                <w:sz w:val="18"/>
                <w:szCs w:val="18"/>
                <w:lang w:val="en-MY" w:eastAsia="en-MY"/>
              </w:rPr>
              <w:t xml:space="preserve">1,203,594,345 </w:t>
            </w:r>
          </w:p>
        </w:tc>
      </w:tr>
      <w:tr w:rsidR="002051E8"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2051E8" w:rsidRPr="002051E8" w:rsidRDefault="004E2E86" w:rsidP="002051E8">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Investment in joint v</w:t>
            </w:r>
            <w:r w:rsidR="008378FD">
              <w:rPr>
                <w:rFonts w:ascii="Arial" w:eastAsia="Times New Roman" w:hAnsi="Arial" w:cs="Arial"/>
                <w:color w:val="000000"/>
                <w:sz w:val="18"/>
                <w:szCs w:val="18"/>
                <w:lang w:val="en-MY" w:eastAsia="en-MY"/>
              </w:rPr>
              <w:t>enture</w:t>
            </w:r>
            <w:r w:rsidR="002051E8" w:rsidRPr="002051E8">
              <w:rPr>
                <w:rFonts w:ascii="Arial" w:eastAsia="Times New Roman" w:hAnsi="Arial" w:cs="Arial"/>
                <w:color w:val="000000"/>
                <w:sz w:val="18"/>
                <w:szCs w:val="18"/>
                <w:lang w:val="en-MY" w:eastAsia="en-MY"/>
              </w:rPr>
              <w:t xml:space="preserve"> </w:t>
            </w:r>
          </w:p>
        </w:tc>
        <w:tc>
          <w:tcPr>
            <w:tcW w:w="135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1,931,375 </w:t>
            </w: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2051E8" w:rsidRPr="002051E8" w:rsidRDefault="002051E8" w:rsidP="007D34BE">
            <w:pPr>
              <w:widowControl/>
              <w:tabs>
                <w:tab w:val="left" w:pos="2052"/>
              </w:tabs>
              <w:ind w:right="227"/>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r>
      <w:tr w:rsidR="002051E8"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Intangible assets</w:t>
            </w:r>
          </w:p>
        </w:tc>
        <w:tc>
          <w:tcPr>
            <w:tcW w:w="135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190,709,348 </w:t>
            </w: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195,534,015 </w:t>
            </w:r>
          </w:p>
        </w:tc>
      </w:tr>
      <w:tr w:rsidR="002051E8"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Deferred tax assets</w:t>
            </w:r>
          </w:p>
        </w:tc>
        <w:tc>
          <w:tcPr>
            <w:tcW w:w="135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297" w:type="dxa"/>
            <w:tcBorders>
              <w:top w:val="nil"/>
              <w:left w:val="nil"/>
              <w:bottom w:val="single" w:sz="4" w:space="0" w:color="auto"/>
              <w:right w:val="nil"/>
            </w:tcBorders>
            <w:shd w:val="clear" w:color="auto" w:fill="auto"/>
            <w:noWrap/>
            <w:vAlign w:val="bottom"/>
            <w:hideMark/>
          </w:tcPr>
          <w:p w:rsidR="002051E8" w:rsidRPr="002051E8" w:rsidRDefault="00DE65B2" w:rsidP="007D34BE">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42,245,725</w:t>
            </w:r>
            <w:r w:rsidR="002051E8"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495" w:type="dxa"/>
            <w:tcBorders>
              <w:top w:val="nil"/>
              <w:left w:val="nil"/>
              <w:bottom w:val="single" w:sz="4" w:space="0" w:color="auto"/>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182C8C">
              <w:rPr>
                <w:rFonts w:ascii="Arial" w:eastAsia="Times New Roman" w:hAnsi="Arial" w:cs="Arial"/>
                <w:color w:val="000000"/>
                <w:sz w:val="18"/>
                <w:szCs w:val="18"/>
                <w:lang w:val="en-MY" w:eastAsia="en-MY"/>
              </w:rPr>
              <w:t>41,304,539</w:t>
            </w:r>
            <w:r w:rsidRPr="002051E8">
              <w:rPr>
                <w:rFonts w:ascii="Arial" w:eastAsia="Times New Roman" w:hAnsi="Arial" w:cs="Arial"/>
                <w:color w:val="000000"/>
                <w:sz w:val="18"/>
                <w:szCs w:val="18"/>
                <w:lang w:val="en-MY" w:eastAsia="en-MY"/>
              </w:rPr>
              <w:t xml:space="preserve"> </w:t>
            </w:r>
          </w:p>
        </w:tc>
      </w:tr>
      <w:tr w:rsidR="002051E8" w:rsidRPr="002051E8" w:rsidTr="00D71B49">
        <w:trPr>
          <w:trHeight w:val="296"/>
        </w:trPr>
        <w:tc>
          <w:tcPr>
            <w:tcW w:w="109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2051E8" w:rsidRPr="002051E8" w:rsidRDefault="00FC3104" w:rsidP="007D34BE">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1,46</w:t>
            </w:r>
            <w:r w:rsidR="00DE65B2">
              <w:rPr>
                <w:rFonts w:ascii="Arial" w:eastAsia="Times New Roman" w:hAnsi="Arial" w:cs="Arial"/>
                <w:color w:val="000000"/>
                <w:sz w:val="18"/>
                <w:szCs w:val="18"/>
                <w:lang w:val="en-MY" w:eastAsia="en-MY"/>
              </w:rPr>
              <w:t>7,541,662</w:t>
            </w: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182C8C">
              <w:rPr>
                <w:rFonts w:ascii="Arial" w:eastAsia="Times New Roman" w:hAnsi="Arial" w:cs="Arial"/>
                <w:color w:val="000000"/>
                <w:sz w:val="18"/>
                <w:szCs w:val="18"/>
                <w:lang w:val="en-MY" w:eastAsia="en-MY"/>
              </w:rPr>
              <w:t>1,440,432,899</w:t>
            </w:r>
            <w:r w:rsidRPr="002051E8">
              <w:rPr>
                <w:rFonts w:ascii="Arial" w:eastAsia="Times New Roman" w:hAnsi="Arial" w:cs="Arial"/>
                <w:color w:val="000000"/>
                <w:sz w:val="18"/>
                <w:szCs w:val="18"/>
                <w:lang w:val="en-MY" w:eastAsia="en-MY"/>
              </w:rPr>
              <w:t xml:space="preserve"> </w:t>
            </w:r>
          </w:p>
        </w:tc>
      </w:tr>
      <w:tr w:rsidR="002051E8"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b/>
                <w:bCs/>
                <w:color w:val="000000"/>
                <w:sz w:val="18"/>
                <w:szCs w:val="18"/>
                <w:lang w:val="en-MY" w:eastAsia="en-MY"/>
              </w:rPr>
            </w:pPr>
            <w:r w:rsidRPr="002051E8">
              <w:rPr>
                <w:rFonts w:ascii="Arial" w:eastAsia="Times New Roman" w:hAnsi="Arial" w:cs="Arial"/>
                <w:b/>
                <w:bCs/>
                <w:color w:val="000000"/>
                <w:sz w:val="18"/>
                <w:szCs w:val="18"/>
                <w:lang w:val="en-MY" w:eastAsia="en-MY"/>
              </w:rPr>
              <w:t>Current assets</w:t>
            </w:r>
          </w:p>
        </w:tc>
        <w:tc>
          <w:tcPr>
            <w:tcW w:w="135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p>
        </w:tc>
      </w:tr>
      <w:tr w:rsidR="002051E8"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Trade and other receivables</w:t>
            </w:r>
          </w:p>
        </w:tc>
        <w:tc>
          <w:tcPr>
            <w:tcW w:w="2297" w:type="dxa"/>
            <w:tcBorders>
              <w:top w:val="nil"/>
              <w:left w:val="nil"/>
              <w:bottom w:val="nil"/>
              <w:right w:val="nil"/>
            </w:tcBorders>
            <w:shd w:val="clear" w:color="auto" w:fill="auto"/>
            <w:noWrap/>
            <w:vAlign w:val="bottom"/>
            <w:hideMark/>
          </w:tcPr>
          <w:p w:rsidR="002051E8" w:rsidRPr="002051E8" w:rsidRDefault="00DE65B2" w:rsidP="007D34BE">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89,580,283</w:t>
            </w:r>
            <w:r w:rsidR="002051E8"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86,573,415 </w:t>
            </w:r>
          </w:p>
        </w:tc>
      </w:tr>
      <w:tr w:rsidR="00C0132F"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C0132F" w:rsidRPr="002051E8" w:rsidRDefault="00C0132F" w:rsidP="00C0132F">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Inventories</w:t>
            </w:r>
          </w:p>
        </w:tc>
        <w:tc>
          <w:tcPr>
            <w:tcW w:w="2297"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DE65B2">
              <w:rPr>
                <w:rFonts w:ascii="Arial" w:eastAsia="Times New Roman" w:hAnsi="Arial" w:cs="Arial"/>
                <w:color w:val="000000"/>
                <w:sz w:val="18"/>
                <w:szCs w:val="18"/>
                <w:lang w:val="en-MY" w:eastAsia="en-MY"/>
              </w:rPr>
              <w:t xml:space="preserve">              1,564,512</w:t>
            </w:r>
            <w:r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C0132F">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1,376,028 </w:t>
            </w:r>
          </w:p>
        </w:tc>
      </w:tr>
      <w:tr w:rsidR="00C0132F"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C0132F" w:rsidRPr="002051E8" w:rsidRDefault="004E2E86" w:rsidP="008378FD">
            <w:pPr>
              <w:widowControl/>
              <w:ind w:right="-198"/>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Amount due from joint venture p</w:t>
            </w:r>
            <w:r w:rsidR="008378FD">
              <w:rPr>
                <w:rFonts w:ascii="Arial" w:eastAsia="Times New Roman" w:hAnsi="Arial" w:cs="Arial"/>
                <w:color w:val="000000"/>
                <w:sz w:val="18"/>
                <w:szCs w:val="18"/>
                <w:lang w:val="en-MY" w:eastAsia="en-MY"/>
              </w:rPr>
              <w:t>artner</w:t>
            </w:r>
          </w:p>
        </w:tc>
        <w:tc>
          <w:tcPr>
            <w:tcW w:w="1350" w:type="dxa"/>
            <w:tcBorders>
              <w:top w:val="nil"/>
              <w:left w:val="nil"/>
              <w:bottom w:val="nil"/>
              <w:right w:val="nil"/>
            </w:tcBorders>
            <w:shd w:val="clear" w:color="auto" w:fill="auto"/>
            <w:noWrap/>
            <w:vAlign w:val="bottom"/>
            <w:hideMark/>
          </w:tcPr>
          <w:p w:rsidR="00C0132F" w:rsidRPr="002051E8" w:rsidRDefault="00C0132F" w:rsidP="008378FD">
            <w:pPr>
              <w:widowControl/>
              <w:tabs>
                <w:tab w:val="left" w:pos="432"/>
              </w:tabs>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Pr>
                <w:rFonts w:ascii="Arial" w:eastAsia="Times New Roman" w:hAnsi="Arial" w:cs="Arial"/>
                <w:color w:val="000000"/>
                <w:sz w:val="18"/>
                <w:szCs w:val="18"/>
                <w:lang w:val="en-MY" w:eastAsia="en-MY"/>
              </w:rPr>
              <w:t xml:space="preserve">                       1,954,554</w:t>
            </w:r>
            <w:r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r>
      <w:tr w:rsidR="00C0132F"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Tax recoverable</w:t>
            </w: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32,156 </w:t>
            </w:r>
          </w:p>
        </w:tc>
      </w:tr>
      <w:tr w:rsidR="00C0132F"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Cash and bank balances</w:t>
            </w:r>
          </w:p>
        </w:tc>
        <w:tc>
          <w:tcPr>
            <w:tcW w:w="2297" w:type="dxa"/>
            <w:tcBorders>
              <w:top w:val="nil"/>
              <w:left w:val="nil"/>
              <w:bottom w:val="single" w:sz="4" w:space="0" w:color="auto"/>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Pr>
                <w:rFonts w:ascii="Arial" w:eastAsia="Times New Roman" w:hAnsi="Arial" w:cs="Arial"/>
                <w:color w:val="000000"/>
                <w:sz w:val="18"/>
                <w:szCs w:val="18"/>
                <w:lang w:val="en-MY" w:eastAsia="en-MY"/>
              </w:rPr>
              <w:t xml:space="preserve"> </w:t>
            </w:r>
            <w:r w:rsidRPr="002051E8">
              <w:rPr>
                <w:rFonts w:ascii="Arial" w:eastAsia="Times New Roman" w:hAnsi="Arial" w:cs="Arial"/>
                <w:color w:val="000000"/>
                <w:sz w:val="18"/>
                <w:szCs w:val="18"/>
                <w:lang w:val="en-MY" w:eastAsia="en-MY"/>
              </w:rPr>
              <w:t xml:space="preserve">366,104,123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single" w:sz="4" w:space="0" w:color="auto"/>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47,302,793 </w:t>
            </w:r>
          </w:p>
        </w:tc>
      </w:tr>
      <w:tr w:rsidR="00C0132F" w:rsidRPr="002051E8" w:rsidTr="00D71B49">
        <w:trPr>
          <w:trHeight w:val="296"/>
        </w:trPr>
        <w:tc>
          <w:tcPr>
            <w:tcW w:w="109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45</w:t>
            </w:r>
            <w:r w:rsidR="00DE65B2">
              <w:rPr>
                <w:rFonts w:ascii="Arial" w:eastAsia="Times New Roman" w:hAnsi="Arial" w:cs="Arial"/>
                <w:color w:val="000000"/>
                <w:sz w:val="18"/>
                <w:szCs w:val="18"/>
                <w:lang w:val="en-MY" w:eastAsia="en-MY"/>
              </w:rPr>
              <w:t>9,203,472</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135,284,392 </w:t>
            </w:r>
          </w:p>
        </w:tc>
      </w:tr>
      <w:tr w:rsidR="00C0132F"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b/>
                <w:bCs/>
                <w:color w:val="000000"/>
                <w:sz w:val="18"/>
                <w:szCs w:val="18"/>
                <w:lang w:val="en-MY" w:eastAsia="en-MY"/>
              </w:rPr>
            </w:pPr>
            <w:r w:rsidRPr="002051E8">
              <w:rPr>
                <w:rFonts w:ascii="Arial" w:eastAsia="Times New Roman" w:hAnsi="Arial" w:cs="Arial"/>
                <w:b/>
                <w:bCs/>
                <w:color w:val="000000"/>
                <w:sz w:val="18"/>
                <w:szCs w:val="18"/>
                <w:lang w:val="en-MY" w:eastAsia="en-MY"/>
              </w:rPr>
              <w:t>Less: Current liabilities</w:t>
            </w:r>
          </w:p>
        </w:tc>
        <w:tc>
          <w:tcPr>
            <w:tcW w:w="2297"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p>
        </w:tc>
      </w:tr>
      <w:tr w:rsidR="00C0132F"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Trade and other payables</w:t>
            </w:r>
          </w:p>
        </w:tc>
        <w:tc>
          <w:tcPr>
            <w:tcW w:w="2297"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104DF9">
              <w:rPr>
                <w:rFonts w:ascii="Arial" w:eastAsia="Times New Roman" w:hAnsi="Arial" w:cs="Arial"/>
                <w:color w:val="000000"/>
                <w:sz w:val="18"/>
                <w:szCs w:val="18"/>
                <w:lang w:val="en-MY" w:eastAsia="en-MY"/>
              </w:rPr>
              <w:t>41,937,537</w:t>
            </w:r>
            <w:r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33,855,806 </w:t>
            </w:r>
          </w:p>
        </w:tc>
      </w:tr>
      <w:tr w:rsidR="00C0132F"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Amount due to immediate holding company</w:t>
            </w:r>
          </w:p>
        </w:tc>
        <w:tc>
          <w:tcPr>
            <w:tcW w:w="2297"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52,650,100 </w:t>
            </w:r>
          </w:p>
        </w:tc>
      </w:tr>
      <w:tr w:rsidR="00C0132F"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Borrowings</w:t>
            </w: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DE65B2" w:rsidP="007D34BE">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163,602,354</w:t>
            </w:r>
            <w:r w:rsidR="00C0132F"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402,642,169 </w:t>
            </w:r>
          </w:p>
        </w:tc>
      </w:tr>
      <w:tr w:rsidR="00C0132F" w:rsidRPr="002051E8" w:rsidTr="00D71B49">
        <w:trPr>
          <w:trHeight w:val="296"/>
        </w:trPr>
        <w:tc>
          <w:tcPr>
            <w:tcW w:w="109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Taxation</w:t>
            </w:r>
          </w:p>
        </w:tc>
        <w:tc>
          <w:tcPr>
            <w:tcW w:w="251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single" w:sz="4" w:space="0" w:color="auto"/>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1,940,239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single" w:sz="4" w:space="0" w:color="auto"/>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2,750,326 </w:t>
            </w:r>
          </w:p>
        </w:tc>
      </w:tr>
      <w:tr w:rsidR="00C0132F" w:rsidRPr="002051E8" w:rsidTr="00D71B49">
        <w:trPr>
          <w:trHeight w:val="296"/>
        </w:trPr>
        <w:tc>
          <w:tcPr>
            <w:tcW w:w="109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DE65B2" w:rsidP="007D34BE">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207,480,130</w:t>
            </w:r>
            <w:r w:rsidR="00C0132F"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491,898,401 </w:t>
            </w:r>
          </w:p>
        </w:tc>
      </w:tr>
      <w:tr w:rsidR="00C0132F"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C0132F" w:rsidRPr="002051E8" w:rsidRDefault="00C0132F" w:rsidP="00C0132F">
            <w:pPr>
              <w:widowControl/>
              <w:ind w:right="-177"/>
              <w:rPr>
                <w:rFonts w:ascii="Arial" w:eastAsia="Times New Roman" w:hAnsi="Arial" w:cs="Arial"/>
                <w:b/>
                <w:bCs/>
                <w:color w:val="000000"/>
                <w:sz w:val="18"/>
                <w:szCs w:val="18"/>
                <w:lang w:val="en-MY" w:eastAsia="en-MY"/>
              </w:rPr>
            </w:pPr>
            <w:r w:rsidRPr="002051E8">
              <w:rPr>
                <w:rFonts w:ascii="Arial" w:eastAsia="Times New Roman" w:hAnsi="Arial" w:cs="Arial"/>
                <w:b/>
                <w:bCs/>
                <w:color w:val="000000"/>
                <w:sz w:val="18"/>
                <w:szCs w:val="18"/>
                <w:lang w:val="en-MY" w:eastAsia="en-MY"/>
              </w:rPr>
              <w:t xml:space="preserve">Net current </w:t>
            </w:r>
            <w:r>
              <w:rPr>
                <w:rFonts w:ascii="Arial" w:eastAsia="Times New Roman" w:hAnsi="Arial" w:cs="Arial"/>
                <w:b/>
                <w:bCs/>
                <w:color w:val="000000"/>
                <w:sz w:val="18"/>
                <w:szCs w:val="18"/>
                <w:lang w:val="en-MY" w:eastAsia="en-MY"/>
              </w:rPr>
              <w:t>assets/(</w:t>
            </w:r>
            <w:r w:rsidRPr="002051E8">
              <w:rPr>
                <w:rFonts w:ascii="Arial" w:eastAsia="Times New Roman" w:hAnsi="Arial" w:cs="Arial"/>
                <w:b/>
                <w:bCs/>
                <w:color w:val="000000"/>
                <w:sz w:val="18"/>
                <w:szCs w:val="18"/>
                <w:lang w:val="en-MY" w:eastAsia="en-MY"/>
              </w:rPr>
              <w:t>liabilities</w:t>
            </w:r>
            <w:r>
              <w:rPr>
                <w:rFonts w:ascii="Arial" w:eastAsia="Times New Roman" w:hAnsi="Arial" w:cs="Arial"/>
                <w:b/>
                <w:bCs/>
                <w:color w:val="000000"/>
                <w:sz w:val="18"/>
                <w:szCs w:val="18"/>
                <w:lang w:val="en-MY" w:eastAsia="en-MY"/>
              </w:rPr>
              <w:t>)</w:t>
            </w: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C750C6" w:rsidP="007D34BE">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DE65B2">
              <w:rPr>
                <w:rFonts w:ascii="Arial" w:eastAsia="Times New Roman" w:hAnsi="Arial" w:cs="Arial"/>
                <w:color w:val="000000"/>
                <w:sz w:val="18"/>
                <w:szCs w:val="18"/>
                <w:lang w:val="en-MY" w:eastAsia="en-MY"/>
              </w:rPr>
              <w:t>251,723,342</w:t>
            </w:r>
            <w:r w:rsidR="00C0132F"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(356,614,009)</w:t>
            </w:r>
          </w:p>
        </w:tc>
      </w:tr>
      <w:tr w:rsidR="00C0132F" w:rsidRPr="002051E8" w:rsidTr="00D71B49">
        <w:trPr>
          <w:trHeight w:val="296"/>
        </w:trPr>
        <w:tc>
          <w:tcPr>
            <w:tcW w:w="109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p>
        </w:tc>
      </w:tr>
      <w:tr w:rsidR="00C0132F"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rPr>
                <w:rFonts w:ascii="Arial" w:eastAsia="Times New Roman" w:hAnsi="Arial" w:cs="Arial"/>
                <w:b/>
                <w:bCs/>
                <w:color w:val="000000"/>
                <w:sz w:val="18"/>
                <w:szCs w:val="18"/>
                <w:lang w:val="en-MY" w:eastAsia="en-MY"/>
              </w:rPr>
            </w:pPr>
            <w:r w:rsidRPr="002051E8">
              <w:rPr>
                <w:rFonts w:ascii="Arial" w:eastAsia="Times New Roman" w:hAnsi="Arial" w:cs="Arial"/>
                <w:b/>
                <w:bCs/>
                <w:color w:val="000000"/>
                <w:sz w:val="18"/>
                <w:szCs w:val="18"/>
                <w:lang w:val="en-MY" w:eastAsia="en-MY"/>
              </w:rPr>
              <w:t xml:space="preserve">Less: </w:t>
            </w:r>
            <w:proofErr w:type="spellStart"/>
            <w:r w:rsidRPr="002051E8">
              <w:rPr>
                <w:rFonts w:ascii="Arial" w:eastAsia="Times New Roman" w:hAnsi="Arial" w:cs="Arial"/>
                <w:b/>
                <w:bCs/>
                <w:color w:val="000000"/>
                <w:sz w:val="18"/>
                <w:szCs w:val="18"/>
                <w:lang w:val="en-MY" w:eastAsia="en-MY"/>
              </w:rPr>
              <w:t>Non current</w:t>
            </w:r>
            <w:proofErr w:type="spellEnd"/>
            <w:r w:rsidRPr="002051E8">
              <w:rPr>
                <w:rFonts w:ascii="Arial" w:eastAsia="Times New Roman" w:hAnsi="Arial" w:cs="Arial"/>
                <w:b/>
                <w:bCs/>
                <w:color w:val="000000"/>
                <w:sz w:val="18"/>
                <w:szCs w:val="18"/>
                <w:lang w:val="en-MY" w:eastAsia="en-MY"/>
              </w:rPr>
              <w:t xml:space="preserve"> liabilities</w:t>
            </w:r>
          </w:p>
        </w:tc>
        <w:tc>
          <w:tcPr>
            <w:tcW w:w="2297" w:type="dxa"/>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jc w:val="right"/>
              <w:rPr>
                <w:rFonts w:ascii="Arial" w:eastAsia="Times New Roman" w:hAnsi="Arial" w:cs="Arial"/>
                <w:color w:val="000000"/>
                <w:sz w:val="18"/>
                <w:szCs w:val="18"/>
                <w:lang w:val="en-MY" w:eastAsia="en-MY"/>
              </w:rPr>
            </w:pPr>
          </w:p>
        </w:tc>
        <w:tc>
          <w:tcPr>
            <w:tcW w:w="403" w:type="dxa"/>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jc w:val="right"/>
              <w:rPr>
                <w:rFonts w:ascii="Arial" w:eastAsia="Times New Roman" w:hAnsi="Arial" w:cs="Arial"/>
                <w:color w:val="000000"/>
                <w:sz w:val="18"/>
                <w:szCs w:val="18"/>
                <w:lang w:val="en-MY" w:eastAsia="en-MY"/>
              </w:rPr>
            </w:pPr>
          </w:p>
        </w:tc>
      </w:tr>
      <w:tr w:rsidR="00C0132F"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Trade and other payables</w:t>
            </w:r>
          </w:p>
        </w:tc>
        <w:tc>
          <w:tcPr>
            <w:tcW w:w="2297" w:type="dxa"/>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2,054,287 </w:t>
            </w:r>
          </w:p>
        </w:tc>
        <w:tc>
          <w:tcPr>
            <w:tcW w:w="403" w:type="dxa"/>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1,582,775 </w:t>
            </w:r>
          </w:p>
        </w:tc>
      </w:tr>
      <w:tr w:rsidR="00C0132F"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C0132F" w:rsidRDefault="00C0132F" w:rsidP="004E2E86">
            <w:pPr>
              <w:widowControl/>
              <w:spacing w:line="360" w:lineRule="auto"/>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Borrowings</w:t>
            </w:r>
          </w:p>
          <w:p w:rsidR="00104DF9" w:rsidRPr="002051E8" w:rsidRDefault="00104DF9" w:rsidP="004E2E86">
            <w:pPr>
              <w:widowControl/>
              <w:spacing w:line="360" w:lineRule="auto"/>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Deferred tax liabilities</w:t>
            </w:r>
          </w:p>
        </w:tc>
        <w:tc>
          <w:tcPr>
            <w:tcW w:w="1350" w:type="dxa"/>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rPr>
                <w:rFonts w:ascii="Arial" w:eastAsia="Times New Roman" w:hAnsi="Arial" w:cs="Arial"/>
                <w:color w:val="000000"/>
                <w:sz w:val="18"/>
                <w:szCs w:val="18"/>
                <w:lang w:val="en-MY" w:eastAsia="en-MY"/>
              </w:rPr>
            </w:pPr>
          </w:p>
        </w:tc>
        <w:tc>
          <w:tcPr>
            <w:tcW w:w="2297" w:type="dxa"/>
            <w:tcBorders>
              <w:top w:val="nil"/>
              <w:left w:val="nil"/>
              <w:bottom w:val="single" w:sz="4" w:space="0" w:color="auto"/>
              <w:right w:val="nil"/>
            </w:tcBorders>
            <w:shd w:val="clear" w:color="auto" w:fill="auto"/>
            <w:noWrap/>
            <w:vAlign w:val="bottom"/>
            <w:hideMark/>
          </w:tcPr>
          <w:p w:rsidR="00C0132F" w:rsidRDefault="00DE65B2" w:rsidP="004E2E86">
            <w:pPr>
              <w:widowControl/>
              <w:spacing w:line="360" w:lineRule="auto"/>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665,859,806</w:t>
            </w:r>
            <w:r w:rsidR="00C0132F" w:rsidRPr="002051E8">
              <w:rPr>
                <w:rFonts w:ascii="Arial" w:eastAsia="Times New Roman" w:hAnsi="Arial" w:cs="Arial"/>
                <w:color w:val="000000"/>
                <w:sz w:val="18"/>
                <w:szCs w:val="18"/>
                <w:lang w:val="en-MY" w:eastAsia="en-MY"/>
              </w:rPr>
              <w:t xml:space="preserve"> </w:t>
            </w:r>
          </w:p>
          <w:p w:rsidR="00104DF9" w:rsidRPr="002051E8" w:rsidRDefault="00104DF9" w:rsidP="004E2E86">
            <w:pPr>
              <w:widowControl/>
              <w:spacing w:line="360" w:lineRule="auto"/>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2,424,957</w:t>
            </w:r>
          </w:p>
        </w:tc>
        <w:tc>
          <w:tcPr>
            <w:tcW w:w="403" w:type="dxa"/>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rPr>
                <w:rFonts w:ascii="Arial" w:eastAsia="Times New Roman" w:hAnsi="Arial" w:cs="Arial"/>
                <w:color w:val="000000"/>
                <w:sz w:val="18"/>
                <w:szCs w:val="18"/>
                <w:lang w:val="en-MY" w:eastAsia="en-MY"/>
              </w:rPr>
            </w:pPr>
          </w:p>
        </w:tc>
        <w:tc>
          <w:tcPr>
            <w:tcW w:w="2495" w:type="dxa"/>
            <w:tcBorders>
              <w:top w:val="nil"/>
              <w:left w:val="nil"/>
              <w:bottom w:val="single" w:sz="4" w:space="0" w:color="auto"/>
              <w:right w:val="nil"/>
            </w:tcBorders>
            <w:shd w:val="clear" w:color="auto" w:fill="auto"/>
            <w:noWrap/>
            <w:vAlign w:val="bottom"/>
            <w:hideMark/>
          </w:tcPr>
          <w:p w:rsidR="00C0132F" w:rsidRDefault="00C0132F" w:rsidP="004E2E86">
            <w:pPr>
              <w:widowControl/>
              <w:spacing w:line="360" w:lineRule="auto"/>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700,609,805 </w:t>
            </w:r>
          </w:p>
          <w:p w:rsidR="00104DF9" w:rsidRPr="002051E8" w:rsidRDefault="00104DF9" w:rsidP="004E2E86">
            <w:pPr>
              <w:widowControl/>
              <w:spacing w:line="360" w:lineRule="auto"/>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2,262,333</w:t>
            </w:r>
          </w:p>
        </w:tc>
      </w:tr>
      <w:tr w:rsidR="00C0132F" w:rsidRPr="002051E8" w:rsidTr="00D71B49">
        <w:trPr>
          <w:trHeight w:val="296"/>
        </w:trPr>
        <w:tc>
          <w:tcPr>
            <w:tcW w:w="109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single" w:sz="4" w:space="0" w:color="auto"/>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104DF9">
              <w:rPr>
                <w:rFonts w:ascii="Arial" w:eastAsia="Times New Roman" w:hAnsi="Arial" w:cs="Arial"/>
                <w:color w:val="000000"/>
                <w:sz w:val="18"/>
                <w:szCs w:val="18"/>
                <w:lang w:val="en-MY" w:eastAsia="en-MY"/>
              </w:rPr>
              <w:t>670,339,050</w:t>
            </w:r>
            <w:r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single" w:sz="4" w:space="0" w:color="auto"/>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104DF9">
              <w:rPr>
                <w:rFonts w:ascii="Arial" w:eastAsia="Times New Roman" w:hAnsi="Arial" w:cs="Arial"/>
                <w:color w:val="000000"/>
                <w:sz w:val="18"/>
                <w:szCs w:val="18"/>
                <w:lang w:val="en-MY" w:eastAsia="en-MY"/>
              </w:rPr>
              <w:t>704,454,913</w:t>
            </w:r>
            <w:r w:rsidRPr="002051E8">
              <w:rPr>
                <w:rFonts w:ascii="Arial" w:eastAsia="Times New Roman" w:hAnsi="Arial" w:cs="Arial"/>
                <w:color w:val="000000"/>
                <w:sz w:val="18"/>
                <w:szCs w:val="18"/>
                <w:lang w:val="en-MY" w:eastAsia="en-MY"/>
              </w:rPr>
              <w:t xml:space="preserve"> </w:t>
            </w:r>
          </w:p>
        </w:tc>
      </w:tr>
      <w:tr w:rsidR="00C0132F" w:rsidRPr="002051E8" w:rsidTr="00D71B49">
        <w:trPr>
          <w:trHeight w:val="310"/>
        </w:trPr>
        <w:tc>
          <w:tcPr>
            <w:tcW w:w="109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single" w:sz="4" w:space="0" w:color="auto"/>
              <w:left w:val="nil"/>
              <w:bottom w:val="double" w:sz="6" w:space="0" w:color="auto"/>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1,048,925,95</w:t>
            </w:r>
            <w:r w:rsidR="00C750C6">
              <w:rPr>
                <w:rFonts w:ascii="Arial" w:eastAsia="Times New Roman" w:hAnsi="Arial" w:cs="Arial"/>
                <w:color w:val="000000"/>
                <w:sz w:val="18"/>
                <w:szCs w:val="18"/>
                <w:lang w:val="en-MY" w:eastAsia="en-MY"/>
              </w:rPr>
              <w:t>4</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single" w:sz="4" w:space="0" w:color="auto"/>
              <w:left w:val="nil"/>
              <w:bottom w:val="double" w:sz="6" w:space="0" w:color="auto"/>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379,363,977 </w:t>
            </w:r>
          </w:p>
        </w:tc>
      </w:tr>
      <w:tr w:rsidR="00C0132F" w:rsidRPr="002051E8" w:rsidTr="00D71B49">
        <w:trPr>
          <w:trHeight w:val="192"/>
        </w:trPr>
        <w:tc>
          <w:tcPr>
            <w:tcW w:w="109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r>
      <w:tr w:rsidR="00C0132F" w:rsidRPr="002051E8" w:rsidTr="00D71B49">
        <w:trPr>
          <w:trHeight w:val="192"/>
        </w:trPr>
        <w:tc>
          <w:tcPr>
            <w:tcW w:w="109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r>
      <w:tr w:rsidR="00C0132F"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b/>
                <w:bCs/>
                <w:color w:val="000000"/>
                <w:sz w:val="18"/>
                <w:szCs w:val="18"/>
                <w:lang w:val="en-MY" w:eastAsia="en-MY"/>
              </w:rPr>
            </w:pPr>
            <w:r w:rsidRPr="002051E8">
              <w:rPr>
                <w:rFonts w:ascii="Arial" w:eastAsia="Times New Roman" w:hAnsi="Arial" w:cs="Arial"/>
                <w:b/>
                <w:bCs/>
                <w:color w:val="000000"/>
                <w:sz w:val="18"/>
                <w:szCs w:val="18"/>
                <w:lang w:val="en-MY" w:eastAsia="en-MY"/>
              </w:rPr>
              <w:t>Equity attributable to equity holders o</w:t>
            </w:r>
            <w:r w:rsidR="00A741F3">
              <w:rPr>
                <w:rFonts w:ascii="Arial" w:eastAsia="Times New Roman" w:hAnsi="Arial" w:cs="Arial"/>
                <w:b/>
                <w:bCs/>
                <w:color w:val="000000"/>
                <w:sz w:val="18"/>
                <w:szCs w:val="18"/>
                <w:lang w:val="en-MY" w:eastAsia="en-MY"/>
              </w:rPr>
              <w:t>f the</w:t>
            </w:r>
            <w:r w:rsidRPr="002051E8">
              <w:rPr>
                <w:rFonts w:ascii="Arial" w:eastAsia="Times New Roman" w:hAnsi="Arial" w:cs="Arial"/>
                <w:b/>
                <w:bCs/>
                <w:color w:val="000000"/>
                <w:sz w:val="18"/>
                <w:szCs w:val="18"/>
                <w:lang w:val="en-MY" w:eastAsia="en-MY"/>
              </w:rPr>
              <w:t xml:space="preserve"> Company</w:t>
            </w:r>
          </w:p>
        </w:tc>
        <w:tc>
          <w:tcPr>
            <w:tcW w:w="2297"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r>
      <w:tr w:rsidR="00C0132F"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Share capital</w:t>
            </w: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C0132F" w:rsidP="007A2FC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588,592,55</w:t>
            </w:r>
            <w:r w:rsidR="007A2FC7">
              <w:rPr>
                <w:rFonts w:ascii="Arial" w:eastAsia="Times New Roman" w:hAnsi="Arial" w:cs="Arial"/>
                <w:color w:val="000000"/>
                <w:sz w:val="18"/>
                <w:szCs w:val="18"/>
                <w:lang w:val="en-MY" w:eastAsia="en-MY"/>
              </w:rPr>
              <w:t>0</w:t>
            </w:r>
            <w:r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5D0896">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257,720,050 </w:t>
            </w:r>
          </w:p>
        </w:tc>
      </w:tr>
      <w:tr w:rsidR="00C0132F"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Share premium</w:t>
            </w: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C0132F" w:rsidP="007A2FC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311,210,0</w:t>
            </w:r>
            <w:r w:rsidR="00C750C6">
              <w:rPr>
                <w:rFonts w:ascii="Arial" w:eastAsia="Times New Roman" w:hAnsi="Arial" w:cs="Arial"/>
                <w:color w:val="000000"/>
                <w:sz w:val="18"/>
                <w:szCs w:val="18"/>
                <w:lang w:val="en-MY" w:eastAsia="en-MY"/>
              </w:rPr>
              <w:t>80</w:t>
            </w:r>
            <w:r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5D0896">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r>
      <w:tr w:rsidR="00C0132F"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Retained earnings</w:t>
            </w: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7A2FC7" w:rsidP="007A2FC7">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149,123,324</w:t>
            </w:r>
            <w:r w:rsidR="00C0132F"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single" w:sz="4" w:space="0" w:color="auto"/>
              <w:right w:val="nil"/>
            </w:tcBorders>
            <w:shd w:val="clear" w:color="auto" w:fill="auto"/>
            <w:noWrap/>
            <w:vAlign w:val="bottom"/>
            <w:hideMark/>
          </w:tcPr>
          <w:p w:rsidR="00C0132F" w:rsidRPr="002051E8" w:rsidRDefault="00C0132F" w:rsidP="005D0896">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121,643,927 </w:t>
            </w:r>
          </w:p>
        </w:tc>
      </w:tr>
      <w:tr w:rsidR="00C0132F" w:rsidRPr="002051E8" w:rsidTr="00D71B49">
        <w:trPr>
          <w:trHeight w:val="310"/>
        </w:trPr>
        <w:tc>
          <w:tcPr>
            <w:tcW w:w="3600" w:type="dxa"/>
            <w:gridSpan w:val="2"/>
            <w:tcBorders>
              <w:top w:val="nil"/>
              <w:left w:val="nil"/>
              <w:bottom w:val="nil"/>
              <w:right w:val="nil"/>
            </w:tcBorders>
            <w:shd w:val="clear" w:color="auto" w:fill="auto"/>
            <w:noWrap/>
            <w:vAlign w:val="bottom"/>
            <w:hideMark/>
          </w:tcPr>
          <w:p w:rsidR="00C0132F" w:rsidRPr="002051E8" w:rsidRDefault="00A741F3" w:rsidP="002051E8">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Total</w:t>
            </w:r>
            <w:r w:rsidR="00C0132F" w:rsidRPr="002051E8">
              <w:rPr>
                <w:rFonts w:ascii="Arial" w:eastAsia="Times New Roman" w:hAnsi="Arial" w:cs="Arial"/>
                <w:color w:val="000000"/>
                <w:sz w:val="18"/>
                <w:szCs w:val="18"/>
                <w:lang w:val="en-MY" w:eastAsia="en-MY"/>
              </w:rPr>
              <w:t xml:space="preserve"> equity</w:t>
            </w: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single" w:sz="4" w:space="0" w:color="auto"/>
              <w:left w:val="nil"/>
              <w:bottom w:val="double" w:sz="6" w:space="0" w:color="auto"/>
              <w:right w:val="nil"/>
            </w:tcBorders>
            <w:shd w:val="clear" w:color="auto" w:fill="auto"/>
            <w:noWrap/>
            <w:vAlign w:val="bottom"/>
            <w:hideMark/>
          </w:tcPr>
          <w:p w:rsidR="00C0132F" w:rsidRPr="002051E8" w:rsidRDefault="00C750C6" w:rsidP="007A2FC7">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1,048,925,954</w:t>
            </w:r>
            <w:r w:rsidR="00C0132F"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double" w:sz="6" w:space="0" w:color="auto"/>
              <w:right w:val="nil"/>
            </w:tcBorders>
            <w:shd w:val="clear" w:color="auto" w:fill="auto"/>
            <w:noWrap/>
            <w:vAlign w:val="bottom"/>
            <w:hideMark/>
          </w:tcPr>
          <w:p w:rsidR="00C0132F" w:rsidRPr="002051E8" w:rsidRDefault="00C0132F" w:rsidP="005D0896">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379,363,977 </w:t>
            </w:r>
          </w:p>
        </w:tc>
      </w:tr>
    </w:tbl>
    <w:p w:rsidR="00803840" w:rsidRPr="00CE23EB" w:rsidRDefault="00043597" w:rsidP="00803840">
      <w:pPr>
        <w:suppressAutoHyphens/>
        <w:jc w:val="both"/>
        <w:rPr>
          <w:rFonts w:ascii="Arial" w:hAnsi="Arial" w:cs="Arial"/>
          <w:spacing w:val="-3"/>
          <w:kern w:val="2"/>
          <w:sz w:val="18"/>
          <w:szCs w:val="18"/>
          <w:lang w:val="en-GB"/>
        </w:rPr>
      </w:pPr>
      <w:r w:rsidRPr="00CE23EB">
        <w:rPr>
          <w:rFonts w:ascii="Arial" w:eastAsia="Times New Roman" w:hAnsi="Arial" w:cs="Arial"/>
          <w:b/>
          <w:bCs/>
          <w:color w:val="FFFFFF"/>
          <w:spacing w:val="2"/>
          <w:w w:val="105"/>
          <w:sz w:val="18"/>
          <w:szCs w:val="18"/>
        </w:rPr>
        <w:br w:type="page"/>
      </w:r>
    </w:p>
    <w:tbl>
      <w:tblPr>
        <w:tblW w:w="10630" w:type="dxa"/>
        <w:tblInd w:w="25" w:type="dxa"/>
        <w:tblLayout w:type="fixed"/>
        <w:tblLook w:val="0000" w:firstRow="0" w:lastRow="0" w:firstColumn="0" w:lastColumn="0" w:noHBand="0" w:noVBand="0"/>
      </w:tblPr>
      <w:tblGrid>
        <w:gridCol w:w="10630"/>
      </w:tblGrid>
      <w:tr w:rsidR="001E7F81" w:rsidRPr="00CE23EB" w:rsidTr="002051E8">
        <w:trPr>
          <w:trHeight w:val="255"/>
        </w:trPr>
        <w:tc>
          <w:tcPr>
            <w:tcW w:w="10630" w:type="dxa"/>
            <w:shd w:val="clear" w:color="auto" w:fill="auto"/>
            <w:tcMar>
              <w:left w:w="115" w:type="dxa"/>
              <w:right w:w="115" w:type="dxa"/>
            </w:tcMar>
            <w:vAlign w:val="bottom"/>
          </w:tcPr>
          <w:p w:rsidR="001E7F81" w:rsidRPr="00CE23EB" w:rsidRDefault="001E7F81" w:rsidP="00D009A6">
            <w:pPr>
              <w:ind w:right="236"/>
              <w:jc w:val="center"/>
              <w:rPr>
                <w:rFonts w:ascii="Arial" w:eastAsia="Times New Roman" w:hAnsi="Arial" w:cs="Arial"/>
                <w:sz w:val="18"/>
                <w:szCs w:val="18"/>
              </w:rPr>
            </w:pPr>
            <w:r w:rsidRPr="00CE23EB">
              <w:rPr>
                <w:rFonts w:ascii="Arial" w:eastAsia="Times New Roman" w:hAnsi="Arial" w:cs="Arial"/>
                <w:b/>
                <w:sz w:val="18"/>
                <w:szCs w:val="18"/>
              </w:rPr>
              <w:lastRenderedPageBreak/>
              <w:t>UNAUDITED CONDENSED CONSOLIDATED STATEMENTS OF CHANGES IN EQUITY</w:t>
            </w:r>
          </w:p>
        </w:tc>
      </w:tr>
    </w:tbl>
    <w:p w:rsidR="001E7F81" w:rsidRDefault="001E7F81"/>
    <w:p w:rsidR="00803840" w:rsidRPr="00515913" w:rsidRDefault="00515913" w:rsidP="00803840">
      <w:pPr>
        <w:suppressAutoHyphens/>
        <w:jc w:val="both"/>
        <w:rPr>
          <w:rFonts w:ascii="Arial" w:hAnsi="Arial" w:cs="Arial"/>
          <w:b/>
          <w:spacing w:val="-3"/>
          <w:kern w:val="2"/>
          <w:sz w:val="18"/>
          <w:szCs w:val="18"/>
          <w:lang w:val="en-GB"/>
        </w:rPr>
      </w:pPr>
      <w:r>
        <w:rPr>
          <w:rFonts w:ascii="Arial" w:hAnsi="Arial" w:cs="Arial"/>
          <w:spacing w:val="-3"/>
          <w:kern w:val="2"/>
          <w:sz w:val="18"/>
          <w:szCs w:val="18"/>
          <w:lang w:val="en-GB"/>
        </w:rPr>
        <w:tab/>
      </w:r>
      <w:r>
        <w:rPr>
          <w:rFonts w:ascii="Arial" w:hAnsi="Arial" w:cs="Arial"/>
          <w:spacing w:val="-3"/>
          <w:kern w:val="2"/>
          <w:sz w:val="18"/>
          <w:szCs w:val="18"/>
          <w:lang w:val="en-GB"/>
        </w:rPr>
        <w:tab/>
      </w:r>
      <w:r>
        <w:rPr>
          <w:rFonts w:ascii="Arial" w:hAnsi="Arial" w:cs="Arial"/>
          <w:spacing w:val="-3"/>
          <w:kern w:val="2"/>
          <w:sz w:val="18"/>
          <w:szCs w:val="18"/>
          <w:lang w:val="en-GB"/>
        </w:rPr>
        <w:tab/>
      </w:r>
      <w:r>
        <w:rPr>
          <w:rFonts w:ascii="Arial" w:hAnsi="Arial" w:cs="Arial"/>
          <w:spacing w:val="-3"/>
          <w:kern w:val="2"/>
          <w:sz w:val="18"/>
          <w:szCs w:val="18"/>
          <w:lang w:val="en-GB"/>
        </w:rPr>
        <w:tab/>
      </w:r>
      <w:r>
        <w:rPr>
          <w:rFonts w:ascii="Arial" w:hAnsi="Arial" w:cs="Arial"/>
          <w:spacing w:val="-3"/>
          <w:kern w:val="2"/>
          <w:sz w:val="18"/>
          <w:szCs w:val="18"/>
          <w:lang w:val="en-GB"/>
        </w:rPr>
        <w:tab/>
      </w:r>
      <w:r>
        <w:rPr>
          <w:rFonts w:ascii="Arial" w:hAnsi="Arial" w:cs="Arial"/>
          <w:spacing w:val="-3"/>
          <w:kern w:val="2"/>
          <w:sz w:val="18"/>
          <w:szCs w:val="18"/>
          <w:lang w:val="en-GB"/>
        </w:rPr>
        <w:tab/>
      </w:r>
    </w:p>
    <w:p w:rsidR="002051E8" w:rsidRPr="00515913" w:rsidRDefault="006263A6">
      <w:pPr>
        <w:rPr>
          <w:rFonts w:ascii="Arial" w:hAnsi="Arial" w:cs="Arial"/>
          <w:b/>
          <w:spacing w:val="-3"/>
          <w:kern w:val="2"/>
          <w:sz w:val="18"/>
          <w:szCs w:val="18"/>
          <w:u w:val="single"/>
          <w:lang w:val="en-GB"/>
        </w:rPr>
      </w:pPr>
      <w:r w:rsidRPr="00515913">
        <w:rPr>
          <w:rFonts w:ascii="Arial" w:hAnsi="Arial" w:cs="Arial"/>
          <w:b/>
          <w:spacing w:val="-3"/>
          <w:kern w:val="2"/>
          <w:sz w:val="18"/>
          <w:szCs w:val="18"/>
          <w:lang w:val="en-GB"/>
        </w:rPr>
        <w:t xml:space="preserve"> </w:t>
      </w:r>
      <w:r w:rsidR="00515913" w:rsidRPr="00515913">
        <w:rPr>
          <w:rFonts w:ascii="Arial" w:hAnsi="Arial" w:cs="Arial"/>
          <w:b/>
          <w:spacing w:val="-3"/>
          <w:kern w:val="2"/>
          <w:sz w:val="18"/>
          <w:szCs w:val="18"/>
          <w:lang w:val="en-GB"/>
        </w:rPr>
        <w:tab/>
      </w:r>
      <w:r w:rsidR="00515913" w:rsidRPr="00515913">
        <w:rPr>
          <w:rFonts w:ascii="Arial" w:hAnsi="Arial" w:cs="Arial"/>
          <w:b/>
          <w:spacing w:val="-3"/>
          <w:kern w:val="2"/>
          <w:sz w:val="18"/>
          <w:szCs w:val="18"/>
          <w:lang w:val="en-GB"/>
        </w:rPr>
        <w:tab/>
      </w:r>
      <w:r w:rsidR="00515913" w:rsidRPr="00515913">
        <w:rPr>
          <w:rFonts w:ascii="Arial" w:hAnsi="Arial" w:cs="Arial"/>
          <w:b/>
          <w:spacing w:val="-3"/>
          <w:kern w:val="2"/>
          <w:sz w:val="18"/>
          <w:szCs w:val="18"/>
          <w:lang w:val="en-GB"/>
        </w:rPr>
        <w:tab/>
      </w:r>
      <w:r w:rsidR="00515913" w:rsidRPr="00515913">
        <w:rPr>
          <w:rFonts w:ascii="Arial" w:hAnsi="Arial" w:cs="Arial"/>
          <w:b/>
          <w:spacing w:val="-3"/>
          <w:kern w:val="2"/>
          <w:sz w:val="18"/>
          <w:szCs w:val="18"/>
          <w:lang w:val="en-GB"/>
        </w:rPr>
        <w:tab/>
      </w:r>
      <w:r w:rsidR="00515913" w:rsidRPr="00515913">
        <w:rPr>
          <w:rFonts w:ascii="Arial" w:hAnsi="Arial" w:cs="Arial"/>
          <w:b/>
          <w:spacing w:val="-3"/>
          <w:kern w:val="2"/>
          <w:sz w:val="18"/>
          <w:szCs w:val="18"/>
          <w:lang w:val="en-GB"/>
        </w:rPr>
        <w:tab/>
      </w:r>
      <w:r w:rsidR="00515913" w:rsidRPr="00515913">
        <w:rPr>
          <w:rFonts w:ascii="Arial" w:hAnsi="Arial" w:cs="Arial"/>
          <w:b/>
          <w:spacing w:val="-3"/>
          <w:kern w:val="2"/>
          <w:sz w:val="18"/>
          <w:szCs w:val="18"/>
          <w:lang w:val="en-GB"/>
        </w:rPr>
        <w:tab/>
      </w:r>
      <w:r w:rsidR="00726D76">
        <w:rPr>
          <w:rFonts w:ascii="Arial" w:hAnsi="Arial" w:cs="Arial"/>
          <w:b/>
          <w:spacing w:val="-3"/>
          <w:kern w:val="2"/>
          <w:sz w:val="18"/>
          <w:szCs w:val="18"/>
          <w:lang w:val="en-GB"/>
        </w:rPr>
        <w:tab/>
      </w:r>
      <w:r w:rsidR="00726D76">
        <w:rPr>
          <w:rFonts w:ascii="Arial" w:hAnsi="Arial" w:cs="Arial"/>
          <w:b/>
          <w:spacing w:val="-3"/>
          <w:kern w:val="2"/>
          <w:sz w:val="18"/>
          <w:szCs w:val="18"/>
          <w:lang w:val="en-GB"/>
        </w:rPr>
        <w:tab/>
      </w:r>
      <w:r w:rsidR="00515913" w:rsidRPr="00515913">
        <w:rPr>
          <w:rFonts w:ascii="Arial" w:hAnsi="Arial" w:cs="Arial"/>
          <w:b/>
          <w:spacing w:val="-3"/>
          <w:kern w:val="2"/>
          <w:sz w:val="18"/>
          <w:szCs w:val="18"/>
          <w:u w:val="single"/>
          <w:lang w:val="en-GB"/>
        </w:rPr>
        <w:t>Attributable to equity holders of the Company</w:t>
      </w:r>
    </w:p>
    <w:tbl>
      <w:tblPr>
        <w:tblW w:w="10539" w:type="dxa"/>
        <w:tblInd w:w="108" w:type="dxa"/>
        <w:tblLook w:val="04A0" w:firstRow="1" w:lastRow="0" w:firstColumn="1" w:lastColumn="0" w:noHBand="0" w:noVBand="1"/>
      </w:tblPr>
      <w:tblGrid>
        <w:gridCol w:w="2430"/>
        <w:gridCol w:w="251"/>
        <w:gridCol w:w="1368"/>
        <w:gridCol w:w="222"/>
        <w:gridCol w:w="1399"/>
        <w:gridCol w:w="234"/>
        <w:gridCol w:w="126"/>
        <w:gridCol w:w="1217"/>
        <w:gridCol w:w="397"/>
        <w:gridCol w:w="233"/>
        <w:gridCol w:w="631"/>
        <w:gridCol w:w="25"/>
        <w:gridCol w:w="197"/>
        <w:gridCol w:w="219"/>
        <w:gridCol w:w="222"/>
        <w:gridCol w:w="927"/>
        <w:gridCol w:w="441"/>
      </w:tblGrid>
      <w:tr w:rsidR="00A741F3" w:rsidRPr="002051E8" w:rsidTr="00726D76">
        <w:trPr>
          <w:trHeight w:val="241"/>
        </w:trPr>
        <w:tc>
          <w:tcPr>
            <w:tcW w:w="2430"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251"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2989" w:type="dxa"/>
            <w:gridSpan w:val="3"/>
            <w:tcBorders>
              <w:top w:val="nil"/>
              <w:left w:val="nil"/>
              <w:bottom w:val="nil"/>
              <w:right w:val="nil"/>
            </w:tcBorders>
            <w:shd w:val="clear" w:color="auto" w:fill="auto"/>
            <w:noWrap/>
            <w:vAlign w:val="bottom"/>
            <w:hideMark/>
          </w:tcPr>
          <w:p w:rsidR="00A741F3" w:rsidRPr="00A741F3" w:rsidRDefault="00A741F3" w:rsidP="0058597B">
            <w:pPr>
              <w:widowControl/>
              <w:jc w:val="center"/>
              <w:rPr>
                <w:rFonts w:ascii="Arial" w:eastAsia="Times New Roman" w:hAnsi="Arial" w:cs="Arial"/>
                <w:b/>
                <w:color w:val="000000"/>
                <w:sz w:val="18"/>
                <w:szCs w:val="18"/>
                <w:lang w:val="en-MY" w:eastAsia="en-MY"/>
              </w:rPr>
            </w:pPr>
            <w:r w:rsidRPr="00A741F3">
              <w:rPr>
                <w:rFonts w:ascii="Arial" w:eastAsia="Times New Roman" w:hAnsi="Arial" w:cs="Arial"/>
                <w:b/>
                <w:color w:val="000000"/>
                <w:sz w:val="18"/>
                <w:szCs w:val="18"/>
                <w:lang w:val="en-MY" w:eastAsia="en-MY"/>
              </w:rPr>
              <w:t>Issued and fully paid</w:t>
            </w:r>
          </w:p>
        </w:tc>
        <w:tc>
          <w:tcPr>
            <w:tcW w:w="360" w:type="dxa"/>
            <w:gridSpan w:val="2"/>
            <w:tcBorders>
              <w:top w:val="nil"/>
              <w:left w:val="nil"/>
              <w:bottom w:val="nil"/>
              <w:right w:val="nil"/>
            </w:tcBorders>
          </w:tcPr>
          <w:p w:rsidR="00A741F3" w:rsidRPr="002051E8" w:rsidRDefault="00A741F3" w:rsidP="002051E8">
            <w:pPr>
              <w:widowControl/>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397"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r>
      <w:tr w:rsidR="00A741F3" w:rsidRPr="002051E8" w:rsidTr="00726D76">
        <w:trPr>
          <w:trHeight w:val="241"/>
        </w:trPr>
        <w:tc>
          <w:tcPr>
            <w:tcW w:w="2430"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251"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2989" w:type="dxa"/>
            <w:gridSpan w:val="3"/>
            <w:tcBorders>
              <w:top w:val="nil"/>
              <w:left w:val="nil"/>
              <w:bottom w:val="single" w:sz="4" w:space="0" w:color="auto"/>
              <w:right w:val="nil"/>
            </w:tcBorders>
            <w:shd w:val="clear" w:color="auto" w:fill="auto"/>
            <w:noWrap/>
            <w:vAlign w:val="bottom"/>
            <w:hideMark/>
          </w:tcPr>
          <w:p w:rsidR="00A741F3" w:rsidRPr="00A741F3" w:rsidRDefault="00A741F3" w:rsidP="0058597B">
            <w:pPr>
              <w:widowControl/>
              <w:jc w:val="center"/>
              <w:rPr>
                <w:rFonts w:ascii="Arial" w:eastAsia="Times New Roman" w:hAnsi="Arial" w:cs="Arial"/>
                <w:b/>
                <w:color w:val="000000"/>
                <w:sz w:val="18"/>
                <w:szCs w:val="18"/>
                <w:lang w:val="en-MY" w:eastAsia="en-MY"/>
              </w:rPr>
            </w:pPr>
            <w:r w:rsidRPr="00A741F3">
              <w:rPr>
                <w:rFonts w:ascii="Arial" w:eastAsia="Times New Roman" w:hAnsi="Arial" w:cs="Arial"/>
                <w:b/>
                <w:color w:val="000000"/>
                <w:sz w:val="18"/>
                <w:szCs w:val="18"/>
                <w:lang w:val="en-MY" w:eastAsia="en-MY"/>
              </w:rPr>
              <w:t>ordinary shares of RM0.50 each</w:t>
            </w:r>
          </w:p>
        </w:tc>
        <w:tc>
          <w:tcPr>
            <w:tcW w:w="360" w:type="dxa"/>
            <w:gridSpan w:val="2"/>
            <w:tcBorders>
              <w:top w:val="nil"/>
              <w:left w:val="nil"/>
              <w:bottom w:val="nil"/>
              <w:right w:val="nil"/>
            </w:tcBorders>
          </w:tcPr>
          <w:p w:rsidR="00A741F3" w:rsidRPr="002051E8" w:rsidRDefault="00A741F3" w:rsidP="002051E8">
            <w:pPr>
              <w:widowControl/>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397"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p>
        </w:tc>
        <w:tc>
          <w:tcPr>
            <w:tcW w:w="222"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r>
      <w:tr w:rsidR="00744612" w:rsidRPr="002051E8" w:rsidTr="00726D76">
        <w:trPr>
          <w:trHeight w:val="482"/>
        </w:trPr>
        <w:tc>
          <w:tcPr>
            <w:tcW w:w="2430" w:type="dxa"/>
            <w:tcBorders>
              <w:top w:val="nil"/>
              <w:left w:val="nil"/>
              <w:bottom w:val="nil"/>
              <w:right w:val="nil"/>
            </w:tcBorders>
            <w:shd w:val="clear" w:color="auto" w:fill="auto"/>
            <w:noWrap/>
            <w:vAlign w:val="bottom"/>
            <w:hideMark/>
          </w:tcPr>
          <w:p w:rsidR="00744612" w:rsidRPr="002051E8" w:rsidRDefault="00744612" w:rsidP="002051E8">
            <w:pPr>
              <w:widowControl/>
              <w:rPr>
                <w:rFonts w:ascii="Arial" w:eastAsia="Times New Roman" w:hAnsi="Arial" w:cs="Arial"/>
                <w:color w:val="000000"/>
                <w:sz w:val="18"/>
                <w:szCs w:val="18"/>
                <w:lang w:val="en-MY" w:eastAsia="en-MY"/>
              </w:rPr>
            </w:pPr>
          </w:p>
        </w:tc>
        <w:tc>
          <w:tcPr>
            <w:tcW w:w="251" w:type="dxa"/>
            <w:tcBorders>
              <w:top w:val="nil"/>
              <w:left w:val="nil"/>
              <w:bottom w:val="nil"/>
              <w:right w:val="nil"/>
            </w:tcBorders>
            <w:shd w:val="clear" w:color="auto" w:fill="auto"/>
            <w:noWrap/>
            <w:vAlign w:val="bottom"/>
            <w:hideMark/>
          </w:tcPr>
          <w:p w:rsidR="00744612" w:rsidRPr="002051E8" w:rsidRDefault="00744612" w:rsidP="002051E8">
            <w:pPr>
              <w:widowControl/>
              <w:rPr>
                <w:rFonts w:ascii="Arial" w:eastAsia="Times New Roman" w:hAnsi="Arial" w:cs="Arial"/>
                <w:color w:val="000000"/>
                <w:sz w:val="18"/>
                <w:szCs w:val="18"/>
                <w:lang w:val="en-MY" w:eastAsia="en-MY"/>
              </w:rPr>
            </w:pPr>
          </w:p>
        </w:tc>
        <w:tc>
          <w:tcPr>
            <w:tcW w:w="1368" w:type="dxa"/>
            <w:tcBorders>
              <w:top w:val="single" w:sz="4" w:space="0" w:color="auto"/>
              <w:left w:val="nil"/>
              <w:bottom w:val="single" w:sz="4" w:space="0" w:color="auto"/>
              <w:right w:val="nil"/>
            </w:tcBorders>
            <w:shd w:val="clear" w:color="auto" w:fill="auto"/>
            <w:vAlign w:val="bottom"/>
            <w:hideMark/>
          </w:tcPr>
          <w:p w:rsidR="00744612" w:rsidRPr="00A741F3" w:rsidRDefault="00744612" w:rsidP="007C7E99">
            <w:pPr>
              <w:widowControl/>
              <w:jc w:val="right"/>
              <w:rPr>
                <w:rFonts w:ascii="Arial" w:eastAsia="Times New Roman" w:hAnsi="Arial" w:cs="Arial"/>
                <w:b/>
                <w:color w:val="000000"/>
                <w:sz w:val="18"/>
                <w:szCs w:val="18"/>
                <w:lang w:val="en-MY" w:eastAsia="en-MY"/>
              </w:rPr>
            </w:pPr>
            <w:r w:rsidRPr="00A741F3">
              <w:rPr>
                <w:rFonts w:ascii="Arial" w:eastAsia="Times New Roman" w:hAnsi="Arial" w:cs="Arial"/>
                <w:b/>
                <w:color w:val="000000"/>
                <w:sz w:val="18"/>
                <w:szCs w:val="18"/>
                <w:lang w:val="en-MY" w:eastAsia="en-MY"/>
              </w:rPr>
              <w:t>Number of shares</w:t>
            </w:r>
          </w:p>
        </w:tc>
        <w:tc>
          <w:tcPr>
            <w:tcW w:w="222" w:type="dxa"/>
            <w:tcBorders>
              <w:top w:val="single" w:sz="4" w:space="0" w:color="auto"/>
              <w:left w:val="nil"/>
              <w:bottom w:val="nil"/>
              <w:right w:val="nil"/>
            </w:tcBorders>
            <w:shd w:val="clear" w:color="auto" w:fill="auto"/>
            <w:noWrap/>
            <w:vAlign w:val="bottom"/>
            <w:hideMark/>
          </w:tcPr>
          <w:p w:rsidR="00744612" w:rsidRPr="00A741F3" w:rsidRDefault="00744612" w:rsidP="007C7E99">
            <w:pPr>
              <w:widowControl/>
              <w:jc w:val="right"/>
              <w:rPr>
                <w:rFonts w:ascii="Arial" w:eastAsia="Times New Roman" w:hAnsi="Arial" w:cs="Arial"/>
                <w:b/>
                <w:color w:val="000000"/>
                <w:sz w:val="18"/>
                <w:szCs w:val="18"/>
                <w:lang w:val="en-MY" w:eastAsia="en-MY"/>
              </w:rPr>
            </w:pPr>
          </w:p>
        </w:tc>
        <w:tc>
          <w:tcPr>
            <w:tcW w:w="1399" w:type="dxa"/>
            <w:tcBorders>
              <w:top w:val="single" w:sz="4" w:space="0" w:color="auto"/>
              <w:left w:val="nil"/>
              <w:bottom w:val="single" w:sz="4" w:space="0" w:color="auto"/>
              <w:right w:val="nil"/>
            </w:tcBorders>
            <w:shd w:val="clear" w:color="auto" w:fill="auto"/>
            <w:vAlign w:val="bottom"/>
            <w:hideMark/>
          </w:tcPr>
          <w:p w:rsidR="00744612" w:rsidRPr="00A741F3" w:rsidRDefault="00744612" w:rsidP="007C7E99">
            <w:pPr>
              <w:widowControl/>
              <w:jc w:val="right"/>
              <w:rPr>
                <w:rFonts w:ascii="Arial" w:eastAsia="Times New Roman" w:hAnsi="Arial" w:cs="Arial"/>
                <w:b/>
                <w:color w:val="000000"/>
                <w:sz w:val="18"/>
                <w:szCs w:val="18"/>
                <w:lang w:val="en-MY" w:eastAsia="en-MY"/>
              </w:rPr>
            </w:pPr>
            <w:r w:rsidRPr="00A741F3">
              <w:rPr>
                <w:rFonts w:ascii="Arial" w:eastAsia="Times New Roman" w:hAnsi="Arial" w:cs="Arial"/>
                <w:b/>
                <w:color w:val="000000"/>
                <w:sz w:val="18"/>
                <w:szCs w:val="18"/>
                <w:lang w:val="en-MY" w:eastAsia="en-MY"/>
              </w:rPr>
              <w:t>Share Capital</w:t>
            </w:r>
          </w:p>
        </w:tc>
        <w:tc>
          <w:tcPr>
            <w:tcW w:w="360" w:type="dxa"/>
            <w:gridSpan w:val="2"/>
            <w:vMerge w:val="restart"/>
            <w:tcBorders>
              <w:top w:val="nil"/>
              <w:left w:val="nil"/>
              <w:right w:val="nil"/>
            </w:tcBorders>
          </w:tcPr>
          <w:p w:rsidR="00744612" w:rsidRPr="002051E8" w:rsidRDefault="00744612" w:rsidP="00A741F3">
            <w:pPr>
              <w:widowControl/>
              <w:tabs>
                <w:tab w:val="left" w:pos="219"/>
              </w:tabs>
              <w:ind w:left="-18"/>
              <w:jc w:val="right"/>
              <w:rPr>
                <w:rFonts w:ascii="Arial" w:eastAsia="Times New Roman" w:hAnsi="Arial" w:cs="Arial"/>
                <w:color w:val="000000"/>
                <w:sz w:val="18"/>
                <w:szCs w:val="18"/>
                <w:lang w:val="en-MY" w:eastAsia="en-MY"/>
              </w:rPr>
            </w:pPr>
          </w:p>
        </w:tc>
        <w:tc>
          <w:tcPr>
            <w:tcW w:w="1217" w:type="dxa"/>
            <w:tcBorders>
              <w:top w:val="nil"/>
              <w:left w:val="nil"/>
              <w:bottom w:val="single" w:sz="4" w:space="0" w:color="auto"/>
              <w:right w:val="nil"/>
            </w:tcBorders>
            <w:shd w:val="clear" w:color="auto" w:fill="auto"/>
            <w:vAlign w:val="bottom"/>
            <w:hideMark/>
          </w:tcPr>
          <w:p w:rsidR="00744612" w:rsidRPr="00744612" w:rsidRDefault="00744612" w:rsidP="00A741F3">
            <w:pPr>
              <w:widowControl/>
              <w:tabs>
                <w:tab w:val="left" w:pos="219"/>
              </w:tabs>
              <w:jc w:val="right"/>
              <w:rPr>
                <w:rFonts w:ascii="Arial" w:eastAsia="Times New Roman" w:hAnsi="Arial" w:cs="Arial"/>
                <w:b/>
                <w:color w:val="000000"/>
                <w:sz w:val="18"/>
                <w:szCs w:val="18"/>
                <w:lang w:val="en-MY" w:eastAsia="en-MY"/>
              </w:rPr>
            </w:pPr>
            <w:r w:rsidRPr="00744612">
              <w:rPr>
                <w:rFonts w:ascii="Arial" w:eastAsia="Times New Roman" w:hAnsi="Arial" w:cs="Arial"/>
                <w:b/>
                <w:color w:val="000000"/>
                <w:sz w:val="18"/>
                <w:szCs w:val="18"/>
                <w:lang w:val="en-MY" w:eastAsia="en-MY"/>
              </w:rPr>
              <w:t>Share Premium</w:t>
            </w:r>
          </w:p>
        </w:tc>
        <w:tc>
          <w:tcPr>
            <w:tcW w:w="397" w:type="dxa"/>
            <w:tcBorders>
              <w:top w:val="nil"/>
              <w:left w:val="nil"/>
              <w:bottom w:val="nil"/>
              <w:right w:val="nil"/>
            </w:tcBorders>
            <w:shd w:val="clear" w:color="auto" w:fill="auto"/>
            <w:noWrap/>
            <w:vAlign w:val="bottom"/>
            <w:hideMark/>
          </w:tcPr>
          <w:p w:rsidR="00744612" w:rsidRPr="00744612" w:rsidRDefault="00744612" w:rsidP="007C7E99">
            <w:pPr>
              <w:widowControl/>
              <w:jc w:val="right"/>
              <w:rPr>
                <w:rFonts w:ascii="Arial" w:eastAsia="Times New Roman" w:hAnsi="Arial" w:cs="Arial"/>
                <w:b/>
                <w:color w:val="000000"/>
                <w:sz w:val="18"/>
                <w:szCs w:val="18"/>
                <w:lang w:val="en-MY" w:eastAsia="en-MY"/>
              </w:rPr>
            </w:pPr>
          </w:p>
        </w:tc>
        <w:tc>
          <w:tcPr>
            <w:tcW w:w="1305" w:type="dxa"/>
            <w:gridSpan w:val="5"/>
            <w:tcBorders>
              <w:top w:val="nil"/>
              <w:left w:val="nil"/>
              <w:bottom w:val="single" w:sz="4" w:space="0" w:color="auto"/>
              <w:right w:val="nil"/>
            </w:tcBorders>
            <w:shd w:val="clear" w:color="auto" w:fill="auto"/>
            <w:vAlign w:val="bottom"/>
            <w:hideMark/>
          </w:tcPr>
          <w:p w:rsidR="00744612" w:rsidRPr="00744612" w:rsidRDefault="00744612" w:rsidP="007C7E99">
            <w:pPr>
              <w:widowControl/>
              <w:jc w:val="right"/>
              <w:rPr>
                <w:rFonts w:ascii="Arial" w:eastAsia="Times New Roman" w:hAnsi="Arial" w:cs="Arial"/>
                <w:b/>
                <w:color w:val="000000"/>
                <w:sz w:val="18"/>
                <w:szCs w:val="18"/>
                <w:lang w:val="en-MY" w:eastAsia="en-MY"/>
              </w:rPr>
            </w:pPr>
            <w:r w:rsidRPr="00744612">
              <w:rPr>
                <w:rFonts w:ascii="Arial" w:eastAsia="Times New Roman" w:hAnsi="Arial" w:cs="Arial"/>
                <w:b/>
                <w:color w:val="000000"/>
                <w:sz w:val="18"/>
                <w:szCs w:val="18"/>
                <w:lang w:val="en-MY" w:eastAsia="en-MY"/>
              </w:rPr>
              <w:t>Retained earnings</w:t>
            </w:r>
          </w:p>
        </w:tc>
        <w:tc>
          <w:tcPr>
            <w:tcW w:w="222" w:type="dxa"/>
            <w:tcBorders>
              <w:top w:val="nil"/>
              <w:left w:val="nil"/>
              <w:bottom w:val="nil"/>
              <w:right w:val="nil"/>
            </w:tcBorders>
            <w:shd w:val="clear" w:color="auto" w:fill="auto"/>
            <w:vAlign w:val="bottom"/>
            <w:hideMark/>
          </w:tcPr>
          <w:p w:rsidR="00744612" w:rsidRPr="00744612" w:rsidRDefault="00744612" w:rsidP="007C7E99">
            <w:pPr>
              <w:widowControl/>
              <w:jc w:val="right"/>
              <w:rPr>
                <w:rFonts w:ascii="Arial" w:eastAsia="Times New Roman" w:hAnsi="Arial" w:cs="Arial"/>
                <w:b/>
                <w:color w:val="000000"/>
                <w:sz w:val="18"/>
                <w:szCs w:val="18"/>
                <w:lang w:val="en-MY" w:eastAsia="en-MY"/>
              </w:rPr>
            </w:pPr>
          </w:p>
        </w:tc>
        <w:tc>
          <w:tcPr>
            <w:tcW w:w="1368" w:type="dxa"/>
            <w:gridSpan w:val="2"/>
            <w:tcBorders>
              <w:top w:val="nil"/>
              <w:left w:val="nil"/>
              <w:bottom w:val="single" w:sz="4" w:space="0" w:color="auto"/>
              <w:right w:val="nil"/>
            </w:tcBorders>
            <w:shd w:val="clear" w:color="auto" w:fill="auto"/>
            <w:noWrap/>
            <w:vAlign w:val="bottom"/>
            <w:hideMark/>
          </w:tcPr>
          <w:p w:rsidR="00744612" w:rsidRPr="00744612" w:rsidRDefault="00744612" w:rsidP="007C7E99">
            <w:pPr>
              <w:widowControl/>
              <w:jc w:val="right"/>
              <w:rPr>
                <w:rFonts w:ascii="Arial" w:eastAsia="Times New Roman" w:hAnsi="Arial" w:cs="Arial"/>
                <w:b/>
                <w:color w:val="000000"/>
                <w:sz w:val="18"/>
                <w:szCs w:val="18"/>
                <w:lang w:val="en-MY" w:eastAsia="en-MY"/>
              </w:rPr>
            </w:pPr>
            <w:r w:rsidRPr="00744612">
              <w:rPr>
                <w:rFonts w:ascii="Arial" w:eastAsia="Times New Roman" w:hAnsi="Arial" w:cs="Arial"/>
                <w:b/>
                <w:color w:val="000000"/>
                <w:sz w:val="18"/>
                <w:szCs w:val="18"/>
                <w:lang w:val="en-MY" w:eastAsia="en-MY"/>
              </w:rPr>
              <w:t>Total equity</w:t>
            </w:r>
          </w:p>
        </w:tc>
      </w:tr>
      <w:tr w:rsidR="00744612" w:rsidRPr="002051E8" w:rsidTr="00726D76">
        <w:trPr>
          <w:trHeight w:val="241"/>
        </w:trPr>
        <w:tc>
          <w:tcPr>
            <w:tcW w:w="2430" w:type="dxa"/>
            <w:tcBorders>
              <w:top w:val="nil"/>
              <w:left w:val="nil"/>
              <w:bottom w:val="nil"/>
              <w:right w:val="nil"/>
            </w:tcBorders>
            <w:shd w:val="clear" w:color="auto" w:fill="auto"/>
            <w:noWrap/>
            <w:vAlign w:val="bottom"/>
            <w:hideMark/>
          </w:tcPr>
          <w:p w:rsidR="00744612" w:rsidRPr="002051E8" w:rsidRDefault="00744612" w:rsidP="002051E8">
            <w:pPr>
              <w:widowControl/>
              <w:rPr>
                <w:rFonts w:ascii="Arial" w:eastAsia="Times New Roman" w:hAnsi="Arial" w:cs="Arial"/>
                <w:color w:val="000000"/>
                <w:sz w:val="18"/>
                <w:szCs w:val="18"/>
                <w:lang w:val="en-MY" w:eastAsia="en-MY"/>
              </w:rPr>
            </w:pPr>
          </w:p>
        </w:tc>
        <w:tc>
          <w:tcPr>
            <w:tcW w:w="251" w:type="dxa"/>
            <w:tcBorders>
              <w:top w:val="nil"/>
              <w:left w:val="nil"/>
              <w:bottom w:val="nil"/>
              <w:right w:val="nil"/>
            </w:tcBorders>
            <w:shd w:val="clear" w:color="auto" w:fill="auto"/>
            <w:noWrap/>
            <w:vAlign w:val="bottom"/>
            <w:hideMark/>
          </w:tcPr>
          <w:p w:rsidR="00744612" w:rsidRPr="002051E8" w:rsidRDefault="00744612" w:rsidP="002051E8">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744612" w:rsidRPr="002051E8" w:rsidRDefault="00744612" w:rsidP="002051E8">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auto" w:fill="auto"/>
            <w:noWrap/>
            <w:vAlign w:val="bottom"/>
            <w:hideMark/>
          </w:tcPr>
          <w:p w:rsidR="00744612" w:rsidRPr="002051E8" w:rsidRDefault="00744612" w:rsidP="002051E8">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744612" w:rsidRPr="00744612" w:rsidRDefault="00744612" w:rsidP="00CE51B0">
            <w:pPr>
              <w:widowControl/>
              <w:jc w:val="right"/>
              <w:rPr>
                <w:rFonts w:ascii="Arial" w:eastAsia="Times New Roman" w:hAnsi="Arial" w:cs="Arial"/>
                <w:b/>
                <w:color w:val="000000"/>
                <w:sz w:val="18"/>
                <w:szCs w:val="18"/>
                <w:lang w:val="en-MY" w:eastAsia="en-MY"/>
              </w:rPr>
            </w:pPr>
            <w:r w:rsidRPr="00744612">
              <w:rPr>
                <w:rFonts w:ascii="Arial" w:eastAsia="Times New Roman" w:hAnsi="Arial" w:cs="Arial"/>
                <w:b/>
                <w:color w:val="000000"/>
                <w:sz w:val="18"/>
                <w:szCs w:val="18"/>
                <w:lang w:val="en-MY" w:eastAsia="en-MY"/>
              </w:rPr>
              <w:t>RM</w:t>
            </w:r>
          </w:p>
        </w:tc>
        <w:tc>
          <w:tcPr>
            <w:tcW w:w="360" w:type="dxa"/>
            <w:gridSpan w:val="2"/>
            <w:vMerge/>
            <w:tcBorders>
              <w:left w:val="nil"/>
              <w:bottom w:val="nil"/>
              <w:right w:val="nil"/>
            </w:tcBorders>
          </w:tcPr>
          <w:p w:rsidR="00744612" w:rsidRDefault="00744612" w:rsidP="002051E8">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744612" w:rsidRPr="00744612" w:rsidRDefault="00744612" w:rsidP="002051E8">
            <w:pPr>
              <w:widowControl/>
              <w:jc w:val="right"/>
              <w:rPr>
                <w:rFonts w:ascii="Arial" w:eastAsia="Times New Roman" w:hAnsi="Arial" w:cs="Arial"/>
                <w:b/>
                <w:color w:val="000000"/>
                <w:sz w:val="18"/>
                <w:szCs w:val="18"/>
                <w:lang w:val="en-MY" w:eastAsia="en-MY"/>
              </w:rPr>
            </w:pPr>
            <w:r w:rsidRPr="00744612">
              <w:rPr>
                <w:rFonts w:ascii="Arial" w:eastAsia="Times New Roman" w:hAnsi="Arial" w:cs="Arial"/>
                <w:b/>
                <w:color w:val="000000"/>
                <w:sz w:val="18"/>
                <w:szCs w:val="18"/>
                <w:lang w:val="en-MY" w:eastAsia="en-MY"/>
              </w:rPr>
              <w:t>RM</w:t>
            </w:r>
          </w:p>
        </w:tc>
        <w:tc>
          <w:tcPr>
            <w:tcW w:w="397" w:type="dxa"/>
            <w:tcBorders>
              <w:top w:val="nil"/>
              <w:left w:val="nil"/>
              <w:bottom w:val="nil"/>
              <w:right w:val="nil"/>
            </w:tcBorders>
            <w:shd w:val="clear" w:color="auto" w:fill="auto"/>
            <w:noWrap/>
            <w:vAlign w:val="bottom"/>
            <w:hideMark/>
          </w:tcPr>
          <w:p w:rsidR="00744612" w:rsidRPr="00744612" w:rsidRDefault="00744612" w:rsidP="002051E8">
            <w:pPr>
              <w:widowControl/>
              <w:rPr>
                <w:rFonts w:ascii="Arial" w:eastAsia="Times New Roman" w:hAnsi="Arial" w:cs="Arial"/>
                <w:b/>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744612" w:rsidRPr="00744612" w:rsidRDefault="00744612" w:rsidP="002051E8">
            <w:pPr>
              <w:widowControl/>
              <w:jc w:val="right"/>
              <w:rPr>
                <w:rFonts w:ascii="Arial" w:eastAsia="Times New Roman" w:hAnsi="Arial" w:cs="Arial"/>
                <w:b/>
                <w:color w:val="000000"/>
                <w:sz w:val="18"/>
                <w:szCs w:val="18"/>
                <w:lang w:val="en-MY" w:eastAsia="en-MY"/>
              </w:rPr>
            </w:pPr>
            <w:r w:rsidRPr="00744612">
              <w:rPr>
                <w:rFonts w:ascii="Arial" w:eastAsia="Times New Roman" w:hAnsi="Arial" w:cs="Arial"/>
                <w:b/>
                <w:color w:val="000000"/>
                <w:sz w:val="18"/>
                <w:szCs w:val="18"/>
                <w:lang w:val="en-MY" w:eastAsia="en-MY"/>
              </w:rPr>
              <w:t>RM</w:t>
            </w:r>
          </w:p>
        </w:tc>
        <w:tc>
          <w:tcPr>
            <w:tcW w:w="222" w:type="dxa"/>
            <w:tcBorders>
              <w:top w:val="nil"/>
              <w:left w:val="nil"/>
              <w:bottom w:val="nil"/>
              <w:right w:val="nil"/>
            </w:tcBorders>
            <w:shd w:val="clear" w:color="auto" w:fill="auto"/>
            <w:noWrap/>
            <w:vAlign w:val="bottom"/>
            <w:hideMark/>
          </w:tcPr>
          <w:p w:rsidR="00744612" w:rsidRPr="00744612" w:rsidRDefault="00744612" w:rsidP="002051E8">
            <w:pPr>
              <w:widowControl/>
              <w:jc w:val="right"/>
              <w:rPr>
                <w:rFonts w:ascii="Arial" w:eastAsia="Times New Roman" w:hAnsi="Arial" w:cs="Arial"/>
                <w:b/>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744612" w:rsidRPr="00744612" w:rsidRDefault="00744612" w:rsidP="002051E8">
            <w:pPr>
              <w:widowControl/>
              <w:jc w:val="right"/>
              <w:rPr>
                <w:rFonts w:ascii="Arial" w:eastAsia="Times New Roman" w:hAnsi="Arial" w:cs="Arial"/>
                <w:b/>
                <w:color w:val="000000"/>
                <w:sz w:val="18"/>
                <w:szCs w:val="18"/>
                <w:lang w:val="en-MY" w:eastAsia="en-MY"/>
              </w:rPr>
            </w:pPr>
            <w:r w:rsidRPr="00744612">
              <w:rPr>
                <w:rFonts w:ascii="Arial" w:eastAsia="Times New Roman" w:hAnsi="Arial" w:cs="Arial"/>
                <w:b/>
                <w:color w:val="000000"/>
                <w:sz w:val="18"/>
                <w:szCs w:val="18"/>
                <w:lang w:val="en-MY" w:eastAsia="en-MY"/>
              </w:rPr>
              <w:t>RM</w:t>
            </w:r>
          </w:p>
        </w:tc>
      </w:tr>
      <w:tr w:rsidR="00A741F3" w:rsidRPr="002051E8" w:rsidTr="00726D76">
        <w:trPr>
          <w:trHeight w:val="241"/>
        </w:trPr>
        <w:tc>
          <w:tcPr>
            <w:tcW w:w="2430"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At 1 January 2014</w:t>
            </w:r>
          </w:p>
        </w:tc>
        <w:tc>
          <w:tcPr>
            <w:tcW w:w="251"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257,720,050 </w:t>
            </w:r>
          </w:p>
        </w:tc>
        <w:tc>
          <w:tcPr>
            <w:tcW w:w="222"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257,720,050 </w:t>
            </w:r>
          </w:p>
        </w:tc>
        <w:tc>
          <w:tcPr>
            <w:tcW w:w="360" w:type="dxa"/>
            <w:gridSpan w:val="2"/>
            <w:tcBorders>
              <w:top w:val="nil"/>
              <w:left w:val="nil"/>
              <w:bottom w:val="nil"/>
              <w:right w:val="nil"/>
            </w:tcBorders>
          </w:tcPr>
          <w:p w:rsidR="00A741F3" w:rsidRDefault="00A741F3" w:rsidP="002051E8">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397"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121,643,927 </w:t>
            </w:r>
          </w:p>
        </w:tc>
        <w:tc>
          <w:tcPr>
            <w:tcW w:w="222"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379,363,977 </w:t>
            </w:r>
          </w:p>
        </w:tc>
      </w:tr>
      <w:tr w:rsidR="00A741F3" w:rsidRPr="002051E8" w:rsidTr="00726D76">
        <w:trPr>
          <w:trHeight w:val="241"/>
        </w:trPr>
        <w:tc>
          <w:tcPr>
            <w:tcW w:w="2681" w:type="dxa"/>
            <w:gridSpan w:val="2"/>
            <w:tcBorders>
              <w:top w:val="nil"/>
              <w:left w:val="nil"/>
              <w:bottom w:val="nil"/>
              <w:right w:val="nil"/>
            </w:tcBorders>
            <w:shd w:val="clear" w:color="auto" w:fill="auto"/>
            <w:noWrap/>
            <w:vAlign w:val="bottom"/>
            <w:hideMark/>
          </w:tcPr>
          <w:p w:rsidR="00A741F3" w:rsidRDefault="00A741F3" w:rsidP="002051E8">
            <w:pPr>
              <w:widowControl/>
              <w:rPr>
                <w:rFonts w:ascii="Arial" w:eastAsia="Times New Roman" w:hAnsi="Arial" w:cs="Arial"/>
                <w:color w:val="000000"/>
                <w:sz w:val="18"/>
                <w:szCs w:val="18"/>
                <w:lang w:val="en-MY" w:eastAsia="en-MY"/>
              </w:rPr>
            </w:pPr>
          </w:p>
          <w:p w:rsidR="00A741F3" w:rsidRPr="002051E8" w:rsidRDefault="00A741F3" w:rsidP="002051E8">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Ordinary Shares split to </w:t>
            </w:r>
            <w:r w:rsidRPr="002051E8">
              <w:rPr>
                <w:rFonts w:ascii="Arial" w:eastAsia="Times New Roman" w:hAnsi="Arial" w:cs="Arial"/>
                <w:color w:val="000000"/>
                <w:sz w:val="18"/>
                <w:szCs w:val="18"/>
                <w:lang w:val="en-MY" w:eastAsia="en-MY"/>
              </w:rPr>
              <w:t>RM0.50 each</w:t>
            </w:r>
          </w:p>
        </w:tc>
        <w:tc>
          <w:tcPr>
            <w:tcW w:w="1368"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257,720,050 </w:t>
            </w:r>
          </w:p>
        </w:tc>
        <w:tc>
          <w:tcPr>
            <w:tcW w:w="222"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360" w:type="dxa"/>
            <w:gridSpan w:val="2"/>
            <w:tcBorders>
              <w:top w:val="nil"/>
              <w:left w:val="nil"/>
              <w:bottom w:val="nil"/>
              <w:right w:val="nil"/>
            </w:tcBorders>
          </w:tcPr>
          <w:p w:rsidR="00A741F3" w:rsidRDefault="00A741F3" w:rsidP="002051E8">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397"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22"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r>
      <w:tr w:rsidR="00A741F3" w:rsidRPr="002051E8" w:rsidTr="00726D76">
        <w:trPr>
          <w:trHeight w:val="241"/>
        </w:trPr>
        <w:tc>
          <w:tcPr>
            <w:tcW w:w="2430" w:type="dxa"/>
            <w:tcBorders>
              <w:top w:val="nil"/>
              <w:left w:val="nil"/>
              <w:bottom w:val="nil"/>
              <w:right w:val="nil"/>
            </w:tcBorders>
            <w:shd w:val="clear" w:color="auto" w:fill="auto"/>
            <w:noWrap/>
            <w:vAlign w:val="bottom"/>
            <w:hideMark/>
          </w:tcPr>
          <w:p w:rsidR="00A741F3" w:rsidRDefault="00A741F3" w:rsidP="002B4A77">
            <w:pPr>
              <w:widowControl/>
              <w:rPr>
                <w:rFonts w:ascii="Arial" w:eastAsia="Times New Roman" w:hAnsi="Arial" w:cs="Arial"/>
                <w:color w:val="000000"/>
                <w:sz w:val="18"/>
                <w:szCs w:val="18"/>
                <w:lang w:val="en-MY" w:eastAsia="en-MY"/>
              </w:rPr>
            </w:pPr>
          </w:p>
          <w:p w:rsidR="00A741F3" w:rsidRPr="002051E8" w:rsidRDefault="004E2E86" w:rsidP="002B4A77">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Ordinary shares issued</w:t>
            </w:r>
            <w:r w:rsidR="00A741F3">
              <w:rPr>
                <w:rFonts w:ascii="Arial" w:eastAsia="Times New Roman" w:hAnsi="Arial" w:cs="Arial"/>
                <w:color w:val="000000"/>
                <w:sz w:val="18"/>
                <w:szCs w:val="18"/>
                <w:lang w:val="en-MY" w:eastAsia="en-MY"/>
              </w:rPr>
              <w:t xml:space="preserve"> pursuant to Public Issue</w:t>
            </w:r>
          </w:p>
        </w:tc>
        <w:tc>
          <w:tcPr>
            <w:tcW w:w="251" w:type="dxa"/>
            <w:tcBorders>
              <w:top w:val="nil"/>
              <w:left w:val="nil"/>
              <w:bottom w:val="nil"/>
              <w:right w:val="nil"/>
            </w:tcBorders>
            <w:shd w:val="clear" w:color="auto" w:fill="auto"/>
            <w:noWrap/>
            <w:vAlign w:val="bottom"/>
            <w:hideMark/>
          </w:tcPr>
          <w:p w:rsidR="00A741F3" w:rsidRPr="002051E8" w:rsidRDefault="00A741F3" w:rsidP="002B4A77">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221,745,000 </w:t>
            </w:r>
          </w:p>
        </w:tc>
        <w:tc>
          <w:tcPr>
            <w:tcW w:w="222"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A741F3" w:rsidRPr="002051E8" w:rsidRDefault="00A741F3" w:rsidP="007A2FC7">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110,872,50</w:t>
            </w:r>
            <w:r w:rsidR="007A2FC7">
              <w:rPr>
                <w:rFonts w:ascii="Arial" w:eastAsia="Times New Roman" w:hAnsi="Arial" w:cs="Arial"/>
                <w:color w:val="000000"/>
                <w:sz w:val="18"/>
                <w:szCs w:val="18"/>
                <w:lang w:val="en-MY" w:eastAsia="en-MY"/>
              </w:rPr>
              <w:t>0</w:t>
            </w:r>
            <w:r w:rsidRPr="002051E8">
              <w:rPr>
                <w:rFonts w:ascii="Arial" w:eastAsia="Times New Roman" w:hAnsi="Arial" w:cs="Arial"/>
                <w:color w:val="000000"/>
                <w:sz w:val="18"/>
                <w:szCs w:val="18"/>
                <w:lang w:val="en-MY" w:eastAsia="en-MY"/>
              </w:rPr>
              <w:t xml:space="preserve"> </w:t>
            </w:r>
          </w:p>
        </w:tc>
        <w:tc>
          <w:tcPr>
            <w:tcW w:w="360" w:type="dxa"/>
            <w:gridSpan w:val="2"/>
            <w:tcBorders>
              <w:top w:val="nil"/>
              <w:left w:val="nil"/>
              <w:bottom w:val="nil"/>
              <w:right w:val="nil"/>
            </w:tcBorders>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397" w:type="dxa"/>
            <w:tcBorders>
              <w:top w:val="nil"/>
              <w:left w:val="nil"/>
              <w:bottom w:val="nil"/>
              <w:right w:val="nil"/>
            </w:tcBorders>
            <w:shd w:val="clear" w:color="auto" w:fill="auto"/>
            <w:noWrap/>
            <w:vAlign w:val="bottom"/>
            <w:hideMark/>
          </w:tcPr>
          <w:p w:rsidR="00A741F3" w:rsidRPr="002051E8" w:rsidRDefault="00A741F3" w:rsidP="002B4A77">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222"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A741F3" w:rsidRPr="002051E8" w:rsidRDefault="00A741F3" w:rsidP="008249A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110,872,50</w:t>
            </w:r>
            <w:r w:rsidR="00A003C9">
              <w:rPr>
                <w:rFonts w:ascii="Arial" w:eastAsia="Times New Roman" w:hAnsi="Arial" w:cs="Arial"/>
                <w:color w:val="000000"/>
                <w:sz w:val="18"/>
                <w:szCs w:val="18"/>
                <w:lang w:val="en-MY" w:eastAsia="en-MY"/>
              </w:rPr>
              <w:t>0</w:t>
            </w:r>
            <w:r w:rsidRPr="002051E8">
              <w:rPr>
                <w:rFonts w:ascii="Arial" w:eastAsia="Times New Roman" w:hAnsi="Arial" w:cs="Arial"/>
                <w:color w:val="000000"/>
                <w:sz w:val="18"/>
                <w:szCs w:val="18"/>
                <w:lang w:val="en-MY" w:eastAsia="en-MY"/>
              </w:rPr>
              <w:t xml:space="preserve"> </w:t>
            </w:r>
          </w:p>
        </w:tc>
      </w:tr>
      <w:tr w:rsidR="00A741F3" w:rsidRPr="002051E8" w:rsidTr="00726D76">
        <w:trPr>
          <w:trHeight w:val="241"/>
        </w:trPr>
        <w:tc>
          <w:tcPr>
            <w:tcW w:w="2430" w:type="dxa"/>
            <w:tcBorders>
              <w:top w:val="nil"/>
              <w:left w:val="nil"/>
              <w:bottom w:val="nil"/>
              <w:right w:val="nil"/>
            </w:tcBorders>
            <w:shd w:val="clear" w:color="auto" w:fill="auto"/>
            <w:noWrap/>
            <w:vAlign w:val="bottom"/>
            <w:hideMark/>
          </w:tcPr>
          <w:p w:rsidR="00A741F3" w:rsidRDefault="00A741F3" w:rsidP="002B4A77">
            <w:pPr>
              <w:widowControl/>
              <w:rPr>
                <w:rFonts w:ascii="Arial" w:eastAsia="Times New Roman" w:hAnsi="Arial" w:cs="Arial"/>
                <w:color w:val="000000"/>
                <w:sz w:val="18"/>
                <w:szCs w:val="18"/>
                <w:lang w:val="en-MY" w:eastAsia="en-MY"/>
              </w:rPr>
            </w:pPr>
          </w:p>
          <w:p w:rsidR="00A741F3" w:rsidRPr="002051E8" w:rsidRDefault="00A741F3" w:rsidP="002B4A77">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Share Premium </w:t>
            </w:r>
            <w:r>
              <w:rPr>
                <w:rFonts w:ascii="Arial" w:eastAsia="Times New Roman" w:hAnsi="Arial" w:cs="Arial"/>
                <w:color w:val="000000"/>
                <w:sz w:val="18"/>
                <w:szCs w:val="18"/>
                <w:lang w:val="en-MY" w:eastAsia="en-MY"/>
              </w:rPr>
              <w:t>on ordinary shares pursuant to Public Issue</w:t>
            </w:r>
          </w:p>
        </w:tc>
        <w:tc>
          <w:tcPr>
            <w:tcW w:w="251" w:type="dxa"/>
            <w:tcBorders>
              <w:top w:val="nil"/>
              <w:left w:val="nil"/>
              <w:bottom w:val="nil"/>
              <w:right w:val="nil"/>
            </w:tcBorders>
            <w:shd w:val="clear" w:color="auto" w:fill="auto"/>
            <w:noWrap/>
            <w:vAlign w:val="bottom"/>
            <w:hideMark/>
          </w:tcPr>
          <w:p w:rsidR="00A741F3" w:rsidRPr="002051E8" w:rsidRDefault="00A741F3" w:rsidP="002B4A77">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222"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360" w:type="dxa"/>
            <w:gridSpan w:val="2"/>
            <w:tcBorders>
              <w:top w:val="nil"/>
              <w:left w:val="nil"/>
              <w:bottom w:val="nil"/>
              <w:right w:val="nil"/>
            </w:tcBorders>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299,355,750 </w:t>
            </w:r>
          </w:p>
        </w:tc>
        <w:tc>
          <w:tcPr>
            <w:tcW w:w="397" w:type="dxa"/>
            <w:tcBorders>
              <w:top w:val="nil"/>
              <w:left w:val="nil"/>
              <w:bottom w:val="nil"/>
              <w:right w:val="nil"/>
            </w:tcBorders>
            <w:shd w:val="clear" w:color="auto" w:fill="auto"/>
            <w:noWrap/>
            <w:vAlign w:val="bottom"/>
            <w:hideMark/>
          </w:tcPr>
          <w:p w:rsidR="00A741F3" w:rsidRPr="002051E8" w:rsidRDefault="00A741F3" w:rsidP="002B4A77">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222"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299,355,750 </w:t>
            </w:r>
          </w:p>
        </w:tc>
      </w:tr>
      <w:tr w:rsidR="00A741F3" w:rsidRPr="002051E8" w:rsidTr="00726D76">
        <w:trPr>
          <w:trHeight w:val="241"/>
        </w:trPr>
        <w:tc>
          <w:tcPr>
            <w:tcW w:w="2430" w:type="dxa"/>
            <w:tcBorders>
              <w:top w:val="nil"/>
              <w:left w:val="nil"/>
              <w:bottom w:val="nil"/>
              <w:right w:val="nil"/>
            </w:tcBorders>
            <w:shd w:val="clear" w:color="auto" w:fill="auto"/>
            <w:noWrap/>
            <w:vAlign w:val="bottom"/>
            <w:hideMark/>
          </w:tcPr>
          <w:p w:rsidR="00525C74" w:rsidRDefault="00525C74" w:rsidP="002B4A77">
            <w:pPr>
              <w:widowControl/>
              <w:rPr>
                <w:rFonts w:ascii="Arial" w:eastAsia="Times New Roman" w:hAnsi="Arial" w:cs="Arial"/>
                <w:color w:val="000000"/>
                <w:sz w:val="18"/>
                <w:szCs w:val="18"/>
                <w:lang w:val="en-MY" w:eastAsia="en-MY"/>
              </w:rPr>
            </w:pPr>
          </w:p>
          <w:p w:rsidR="00A741F3" w:rsidRPr="002051E8" w:rsidRDefault="00A741F3" w:rsidP="002B4A77">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Listing expenses capitalised</w:t>
            </w:r>
          </w:p>
        </w:tc>
        <w:tc>
          <w:tcPr>
            <w:tcW w:w="251" w:type="dxa"/>
            <w:tcBorders>
              <w:top w:val="nil"/>
              <w:left w:val="nil"/>
              <w:bottom w:val="nil"/>
              <w:right w:val="nil"/>
            </w:tcBorders>
            <w:shd w:val="clear" w:color="auto" w:fill="auto"/>
            <w:noWrap/>
            <w:vAlign w:val="bottom"/>
            <w:hideMark/>
          </w:tcPr>
          <w:p w:rsidR="00A741F3" w:rsidRPr="002051E8" w:rsidRDefault="00A741F3" w:rsidP="002B4A77">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222"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360" w:type="dxa"/>
            <w:gridSpan w:val="2"/>
            <w:tcBorders>
              <w:top w:val="nil"/>
              <w:left w:val="nil"/>
              <w:bottom w:val="nil"/>
              <w:right w:val="nil"/>
            </w:tcBorders>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Pr>
                <w:rFonts w:ascii="Arial" w:eastAsia="Times New Roman" w:hAnsi="Arial" w:cs="Arial"/>
                <w:color w:val="000000"/>
                <w:sz w:val="18"/>
                <w:szCs w:val="18"/>
                <w:lang w:val="en-MY" w:eastAsia="en-MY"/>
              </w:rPr>
              <w:t xml:space="preserve">  (8,115,445</w:t>
            </w:r>
            <w:r w:rsidRPr="002051E8">
              <w:rPr>
                <w:rFonts w:ascii="Arial" w:eastAsia="Times New Roman" w:hAnsi="Arial" w:cs="Arial"/>
                <w:color w:val="000000"/>
                <w:sz w:val="18"/>
                <w:szCs w:val="18"/>
                <w:lang w:val="en-MY" w:eastAsia="en-MY"/>
              </w:rPr>
              <w:t>)</w:t>
            </w:r>
          </w:p>
        </w:tc>
        <w:tc>
          <w:tcPr>
            <w:tcW w:w="397" w:type="dxa"/>
            <w:tcBorders>
              <w:top w:val="nil"/>
              <w:left w:val="nil"/>
              <w:bottom w:val="nil"/>
              <w:right w:val="nil"/>
            </w:tcBorders>
            <w:shd w:val="clear" w:color="auto" w:fill="auto"/>
            <w:noWrap/>
            <w:vAlign w:val="bottom"/>
            <w:hideMark/>
          </w:tcPr>
          <w:p w:rsidR="00A741F3" w:rsidRPr="002051E8" w:rsidRDefault="00A741F3" w:rsidP="002B4A77">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222"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A741F3" w:rsidRPr="002051E8" w:rsidRDefault="00A741F3" w:rsidP="008249A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(8,115,44</w:t>
            </w:r>
            <w:r>
              <w:rPr>
                <w:rFonts w:ascii="Arial" w:eastAsia="Times New Roman" w:hAnsi="Arial" w:cs="Arial"/>
                <w:color w:val="000000"/>
                <w:sz w:val="18"/>
                <w:szCs w:val="18"/>
                <w:lang w:val="en-MY" w:eastAsia="en-MY"/>
              </w:rPr>
              <w:t>5</w:t>
            </w:r>
            <w:r w:rsidRPr="002051E8">
              <w:rPr>
                <w:rFonts w:ascii="Arial" w:eastAsia="Times New Roman" w:hAnsi="Arial" w:cs="Arial"/>
                <w:color w:val="000000"/>
                <w:sz w:val="18"/>
                <w:szCs w:val="18"/>
                <w:lang w:val="en-MY" w:eastAsia="en-MY"/>
              </w:rPr>
              <w:t>)</w:t>
            </w:r>
          </w:p>
        </w:tc>
      </w:tr>
      <w:tr w:rsidR="00A741F3" w:rsidRPr="002051E8" w:rsidTr="00726D76">
        <w:trPr>
          <w:trHeight w:val="241"/>
        </w:trPr>
        <w:tc>
          <w:tcPr>
            <w:tcW w:w="2430" w:type="dxa"/>
            <w:tcBorders>
              <w:top w:val="nil"/>
              <w:left w:val="nil"/>
              <w:bottom w:val="nil"/>
              <w:right w:val="nil"/>
            </w:tcBorders>
            <w:shd w:val="clear" w:color="auto" w:fill="auto"/>
            <w:noWrap/>
            <w:vAlign w:val="bottom"/>
            <w:hideMark/>
          </w:tcPr>
          <w:p w:rsidR="00A741F3" w:rsidRDefault="00A741F3" w:rsidP="002B4A77">
            <w:pPr>
              <w:widowControl/>
              <w:rPr>
                <w:rFonts w:ascii="Arial" w:eastAsia="Times New Roman" w:hAnsi="Arial" w:cs="Arial"/>
                <w:color w:val="000000"/>
                <w:sz w:val="18"/>
                <w:szCs w:val="18"/>
                <w:lang w:val="en-MY" w:eastAsia="en-MY"/>
              </w:rPr>
            </w:pPr>
          </w:p>
          <w:p w:rsidR="00A741F3" w:rsidRPr="002051E8" w:rsidRDefault="00A741F3" w:rsidP="002B4A77">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RCPS-</w:t>
            </w:r>
            <w:proofErr w:type="spellStart"/>
            <w:r>
              <w:rPr>
                <w:rFonts w:ascii="Arial" w:eastAsia="Times New Roman" w:hAnsi="Arial" w:cs="Arial"/>
                <w:color w:val="000000"/>
                <w:sz w:val="18"/>
                <w:szCs w:val="18"/>
                <w:lang w:val="en-MY" w:eastAsia="en-MY"/>
              </w:rPr>
              <w:t>i</w:t>
            </w:r>
            <w:proofErr w:type="spellEnd"/>
            <w:r w:rsidRPr="002051E8">
              <w:rPr>
                <w:rFonts w:ascii="Arial" w:eastAsia="Times New Roman" w:hAnsi="Arial" w:cs="Arial"/>
                <w:color w:val="000000"/>
                <w:sz w:val="18"/>
                <w:szCs w:val="18"/>
                <w:lang w:val="en-MY" w:eastAsia="en-MY"/>
              </w:rPr>
              <w:t xml:space="preserve"> conversion to Ordinary Shares</w:t>
            </w:r>
          </w:p>
        </w:tc>
        <w:tc>
          <w:tcPr>
            <w:tcW w:w="251" w:type="dxa"/>
            <w:tcBorders>
              <w:top w:val="nil"/>
              <w:left w:val="nil"/>
              <w:bottom w:val="nil"/>
              <w:right w:val="nil"/>
            </w:tcBorders>
            <w:shd w:val="clear" w:color="auto" w:fill="auto"/>
            <w:noWrap/>
            <w:vAlign w:val="bottom"/>
            <w:hideMark/>
          </w:tcPr>
          <w:p w:rsidR="00A741F3" w:rsidRPr="002051E8" w:rsidRDefault="00A741F3" w:rsidP="002B4A77">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440,000,000 </w:t>
            </w:r>
          </w:p>
        </w:tc>
        <w:tc>
          <w:tcPr>
            <w:tcW w:w="222"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220,000,000 </w:t>
            </w:r>
          </w:p>
        </w:tc>
        <w:tc>
          <w:tcPr>
            <w:tcW w:w="360" w:type="dxa"/>
            <w:gridSpan w:val="2"/>
            <w:tcBorders>
              <w:top w:val="nil"/>
              <w:left w:val="nil"/>
              <w:bottom w:val="nil"/>
              <w:right w:val="nil"/>
            </w:tcBorders>
          </w:tcPr>
          <w:p w:rsidR="00A741F3" w:rsidRPr="002051E8" w:rsidRDefault="00A741F3" w:rsidP="00C750C6">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A741F3" w:rsidRPr="002051E8" w:rsidRDefault="00A741F3" w:rsidP="00C750C6">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19,969,77</w:t>
            </w:r>
            <w:r>
              <w:rPr>
                <w:rFonts w:ascii="Arial" w:eastAsia="Times New Roman" w:hAnsi="Arial" w:cs="Arial"/>
                <w:color w:val="000000"/>
                <w:sz w:val="18"/>
                <w:szCs w:val="18"/>
                <w:lang w:val="en-MY" w:eastAsia="en-MY"/>
              </w:rPr>
              <w:t>5</w:t>
            </w:r>
            <w:r w:rsidRPr="002051E8">
              <w:rPr>
                <w:rFonts w:ascii="Arial" w:eastAsia="Times New Roman" w:hAnsi="Arial" w:cs="Arial"/>
                <w:color w:val="000000"/>
                <w:sz w:val="18"/>
                <w:szCs w:val="18"/>
                <w:lang w:val="en-MY" w:eastAsia="en-MY"/>
              </w:rPr>
              <w:t xml:space="preserve"> </w:t>
            </w:r>
          </w:p>
        </w:tc>
        <w:tc>
          <w:tcPr>
            <w:tcW w:w="397" w:type="dxa"/>
            <w:tcBorders>
              <w:top w:val="nil"/>
              <w:left w:val="nil"/>
              <w:bottom w:val="nil"/>
              <w:right w:val="nil"/>
            </w:tcBorders>
            <w:shd w:val="clear" w:color="auto" w:fill="auto"/>
            <w:noWrap/>
            <w:vAlign w:val="bottom"/>
            <w:hideMark/>
          </w:tcPr>
          <w:p w:rsidR="00A741F3" w:rsidRPr="002051E8" w:rsidRDefault="00A741F3" w:rsidP="002B4A77">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222"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A741F3" w:rsidRPr="002051E8" w:rsidRDefault="00A741F3" w:rsidP="008249A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239,969,77</w:t>
            </w:r>
            <w:r>
              <w:rPr>
                <w:rFonts w:ascii="Arial" w:eastAsia="Times New Roman" w:hAnsi="Arial" w:cs="Arial"/>
                <w:color w:val="000000"/>
                <w:sz w:val="18"/>
                <w:szCs w:val="18"/>
                <w:lang w:val="en-MY" w:eastAsia="en-MY"/>
              </w:rPr>
              <w:t>5</w:t>
            </w:r>
            <w:r w:rsidRPr="002051E8">
              <w:rPr>
                <w:rFonts w:ascii="Arial" w:eastAsia="Times New Roman" w:hAnsi="Arial" w:cs="Arial"/>
                <w:color w:val="000000"/>
                <w:sz w:val="18"/>
                <w:szCs w:val="18"/>
                <w:lang w:val="en-MY" w:eastAsia="en-MY"/>
              </w:rPr>
              <w:t xml:space="preserve"> </w:t>
            </w:r>
          </w:p>
        </w:tc>
      </w:tr>
      <w:tr w:rsidR="00744612" w:rsidRPr="002051E8" w:rsidTr="00726D76">
        <w:trPr>
          <w:trHeight w:val="648"/>
        </w:trPr>
        <w:tc>
          <w:tcPr>
            <w:tcW w:w="2430" w:type="dxa"/>
            <w:tcBorders>
              <w:top w:val="nil"/>
              <w:left w:val="nil"/>
              <w:bottom w:val="nil"/>
              <w:right w:val="nil"/>
            </w:tcBorders>
            <w:shd w:val="clear" w:color="auto" w:fill="auto"/>
            <w:vAlign w:val="bottom"/>
            <w:hideMark/>
          </w:tcPr>
          <w:p w:rsidR="00525C74" w:rsidRDefault="00525C74" w:rsidP="002B4A77">
            <w:pPr>
              <w:widowControl/>
              <w:rPr>
                <w:rFonts w:ascii="Arial" w:eastAsia="Times New Roman" w:hAnsi="Arial" w:cs="Arial"/>
                <w:color w:val="000000"/>
                <w:sz w:val="18"/>
                <w:szCs w:val="18"/>
                <w:lang w:val="en-MY" w:eastAsia="en-MY"/>
              </w:rPr>
            </w:pPr>
          </w:p>
          <w:p w:rsidR="00744612" w:rsidRPr="002051E8" w:rsidRDefault="00744612" w:rsidP="00525C74">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Total </w:t>
            </w:r>
            <w:r w:rsidR="00525C74">
              <w:rPr>
                <w:rFonts w:ascii="Arial" w:eastAsia="Times New Roman" w:hAnsi="Arial" w:cs="Arial"/>
                <w:color w:val="000000"/>
                <w:sz w:val="18"/>
                <w:szCs w:val="18"/>
                <w:lang w:val="en-MY" w:eastAsia="en-MY"/>
              </w:rPr>
              <w:t>c</w:t>
            </w:r>
            <w:r>
              <w:rPr>
                <w:rFonts w:ascii="Arial" w:eastAsia="Times New Roman" w:hAnsi="Arial" w:cs="Arial"/>
                <w:color w:val="000000"/>
                <w:sz w:val="18"/>
                <w:szCs w:val="18"/>
                <w:lang w:val="en-MY" w:eastAsia="en-MY"/>
              </w:rPr>
              <w:t>omprehensive in</w:t>
            </w:r>
            <w:r w:rsidRPr="002051E8">
              <w:rPr>
                <w:rFonts w:ascii="Arial" w:eastAsia="Times New Roman" w:hAnsi="Arial" w:cs="Arial"/>
                <w:color w:val="000000"/>
                <w:sz w:val="18"/>
                <w:szCs w:val="18"/>
                <w:lang w:val="en-MY" w:eastAsia="en-MY"/>
              </w:rPr>
              <w:t>come for the financial period</w:t>
            </w:r>
          </w:p>
        </w:tc>
        <w:tc>
          <w:tcPr>
            <w:tcW w:w="251" w:type="dxa"/>
            <w:tcBorders>
              <w:top w:val="nil"/>
              <w:left w:val="nil"/>
              <w:bottom w:val="nil"/>
              <w:right w:val="nil"/>
            </w:tcBorders>
            <w:shd w:val="clear" w:color="auto" w:fill="auto"/>
            <w:noWrap/>
            <w:vAlign w:val="bottom"/>
            <w:hideMark/>
          </w:tcPr>
          <w:p w:rsidR="00744612" w:rsidRPr="002051E8" w:rsidRDefault="00744612" w:rsidP="002B4A77">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744612" w:rsidRPr="002051E8" w:rsidRDefault="00744612"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222" w:type="dxa"/>
            <w:tcBorders>
              <w:top w:val="nil"/>
              <w:left w:val="nil"/>
              <w:bottom w:val="nil"/>
              <w:right w:val="nil"/>
            </w:tcBorders>
            <w:shd w:val="clear" w:color="auto" w:fill="auto"/>
            <w:noWrap/>
            <w:vAlign w:val="bottom"/>
            <w:hideMark/>
          </w:tcPr>
          <w:p w:rsidR="00744612" w:rsidRPr="002051E8" w:rsidRDefault="00744612" w:rsidP="002B4A77">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744612" w:rsidRPr="002051E8" w:rsidRDefault="00744612"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360" w:type="dxa"/>
            <w:gridSpan w:val="2"/>
            <w:vMerge w:val="restart"/>
            <w:tcBorders>
              <w:top w:val="nil"/>
              <w:left w:val="nil"/>
              <w:right w:val="nil"/>
            </w:tcBorders>
          </w:tcPr>
          <w:p w:rsidR="00744612" w:rsidRPr="002051E8" w:rsidRDefault="00744612" w:rsidP="002B4A77">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744612" w:rsidRPr="002051E8" w:rsidRDefault="00744612"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397" w:type="dxa"/>
            <w:tcBorders>
              <w:top w:val="nil"/>
              <w:left w:val="nil"/>
              <w:bottom w:val="nil"/>
              <w:right w:val="nil"/>
            </w:tcBorders>
            <w:shd w:val="clear" w:color="auto" w:fill="auto"/>
            <w:noWrap/>
            <w:vAlign w:val="bottom"/>
            <w:hideMark/>
          </w:tcPr>
          <w:p w:rsidR="00744612" w:rsidRPr="002051E8" w:rsidRDefault="00744612" w:rsidP="002B4A77">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744612" w:rsidRPr="002051E8" w:rsidRDefault="00744612" w:rsidP="007A2FC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27,479,39</w:t>
            </w:r>
            <w:r w:rsidR="007A2FC7">
              <w:rPr>
                <w:rFonts w:ascii="Arial" w:eastAsia="Times New Roman" w:hAnsi="Arial" w:cs="Arial"/>
                <w:color w:val="000000"/>
                <w:sz w:val="18"/>
                <w:szCs w:val="18"/>
                <w:lang w:val="en-MY" w:eastAsia="en-MY"/>
              </w:rPr>
              <w:t>7</w:t>
            </w:r>
            <w:r w:rsidRPr="002051E8">
              <w:rPr>
                <w:rFonts w:ascii="Arial" w:eastAsia="Times New Roman" w:hAnsi="Arial" w:cs="Arial"/>
                <w:color w:val="000000"/>
                <w:sz w:val="18"/>
                <w:szCs w:val="18"/>
                <w:lang w:val="en-MY" w:eastAsia="en-MY"/>
              </w:rPr>
              <w:t xml:space="preserve"> </w:t>
            </w:r>
          </w:p>
        </w:tc>
        <w:tc>
          <w:tcPr>
            <w:tcW w:w="222" w:type="dxa"/>
            <w:tcBorders>
              <w:top w:val="nil"/>
              <w:left w:val="nil"/>
              <w:bottom w:val="nil"/>
              <w:right w:val="nil"/>
            </w:tcBorders>
            <w:shd w:val="clear" w:color="auto" w:fill="auto"/>
            <w:noWrap/>
            <w:vAlign w:val="bottom"/>
            <w:hideMark/>
          </w:tcPr>
          <w:p w:rsidR="00744612" w:rsidRPr="002051E8" w:rsidRDefault="00744612" w:rsidP="002B4A77">
            <w:pPr>
              <w:widowControl/>
              <w:jc w:val="right"/>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744612" w:rsidRPr="002051E8" w:rsidRDefault="00744612" w:rsidP="007A2FC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27,479,39</w:t>
            </w:r>
            <w:r w:rsidR="007A2FC7">
              <w:rPr>
                <w:rFonts w:ascii="Arial" w:eastAsia="Times New Roman" w:hAnsi="Arial" w:cs="Arial"/>
                <w:color w:val="000000"/>
                <w:sz w:val="18"/>
                <w:szCs w:val="18"/>
                <w:lang w:val="en-MY" w:eastAsia="en-MY"/>
              </w:rPr>
              <w:t>7</w:t>
            </w:r>
          </w:p>
        </w:tc>
      </w:tr>
      <w:tr w:rsidR="00744612" w:rsidRPr="002051E8" w:rsidTr="00726D76">
        <w:trPr>
          <w:trHeight w:val="256"/>
        </w:trPr>
        <w:tc>
          <w:tcPr>
            <w:tcW w:w="2430" w:type="dxa"/>
            <w:tcBorders>
              <w:top w:val="nil"/>
              <w:left w:val="nil"/>
              <w:bottom w:val="nil"/>
              <w:right w:val="nil"/>
            </w:tcBorders>
            <w:shd w:val="clear" w:color="auto" w:fill="auto"/>
            <w:noWrap/>
            <w:vAlign w:val="bottom"/>
            <w:hideMark/>
          </w:tcPr>
          <w:p w:rsidR="00744612" w:rsidRPr="002051E8" w:rsidRDefault="00744612" w:rsidP="002B4A77">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As at 30 June 2014</w:t>
            </w:r>
          </w:p>
        </w:tc>
        <w:tc>
          <w:tcPr>
            <w:tcW w:w="251" w:type="dxa"/>
            <w:tcBorders>
              <w:top w:val="nil"/>
              <w:left w:val="nil"/>
              <w:bottom w:val="nil"/>
              <w:right w:val="nil"/>
            </w:tcBorders>
            <w:shd w:val="clear" w:color="auto" w:fill="auto"/>
            <w:noWrap/>
            <w:vAlign w:val="bottom"/>
            <w:hideMark/>
          </w:tcPr>
          <w:p w:rsidR="00744612" w:rsidRPr="002051E8" w:rsidRDefault="00744612" w:rsidP="002B4A77">
            <w:pPr>
              <w:widowControl/>
              <w:rPr>
                <w:rFonts w:ascii="Arial" w:eastAsia="Times New Roman" w:hAnsi="Arial" w:cs="Arial"/>
                <w:color w:val="000000"/>
                <w:sz w:val="18"/>
                <w:szCs w:val="18"/>
                <w:lang w:val="en-MY" w:eastAsia="en-MY"/>
              </w:rPr>
            </w:pPr>
          </w:p>
        </w:tc>
        <w:tc>
          <w:tcPr>
            <w:tcW w:w="1368" w:type="dxa"/>
            <w:tcBorders>
              <w:top w:val="single" w:sz="4" w:space="0" w:color="auto"/>
              <w:left w:val="nil"/>
              <w:bottom w:val="double" w:sz="6" w:space="0" w:color="auto"/>
              <w:right w:val="nil"/>
            </w:tcBorders>
            <w:shd w:val="clear" w:color="auto" w:fill="auto"/>
            <w:noWrap/>
            <w:vAlign w:val="bottom"/>
            <w:hideMark/>
          </w:tcPr>
          <w:p w:rsidR="00744612" w:rsidRPr="002051E8" w:rsidRDefault="00744612"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1,177,185,100 </w:t>
            </w:r>
          </w:p>
        </w:tc>
        <w:tc>
          <w:tcPr>
            <w:tcW w:w="222" w:type="dxa"/>
            <w:tcBorders>
              <w:top w:val="nil"/>
              <w:left w:val="nil"/>
              <w:bottom w:val="nil"/>
              <w:right w:val="nil"/>
            </w:tcBorders>
            <w:shd w:val="clear" w:color="auto" w:fill="auto"/>
            <w:noWrap/>
            <w:vAlign w:val="bottom"/>
            <w:hideMark/>
          </w:tcPr>
          <w:p w:rsidR="00744612" w:rsidRPr="002051E8" w:rsidRDefault="00744612" w:rsidP="002B4A77">
            <w:pPr>
              <w:widowControl/>
              <w:jc w:val="right"/>
              <w:rPr>
                <w:rFonts w:ascii="Arial" w:eastAsia="Times New Roman" w:hAnsi="Arial" w:cs="Arial"/>
                <w:color w:val="000000"/>
                <w:sz w:val="18"/>
                <w:szCs w:val="18"/>
                <w:lang w:val="en-MY" w:eastAsia="en-MY"/>
              </w:rPr>
            </w:pPr>
          </w:p>
        </w:tc>
        <w:tc>
          <w:tcPr>
            <w:tcW w:w="1399" w:type="dxa"/>
            <w:tcBorders>
              <w:top w:val="single" w:sz="4" w:space="0" w:color="auto"/>
              <w:left w:val="nil"/>
              <w:bottom w:val="double" w:sz="6" w:space="0" w:color="auto"/>
              <w:right w:val="nil"/>
            </w:tcBorders>
            <w:shd w:val="clear" w:color="auto" w:fill="auto"/>
            <w:noWrap/>
            <w:vAlign w:val="bottom"/>
            <w:hideMark/>
          </w:tcPr>
          <w:p w:rsidR="00744612" w:rsidRPr="002051E8" w:rsidRDefault="00744612" w:rsidP="007A2FC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588,592,55</w:t>
            </w:r>
            <w:r w:rsidR="007A2FC7">
              <w:rPr>
                <w:rFonts w:ascii="Arial" w:eastAsia="Times New Roman" w:hAnsi="Arial" w:cs="Arial"/>
                <w:color w:val="000000"/>
                <w:sz w:val="18"/>
                <w:szCs w:val="18"/>
                <w:lang w:val="en-MY" w:eastAsia="en-MY"/>
              </w:rPr>
              <w:t>0</w:t>
            </w:r>
            <w:r w:rsidRPr="002051E8">
              <w:rPr>
                <w:rFonts w:ascii="Arial" w:eastAsia="Times New Roman" w:hAnsi="Arial" w:cs="Arial"/>
                <w:color w:val="000000"/>
                <w:sz w:val="18"/>
                <w:szCs w:val="18"/>
                <w:lang w:val="en-MY" w:eastAsia="en-MY"/>
              </w:rPr>
              <w:t xml:space="preserve"> </w:t>
            </w:r>
          </w:p>
        </w:tc>
        <w:tc>
          <w:tcPr>
            <w:tcW w:w="360" w:type="dxa"/>
            <w:gridSpan w:val="2"/>
            <w:vMerge/>
            <w:tcBorders>
              <w:left w:val="nil"/>
              <w:right w:val="nil"/>
            </w:tcBorders>
          </w:tcPr>
          <w:p w:rsidR="00744612" w:rsidRDefault="00744612" w:rsidP="002B4A77">
            <w:pPr>
              <w:widowControl/>
              <w:jc w:val="right"/>
              <w:rPr>
                <w:rFonts w:ascii="Arial" w:eastAsia="Times New Roman" w:hAnsi="Arial" w:cs="Arial"/>
                <w:color w:val="000000"/>
                <w:sz w:val="18"/>
                <w:szCs w:val="18"/>
                <w:lang w:val="en-MY" w:eastAsia="en-MY"/>
              </w:rPr>
            </w:pPr>
          </w:p>
        </w:tc>
        <w:tc>
          <w:tcPr>
            <w:tcW w:w="1217" w:type="dxa"/>
            <w:tcBorders>
              <w:top w:val="single" w:sz="4" w:space="0" w:color="auto"/>
              <w:left w:val="nil"/>
              <w:bottom w:val="double" w:sz="6" w:space="0" w:color="auto"/>
              <w:right w:val="nil"/>
            </w:tcBorders>
            <w:shd w:val="clear" w:color="auto" w:fill="auto"/>
            <w:noWrap/>
            <w:vAlign w:val="bottom"/>
            <w:hideMark/>
          </w:tcPr>
          <w:p w:rsidR="00744612" w:rsidRPr="002051E8" w:rsidRDefault="00744612" w:rsidP="002B4A77">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311,210,080</w:t>
            </w:r>
            <w:r w:rsidRPr="002051E8">
              <w:rPr>
                <w:rFonts w:ascii="Arial" w:eastAsia="Times New Roman" w:hAnsi="Arial" w:cs="Arial"/>
                <w:color w:val="000000"/>
                <w:sz w:val="18"/>
                <w:szCs w:val="18"/>
                <w:lang w:val="en-MY" w:eastAsia="en-MY"/>
              </w:rPr>
              <w:t xml:space="preserve"> </w:t>
            </w:r>
          </w:p>
        </w:tc>
        <w:tc>
          <w:tcPr>
            <w:tcW w:w="397" w:type="dxa"/>
            <w:tcBorders>
              <w:top w:val="nil"/>
              <w:left w:val="nil"/>
              <w:bottom w:val="nil"/>
              <w:right w:val="nil"/>
            </w:tcBorders>
            <w:shd w:val="clear" w:color="auto" w:fill="auto"/>
            <w:noWrap/>
            <w:vAlign w:val="bottom"/>
            <w:hideMark/>
          </w:tcPr>
          <w:p w:rsidR="00744612" w:rsidRPr="002051E8" w:rsidRDefault="00744612" w:rsidP="002B4A77">
            <w:pPr>
              <w:widowControl/>
              <w:rPr>
                <w:rFonts w:ascii="Arial" w:eastAsia="Times New Roman" w:hAnsi="Arial" w:cs="Arial"/>
                <w:color w:val="000000"/>
                <w:sz w:val="18"/>
                <w:szCs w:val="18"/>
                <w:lang w:val="en-MY" w:eastAsia="en-MY"/>
              </w:rPr>
            </w:pPr>
          </w:p>
        </w:tc>
        <w:tc>
          <w:tcPr>
            <w:tcW w:w="1305" w:type="dxa"/>
            <w:gridSpan w:val="5"/>
            <w:tcBorders>
              <w:top w:val="single" w:sz="4" w:space="0" w:color="auto"/>
              <w:left w:val="nil"/>
              <w:bottom w:val="double" w:sz="6" w:space="0" w:color="auto"/>
              <w:right w:val="nil"/>
            </w:tcBorders>
            <w:shd w:val="clear" w:color="auto" w:fill="auto"/>
            <w:noWrap/>
            <w:vAlign w:val="bottom"/>
            <w:hideMark/>
          </w:tcPr>
          <w:p w:rsidR="00744612" w:rsidRPr="002051E8" w:rsidRDefault="00744612" w:rsidP="007A2FC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149,123,32</w:t>
            </w:r>
            <w:r w:rsidR="007A2FC7">
              <w:rPr>
                <w:rFonts w:ascii="Arial" w:eastAsia="Times New Roman" w:hAnsi="Arial" w:cs="Arial"/>
                <w:color w:val="000000"/>
                <w:sz w:val="18"/>
                <w:szCs w:val="18"/>
                <w:lang w:val="en-MY" w:eastAsia="en-MY"/>
              </w:rPr>
              <w:t>4</w:t>
            </w:r>
            <w:r w:rsidRPr="002051E8">
              <w:rPr>
                <w:rFonts w:ascii="Arial" w:eastAsia="Times New Roman" w:hAnsi="Arial" w:cs="Arial"/>
                <w:color w:val="000000"/>
                <w:sz w:val="18"/>
                <w:szCs w:val="18"/>
                <w:lang w:val="en-MY" w:eastAsia="en-MY"/>
              </w:rPr>
              <w:t xml:space="preserve"> </w:t>
            </w:r>
          </w:p>
        </w:tc>
        <w:tc>
          <w:tcPr>
            <w:tcW w:w="222" w:type="dxa"/>
            <w:tcBorders>
              <w:top w:val="nil"/>
              <w:left w:val="nil"/>
              <w:bottom w:val="nil"/>
              <w:right w:val="nil"/>
            </w:tcBorders>
            <w:shd w:val="clear" w:color="auto" w:fill="auto"/>
            <w:noWrap/>
            <w:vAlign w:val="bottom"/>
            <w:hideMark/>
          </w:tcPr>
          <w:p w:rsidR="00744612" w:rsidRPr="002051E8" w:rsidRDefault="00744612" w:rsidP="002B4A77">
            <w:pPr>
              <w:widowControl/>
              <w:jc w:val="right"/>
              <w:rPr>
                <w:rFonts w:ascii="Arial" w:eastAsia="Times New Roman" w:hAnsi="Arial" w:cs="Arial"/>
                <w:color w:val="000000"/>
                <w:sz w:val="18"/>
                <w:szCs w:val="18"/>
                <w:lang w:val="en-MY" w:eastAsia="en-MY"/>
              </w:rPr>
            </w:pPr>
          </w:p>
        </w:tc>
        <w:tc>
          <w:tcPr>
            <w:tcW w:w="1368" w:type="dxa"/>
            <w:gridSpan w:val="2"/>
            <w:tcBorders>
              <w:top w:val="single" w:sz="4" w:space="0" w:color="auto"/>
              <w:left w:val="nil"/>
              <w:bottom w:val="double" w:sz="6" w:space="0" w:color="auto"/>
              <w:right w:val="nil"/>
            </w:tcBorders>
            <w:shd w:val="clear" w:color="auto" w:fill="auto"/>
            <w:noWrap/>
            <w:vAlign w:val="bottom"/>
            <w:hideMark/>
          </w:tcPr>
          <w:p w:rsidR="00744612" w:rsidRPr="002051E8" w:rsidRDefault="00744612" w:rsidP="008249A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1,048,925,95</w:t>
            </w:r>
            <w:r>
              <w:rPr>
                <w:rFonts w:ascii="Arial" w:eastAsia="Times New Roman" w:hAnsi="Arial" w:cs="Arial"/>
                <w:color w:val="000000"/>
                <w:sz w:val="18"/>
                <w:szCs w:val="18"/>
                <w:lang w:val="en-MY" w:eastAsia="en-MY"/>
              </w:rPr>
              <w:t>4</w:t>
            </w:r>
            <w:r w:rsidRPr="002051E8">
              <w:rPr>
                <w:rFonts w:ascii="Arial" w:eastAsia="Times New Roman" w:hAnsi="Arial" w:cs="Arial"/>
                <w:color w:val="000000"/>
                <w:sz w:val="18"/>
                <w:szCs w:val="18"/>
                <w:lang w:val="en-MY" w:eastAsia="en-MY"/>
              </w:rPr>
              <w:t xml:space="preserve"> </w:t>
            </w:r>
          </w:p>
        </w:tc>
      </w:tr>
      <w:tr w:rsidR="00744612" w:rsidRPr="002051E8" w:rsidTr="00726D76">
        <w:trPr>
          <w:trHeight w:val="256"/>
        </w:trPr>
        <w:tc>
          <w:tcPr>
            <w:tcW w:w="2430" w:type="dxa"/>
            <w:tcBorders>
              <w:top w:val="nil"/>
              <w:left w:val="nil"/>
              <w:bottom w:val="nil"/>
              <w:right w:val="nil"/>
            </w:tcBorders>
            <w:shd w:val="clear" w:color="auto" w:fill="auto"/>
            <w:noWrap/>
            <w:vAlign w:val="bottom"/>
            <w:hideMark/>
          </w:tcPr>
          <w:p w:rsidR="00744612" w:rsidRPr="002051E8" w:rsidRDefault="00744612" w:rsidP="002051E8">
            <w:pPr>
              <w:widowControl/>
              <w:rPr>
                <w:rFonts w:ascii="Arial" w:eastAsia="Times New Roman" w:hAnsi="Arial" w:cs="Arial"/>
                <w:color w:val="000000"/>
                <w:sz w:val="18"/>
                <w:szCs w:val="18"/>
                <w:lang w:val="en-MY" w:eastAsia="en-MY"/>
              </w:rPr>
            </w:pPr>
          </w:p>
        </w:tc>
        <w:tc>
          <w:tcPr>
            <w:tcW w:w="251" w:type="dxa"/>
            <w:tcBorders>
              <w:top w:val="nil"/>
              <w:left w:val="nil"/>
              <w:bottom w:val="nil"/>
              <w:right w:val="nil"/>
            </w:tcBorders>
            <w:shd w:val="clear" w:color="auto" w:fill="auto"/>
            <w:noWrap/>
            <w:vAlign w:val="bottom"/>
            <w:hideMark/>
          </w:tcPr>
          <w:p w:rsidR="00744612" w:rsidRPr="002051E8" w:rsidRDefault="00744612" w:rsidP="002051E8">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744612" w:rsidRDefault="00744612" w:rsidP="002051E8">
            <w:pPr>
              <w:widowControl/>
              <w:jc w:val="right"/>
              <w:rPr>
                <w:rFonts w:ascii="Arial" w:eastAsia="Times New Roman" w:hAnsi="Arial" w:cs="Arial"/>
                <w:color w:val="000000"/>
                <w:sz w:val="18"/>
                <w:szCs w:val="18"/>
                <w:lang w:val="en-MY" w:eastAsia="en-MY"/>
              </w:rPr>
            </w:pPr>
          </w:p>
          <w:p w:rsidR="00744612" w:rsidRPr="002051E8" w:rsidRDefault="00744612" w:rsidP="002051E8">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auto" w:fill="auto"/>
            <w:noWrap/>
            <w:vAlign w:val="bottom"/>
            <w:hideMark/>
          </w:tcPr>
          <w:p w:rsidR="00744612" w:rsidRPr="002051E8" w:rsidRDefault="00744612" w:rsidP="002051E8">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744612" w:rsidRPr="002051E8" w:rsidRDefault="00744612" w:rsidP="002051E8">
            <w:pPr>
              <w:widowControl/>
              <w:jc w:val="right"/>
              <w:rPr>
                <w:rFonts w:ascii="Arial" w:eastAsia="Times New Roman" w:hAnsi="Arial" w:cs="Arial"/>
                <w:color w:val="000000"/>
                <w:sz w:val="18"/>
                <w:szCs w:val="18"/>
                <w:lang w:val="en-MY" w:eastAsia="en-MY"/>
              </w:rPr>
            </w:pPr>
          </w:p>
        </w:tc>
        <w:tc>
          <w:tcPr>
            <w:tcW w:w="360" w:type="dxa"/>
            <w:gridSpan w:val="2"/>
            <w:vMerge/>
            <w:tcBorders>
              <w:left w:val="nil"/>
              <w:bottom w:val="nil"/>
              <w:right w:val="nil"/>
            </w:tcBorders>
          </w:tcPr>
          <w:p w:rsidR="00744612" w:rsidRPr="002051E8" w:rsidRDefault="00744612" w:rsidP="002051E8">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744612" w:rsidRPr="002051E8" w:rsidRDefault="00744612" w:rsidP="002051E8">
            <w:pPr>
              <w:widowControl/>
              <w:jc w:val="right"/>
              <w:rPr>
                <w:rFonts w:ascii="Arial" w:eastAsia="Times New Roman" w:hAnsi="Arial" w:cs="Arial"/>
                <w:color w:val="000000"/>
                <w:sz w:val="18"/>
                <w:szCs w:val="18"/>
                <w:lang w:val="en-MY" w:eastAsia="en-MY"/>
              </w:rPr>
            </w:pPr>
          </w:p>
        </w:tc>
        <w:tc>
          <w:tcPr>
            <w:tcW w:w="397" w:type="dxa"/>
            <w:tcBorders>
              <w:top w:val="nil"/>
              <w:left w:val="nil"/>
              <w:bottom w:val="nil"/>
              <w:right w:val="nil"/>
            </w:tcBorders>
            <w:shd w:val="clear" w:color="auto" w:fill="auto"/>
            <w:noWrap/>
            <w:vAlign w:val="bottom"/>
            <w:hideMark/>
          </w:tcPr>
          <w:p w:rsidR="00744612" w:rsidRPr="002051E8" w:rsidRDefault="00744612" w:rsidP="002051E8">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744612" w:rsidRPr="002051E8" w:rsidRDefault="00744612" w:rsidP="002051E8">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auto" w:fill="auto"/>
            <w:noWrap/>
            <w:vAlign w:val="bottom"/>
            <w:hideMark/>
          </w:tcPr>
          <w:p w:rsidR="00744612" w:rsidRPr="002051E8" w:rsidRDefault="00744612" w:rsidP="002051E8">
            <w:pPr>
              <w:widowControl/>
              <w:jc w:val="right"/>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744612" w:rsidRPr="002051E8" w:rsidRDefault="00744612" w:rsidP="002051E8">
            <w:pPr>
              <w:widowControl/>
              <w:jc w:val="right"/>
              <w:rPr>
                <w:rFonts w:ascii="Arial" w:eastAsia="Times New Roman" w:hAnsi="Arial" w:cs="Arial"/>
                <w:color w:val="000000"/>
                <w:sz w:val="18"/>
                <w:szCs w:val="18"/>
                <w:lang w:val="en-MY" w:eastAsia="en-MY"/>
              </w:rPr>
            </w:pPr>
          </w:p>
        </w:tc>
      </w:tr>
      <w:tr w:rsidR="00726D76" w:rsidRPr="002051E8" w:rsidTr="00995E5B">
        <w:trPr>
          <w:gridAfter w:val="5"/>
          <w:wAfter w:w="2006" w:type="dxa"/>
          <w:trHeight w:val="241"/>
        </w:trPr>
        <w:tc>
          <w:tcPr>
            <w:tcW w:w="2430" w:type="dxa"/>
            <w:tcBorders>
              <w:top w:val="nil"/>
              <w:left w:val="nil"/>
              <w:bottom w:val="nil"/>
              <w:right w:val="nil"/>
            </w:tcBorders>
            <w:shd w:val="clear" w:color="auto" w:fill="auto"/>
            <w:noWrap/>
            <w:vAlign w:val="bottom"/>
            <w:hideMark/>
          </w:tcPr>
          <w:p w:rsidR="00726D76" w:rsidRDefault="00726D76" w:rsidP="002051E8">
            <w:pPr>
              <w:widowControl/>
              <w:rPr>
                <w:rFonts w:ascii="Arial" w:eastAsia="Times New Roman" w:hAnsi="Arial" w:cs="Arial"/>
                <w:color w:val="000000"/>
                <w:sz w:val="18"/>
                <w:szCs w:val="18"/>
                <w:lang w:val="en-MY" w:eastAsia="en-MY"/>
              </w:rPr>
            </w:pPr>
          </w:p>
        </w:tc>
        <w:tc>
          <w:tcPr>
            <w:tcW w:w="251" w:type="dxa"/>
            <w:tcBorders>
              <w:top w:val="nil"/>
              <w:left w:val="nil"/>
              <w:bottom w:val="nil"/>
              <w:right w:val="nil"/>
            </w:tcBorders>
            <w:shd w:val="clear" w:color="auto" w:fill="auto"/>
            <w:noWrap/>
            <w:vAlign w:val="bottom"/>
            <w:hideMark/>
          </w:tcPr>
          <w:p w:rsidR="00726D76" w:rsidRPr="002051E8" w:rsidRDefault="00726D76" w:rsidP="002051E8">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726D76" w:rsidRPr="002051E8" w:rsidRDefault="00726D76" w:rsidP="007C7E99">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auto" w:fill="auto"/>
            <w:noWrap/>
            <w:vAlign w:val="bottom"/>
            <w:hideMark/>
          </w:tcPr>
          <w:p w:rsidR="00726D76" w:rsidRPr="00515913" w:rsidRDefault="00726D76" w:rsidP="002051E8">
            <w:pPr>
              <w:widowControl/>
              <w:jc w:val="right"/>
              <w:rPr>
                <w:rFonts w:ascii="Arial" w:eastAsia="Times New Roman" w:hAnsi="Arial" w:cs="Arial"/>
                <w:b/>
                <w:color w:val="000000"/>
                <w:sz w:val="18"/>
                <w:szCs w:val="18"/>
                <w:lang w:val="en-MY" w:eastAsia="en-MY"/>
              </w:rPr>
            </w:pPr>
          </w:p>
        </w:tc>
        <w:tc>
          <w:tcPr>
            <w:tcW w:w="1633" w:type="dxa"/>
            <w:gridSpan w:val="2"/>
            <w:tcBorders>
              <w:top w:val="nil"/>
              <w:left w:val="nil"/>
              <w:bottom w:val="nil"/>
              <w:right w:val="nil"/>
            </w:tcBorders>
            <w:shd w:val="clear" w:color="auto" w:fill="auto"/>
            <w:noWrap/>
            <w:vAlign w:val="bottom"/>
            <w:hideMark/>
          </w:tcPr>
          <w:p w:rsidR="00726D76" w:rsidRPr="00726D76" w:rsidRDefault="00726D76" w:rsidP="002051E8">
            <w:pPr>
              <w:widowControl/>
              <w:jc w:val="right"/>
              <w:rPr>
                <w:rFonts w:ascii="Arial" w:eastAsia="Times New Roman" w:hAnsi="Arial" w:cs="Arial"/>
                <w:b/>
                <w:color w:val="000000"/>
                <w:sz w:val="18"/>
                <w:szCs w:val="18"/>
                <w:u w:val="single"/>
                <w:lang w:val="en-MY" w:eastAsia="en-MY"/>
              </w:rPr>
            </w:pPr>
            <w:r>
              <w:rPr>
                <w:rFonts w:ascii="Arial" w:eastAsia="Times New Roman" w:hAnsi="Arial" w:cs="Arial"/>
                <w:b/>
                <w:color w:val="000000"/>
                <w:sz w:val="18"/>
                <w:szCs w:val="18"/>
                <w:u w:val="single"/>
                <w:lang w:val="en-MY" w:eastAsia="en-MY"/>
              </w:rPr>
              <w:t xml:space="preserve"> </w:t>
            </w:r>
          </w:p>
        </w:tc>
        <w:tc>
          <w:tcPr>
            <w:tcW w:w="2629" w:type="dxa"/>
            <w:gridSpan w:val="6"/>
            <w:tcBorders>
              <w:top w:val="nil"/>
              <w:left w:val="nil"/>
              <w:bottom w:val="nil"/>
            </w:tcBorders>
            <w:shd w:val="clear" w:color="auto" w:fill="auto"/>
            <w:vAlign w:val="bottom"/>
          </w:tcPr>
          <w:p w:rsidR="00726D76" w:rsidRPr="00726D76" w:rsidRDefault="00726D76" w:rsidP="00726D76">
            <w:pPr>
              <w:widowControl/>
              <w:rPr>
                <w:rFonts w:ascii="Arial" w:eastAsia="Times New Roman" w:hAnsi="Arial" w:cs="Arial"/>
                <w:b/>
                <w:color w:val="000000"/>
                <w:sz w:val="18"/>
                <w:szCs w:val="18"/>
                <w:u w:val="single"/>
                <w:lang w:val="en-MY" w:eastAsia="en-MY"/>
              </w:rPr>
            </w:pPr>
          </w:p>
        </w:tc>
      </w:tr>
      <w:tr w:rsidR="00A741F3" w:rsidRPr="002051E8" w:rsidTr="00726D76">
        <w:trPr>
          <w:gridAfter w:val="1"/>
          <w:wAfter w:w="441" w:type="dxa"/>
          <w:trHeight w:val="241"/>
        </w:trPr>
        <w:tc>
          <w:tcPr>
            <w:tcW w:w="2430" w:type="dxa"/>
            <w:tcBorders>
              <w:top w:val="nil"/>
              <w:left w:val="nil"/>
              <w:bottom w:val="nil"/>
              <w:right w:val="nil"/>
            </w:tcBorders>
            <w:shd w:val="clear" w:color="auto" w:fill="auto"/>
            <w:noWrap/>
            <w:vAlign w:val="bottom"/>
            <w:hideMark/>
          </w:tcPr>
          <w:p w:rsidR="00A741F3" w:rsidRDefault="00A741F3" w:rsidP="002051E8">
            <w:pPr>
              <w:widowControl/>
              <w:rPr>
                <w:rFonts w:ascii="Arial" w:eastAsia="Times New Roman" w:hAnsi="Arial" w:cs="Arial"/>
                <w:color w:val="000000"/>
                <w:sz w:val="18"/>
                <w:szCs w:val="18"/>
                <w:lang w:val="en-MY" w:eastAsia="en-MY"/>
              </w:rPr>
            </w:pPr>
          </w:p>
        </w:tc>
        <w:tc>
          <w:tcPr>
            <w:tcW w:w="251"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2989" w:type="dxa"/>
            <w:gridSpan w:val="3"/>
            <w:tcBorders>
              <w:top w:val="nil"/>
              <w:left w:val="nil"/>
              <w:bottom w:val="single" w:sz="4" w:space="0" w:color="auto"/>
              <w:right w:val="nil"/>
            </w:tcBorders>
            <w:shd w:val="clear" w:color="auto" w:fill="auto"/>
            <w:noWrap/>
            <w:vAlign w:val="bottom"/>
            <w:hideMark/>
          </w:tcPr>
          <w:p w:rsidR="00A741F3" w:rsidRPr="00CE51B0" w:rsidRDefault="00A741F3" w:rsidP="0058597B">
            <w:pPr>
              <w:widowControl/>
              <w:jc w:val="center"/>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Issued and fully paid</w:t>
            </w:r>
          </w:p>
          <w:p w:rsidR="00A741F3" w:rsidRPr="00CE51B0" w:rsidRDefault="00A741F3" w:rsidP="0058597B">
            <w:pPr>
              <w:widowControl/>
              <w:jc w:val="center"/>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ordinary shares of RM1.00 each</w:t>
            </w:r>
          </w:p>
        </w:tc>
        <w:tc>
          <w:tcPr>
            <w:tcW w:w="360" w:type="dxa"/>
            <w:gridSpan w:val="2"/>
            <w:tcBorders>
              <w:top w:val="nil"/>
              <w:left w:val="nil"/>
              <w:bottom w:val="nil"/>
              <w:right w:val="nil"/>
            </w:tcBorders>
          </w:tcPr>
          <w:p w:rsidR="00A741F3" w:rsidRPr="00CE51B0" w:rsidRDefault="00A741F3" w:rsidP="002051E8">
            <w:pPr>
              <w:widowControl/>
              <w:jc w:val="right"/>
              <w:rPr>
                <w:rFonts w:ascii="Arial" w:eastAsia="Times New Roman" w:hAnsi="Arial" w:cs="Arial"/>
                <w:b/>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A741F3" w:rsidRPr="00CE51B0" w:rsidRDefault="00A741F3" w:rsidP="002051E8">
            <w:pPr>
              <w:widowControl/>
              <w:jc w:val="right"/>
              <w:rPr>
                <w:rFonts w:ascii="Arial" w:eastAsia="Times New Roman" w:hAnsi="Arial" w:cs="Arial"/>
                <w:b/>
                <w:color w:val="000000"/>
                <w:sz w:val="18"/>
                <w:szCs w:val="18"/>
                <w:lang w:val="en-MY" w:eastAsia="en-MY"/>
              </w:rPr>
            </w:pPr>
          </w:p>
        </w:tc>
        <w:tc>
          <w:tcPr>
            <w:tcW w:w="630" w:type="dxa"/>
            <w:gridSpan w:val="2"/>
            <w:tcBorders>
              <w:top w:val="nil"/>
              <w:left w:val="nil"/>
              <w:bottom w:val="nil"/>
              <w:right w:val="nil"/>
            </w:tcBorders>
            <w:shd w:val="clear" w:color="auto" w:fill="auto"/>
            <w:noWrap/>
            <w:vAlign w:val="bottom"/>
            <w:hideMark/>
          </w:tcPr>
          <w:p w:rsidR="00A741F3" w:rsidRPr="00CE51B0" w:rsidRDefault="00A741F3" w:rsidP="002051E8">
            <w:pPr>
              <w:widowControl/>
              <w:rPr>
                <w:rFonts w:ascii="Arial" w:eastAsia="Times New Roman" w:hAnsi="Arial" w:cs="Arial"/>
                <w:b/>
                <w:color w:val="000000"/>
                <w:sz w:val="18"/>
                <w:szCs w:val="18"/>
                <w:lang w:val="en-MY" w:eastAsia="en-MY"/>
              </w:rPr>
            </w:pPr>
          </w:p>
        </w:tc>
        <w:tc>
          <w:tcPr>
            <w:tcW w:w="631" w:type="dxa"/>
            <w:tcBorders>
              <w:top w:val="nil"/>
              <w:left w:val="nil"/>
              <w:bottom w:val="nil"/>
              <w:right w:val="nil"/>
            </w:tcBorders>
            <w:shd w:val="clear" w:color="auto" w:fill="auto"/>
            <w:noWrap/>
            <w:vAlign w:val="bottom"/>
            <w:hideMark/>
          </w:tcPr>
          <w:p w:rsidR="00A741F3" w:rsidRPr="00CE51B0" w:rsidRDefault="00A741F3" w:rsidP="002051E8">
            <w:pPr>
              <w:widowControl/>
              <w:jc w:val="right"/>
              <w:rPr>
                <w:rFonts w:ascii="Arial" w:eastAsia="Times New Roman" w:hAnsi="Arial" w:cs="Arial"/>
                <w:b/>
                <w:color w:val="000000"/>
                <w:sz w:val="18"/>
                <w:szCs w:val="18"/>
                <w:lang w:val="en-MY" w:eastAsia="en-MY"/>
              </w:rPr>
            </w:pPr>
          </w:p>
        </w:tc>
        <w:tc>
          <w:tcPr>
            <w:tcW w:w="222" w:type="dxa"/>
            <w:gridSpan w:val="2"/>
            <w:tcBorders>
              <w:top w:val="nil"/>
              <w:left w:val="nil"/>
              <w:bottom w:val="nil"/>
              <w:right w:val="nil"/>
            </w:tcBorders>
            <w:shd w:val="clear" w:color="auto" w:fill="auto"/>
            <w:noWrap/>
            <w:vAlign w:val="bottom"/>
            <w:hideMark/>
          </w:tcPr>
          <w:p w:rsidR="00A741F3" w:rsidRPr="00CE51B0" w:rsidRDefault="00A741F3" w:rsidP="002051E8">
            <w:pPr>
              <w:widowControl/>
              <w:jc w:val="right"/>
              <w:rPr>
                <w:rFonts w:ascii="Arial" w:eastAsia="Times New Roman" w:hAnsi="Arial" w:cs="Arial"/>
                <w:b/>
                <w:color w:val="000000"/>
                <w:sz w:val="18"/>
                <w:szCs w:val="18"/>
                <w:lang w:val="en-MY" w:eastAsia="en-MY"/>
              </w:rPr>
            </w:pPr>
          </w:p>
        </w:tc>
        <w:tc>
          <w:tcPr>
            <w:tcW w:w="1368" w:type="dxa"/>
            <w:gridSpan w:val="3"/>
            <w:tcBorders>
              <w:top w:val="nil"/>
              <w:left w:val="nil"/>
              <w:bottom w:val="nil"/>
              <w:right w:val="nil"/>
            </w:tcBorders>
            <w:shd w:val="clear" w:color="auto" w:fill="auto"/>
            <w:noWrap/>
            <w:vAlign w:val="bottom"/>
            <w:hideMark/>
          </w:tcPr>
          <w:p w:rsidR="00A741F3" w:rsidRPr="00CE51B0" w:rsidRDefault="00A741F3" w:rsidP="002051E8">
            <w:pPr>
              <w:widowControl/>
              <w:jc w:val="right"/>
              <w:rPr>
                <w:rFonts w:ascii="Arial" w:eastAsia="Times New Roman" w:hAnsi="Arial" w:cs="Arial"/>
                <w:b/>
                <w:color w:val="000000"/>
                <w:sz w:val="18"/>
                <w:szCs w:val="18"/>
                <w:lang w:val="en-MY" w:eastAsia="en-MY"/>
              </w:rPr>
            </w:pPr>
          </w:p>
        </w:tc>
      </w:tr>
      <w:tr w:rsidR="00744612" w:rsidRPr="002051E8" w:rsidTr="00726D76">
        <w:trPr>
          <w:trHeight w:val="241"/>
        </w:trPr>
        <w:tc>
          <w:tcPr>
            <w:tcW w:w="2430" w:type="dxa"/>
            <w:tcBorders>
              <w:top w:val="nil"/>
              <w:left w:val="nil"/>
              <w:right w:val="nil"/>
            </w:tcBorders>
            <w:shd w:val="clear" w:color="auto" w:fill="auto"/>
            <w:noWrap/>
            <w:vAlign w:val="bottom"/>
            <w:hideMark/>
          </w:tcPr>
          <w:p w:rsidR="00744612" w:rsidRDefault="00744612" w:rsidP="002051E8">
            <w:pPr>
              <w:widowControl/>
              <w:rPr>
                <w:rFonts w:ascii="Arial" w:eastAsia="Times New Roman" w:hAnsi="Arial" w:cs="Arial"/>
                <w:color w:val="000000"/>
                <w:sz w:val="18"/>
                <w:szCs w:val="18"/>
                <w:lang w:val="en-MY" w:eastAsia="en-MY"/>
              </w:rPr>
            </w:pPr>
          </w:p>
        </w:tc>
        <w:tc>
          <w:tcPr>
            <w:tcW w:w="251" w:type="dxa"/>
            <w:tcBorders>
              <w:top w:val="nil"/>
              <w:left w:val="nil"/>
              <w:bottom w:val="nil"/>
              <w:right w:val="nil"/>
            </w:tcBorders>
            <w:shd w:val="clear" w:color="auto" w:fill="auto"/>
            <w:noWrap/>
            <w:vAlign w:val="bottom"/>
            <w:hideMark/>
          </w:tcPr>
          <w:p w:rsidR="00744612" w:rsidRPr="002051E8" w:rsidRDefault="00744612" w:rsidP="002051E8">
            <w:pPr>
              <w:widowControl/>
              <w:rPr>
                <w:rFonts w:ascii="Arial" w:eastAsia="Times New Roman" w:hAnsi="Arial" w:cs="Arial"/>
                <w:color w:val="000000"/>
                <w:sz w:val="18"/>
                <w:szCs w:val="18"/>
                <w:lang w:val="en-MY" w:eastAsia="en-MY"/>
              </w:rPr>
            </w:pPr>
          </w:p>
        </w:tc>
        <w:tc>
          <w:tcPr>
            <w:tcW w:w="1368" w:type="dxa"/>
            <w:tcBorders>
              <w:top w:val="single" w:sz="4" w:space="0" w:color="auto"/>
              <w:left w:val="nil"/>
              <w:bottom w:val="single" w:sz="4" w:space="0" w:color="auto"/>
              <w:right w:val="nil"/>
            </w:tcBorders>
            <w:shd w:val="clear" w:color="auto" w:fill="auto"/>
            <w:noWrap/>
            <w:vAlign w:val="bottom"/>
            <w:hideMark/>
          </w:tcPr>
          <w:p w:rsidR="00744612" w:rsidRPr="00CE51B0" w:rsidRDefault="00744612" w:rsidP="007C7E99">
            <w:pPr>
              <w:widowControl/>
              <w:jc w:val="right"/>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Number of shares</w:t>
            </w:r>
          </w:p>
        </w:tc>
        <w:tc>
          <w:tcPr>
            <w:tcW w:w="222" w:type="dxa"/>
            <w:tcBorders>
              <w:top w:val="single" w:sz="4" w:space="0" w:color="auto"/>
              <w:left w:val="nil"/>
              <w:bottom w:val="nil"/>
              <w:right w:val="nil"/>
            </w:tcBorders>
            <w:shd w:val="clear" w:color="auto" w:fill="auto"/>
            <w:noWrap/>
            <w:vAlign w:val="bottom"/>
            <w:hideMark/>
          </w:tcPr>
          <w:p w:rsidR="00744612" w:rsidRPr="00CE51B0" w:rsidRDefault="00744612" w:rsidP="002051E8">
            <w:pPr>
              <w:widowControl/>
              <w:jc w:val="right"/>
              <w:rPr>
                <w:rFonts w:ascii="Arial" w:eastAsia="Times New Roman" w:hAnsi="Arial" w:cs="Arial"/>
                <w:b/>
                <w:color w:val="000000"/>
                <w:sz w:val="18"/>
                <w:szCs w:val="18"/>
                <w:lang w:val="en-MY" w:eastAsia="en-MY"/>
              </w:rPr>
            </w:pPr>
          </w:p>
        </w:tc>
        <w:tc>
          <w:tcPr>
            <w:tcW w:w="1399" w:type="dxa"/>
            <w:tcBorders>
              <w:top w:val="single" w:sz="4" w:space="0" w:color="auto"/>
              <w:left w:val="nil"/>
              <w:bottom w:val="single" w:sz="4" w:space="0" w:color="auto"/>
              <w:right w:val="nil"/>
            </w:tcBorders>
            <w:shd w:val="clear" w:color="auto" w:fill="auto"/>
            <w:noWrap/>
            <w:vAlign w:val="bottom"/>
            <w:hideMark/>
          </w:tcPr>
          <w:p w:rsidR="00744612" w:rsidRPr="00CE51B0" w:rsidRDefault="00744612" w:rsidP="002051E8">
            <w:pPr>
              <w:widowControl/>
              <w:jc w:val="right"/>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Share Capital</w:t>
            </w:r>
          </w:p>
        </w:tc>
        <w:tc>
          <w:tcPr>
            <w:tcW w:w="360" w:type="dxa"/>
            <w:gridSpan w:val="2"/>
            <w:vMerge w:val="restart"/>
            <w:tcBorders>
              <w:top w:val="nil"/>
              <w:left w:val="nil"/>
              <w:right w:val="nil"/>
            </w:tcBorders>
          </w:tcPr>
          <w:p w:rsidR="00744612" w:rsidRPr="00CE51B0" w:rsidRDefault="00744612" w:rsidP="002051E8">
            <w:pPr>
              <w:widowControl/>
              <w:jc w:val="right"/>
              <w:rPr>
                <w:rFonts w:ascii="Arial" w:eastAsia="Times New Roman" w:hAnsi="Arial" w:cs="Arial"/>
                <w:b/>
                <w:color w:val="000000"/>
                <w:sz w:val="18"/>
                <w:szCs w:val="18"/>
                <w:lang w:val="en-MY" w:eastAsia="en-MY"/>
              </w:rPr>
            </w:pPr>
          </w:p>
        </w:tc>
        <w:tc>
          <w:tcPr>
            <w:tcW w:w="1217" w:type="dxa"/>
            <w:tcBorders>
              <w:top w:val="nil"/>
              <w:left w:val="nil"/>
              <w:bottom w:val="single" w:sz="4" w:space="0" w:color="auto"/>
              <w:right w:val="nil"/>
            </w:tcBorders>
            <w:shd w:val="clear" w:color="auto" w:fill="auto"/>
            <w:noWrap/>
            <w:vAlign w:val="bottom"/>
            <w:hideMark/>
          </w:tcPr>
          <w:p w:rsidR="00744612" w:rsidRPr="00CE51B0" w:rsidRDefault="00744612" w:rsidP="002051E8">
            <w:pPr>
              <w:widowControl/>
              <w:jc w:val="right"/>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Share Premium</w:t>
            </w:r>
          </w:p>
        </w:tc>
        <w:tc>
          <w:tcPr>
            <w:tcW w:w="397" w:type="dxa"/>
            <w:tcBorders>
              <w:top w:val="nil"/>
              <w:left w:val="nil"/>
              <w:bottom w:val="nil"/>
              <w:right w:val="nil"/>
            </w:tcBorders>
            <w:shd w:val="clear" w:color="auto" w:fill="auto"/>
            <w:noWrap/>
            <w:vAlign w:val="bottom"/>
            <w:hideMark/>
          </w:tcPr>
          <w:p w:rsidR="00744612" w:rsidRPr="00CE51B0" w:rsidRDefault="00744612" w:rsidP="002051E8">
            <w:pPr>
              <w:widowControl/>
              <w:rPr>
                <w:rFonts w:ascii="Arial" w:eastAsia="Times New Roman" w:hAnsi="Arial" w:cs="Arial"/>
                <w:b/>
                <w:color w:val="000000"/>
                <w:sz w:val="18"/>
                <w:szCs w:val="18"/>
                <w:lang w:val="en-MY" w:eastAsia="en-MY"/>
              </w:rPr>
            </w:pPr>
          </w:p>
        </w:tc>
        <w:tc>
          <w:tcPr>
            <w:tcW w:w="1305" w:type="dxa"/>
            <w:gridSpan w:val="5"/>
            <w:tcBorders>
              <w:top w:val="nil"/>
              <w:left w:val="nil"/>
              <w:bottom w:val="single" w:sz="4" w:space="0" w:color="auto"/>
              <w:right w:val="nil"/>
            </w:tcBorders>
            <w:shd w:val="clear" w:color="auto" w:fill="auto"/>
            <w:noWrap/>
            <w:vAlign w:val="bottom"/>
            <w:hideMark/>
          </w:tcPr>
          <w:p w:rsidR="00744612" w:rsidRPr="00CE51B0" w:rsidRDefault="00744612" w:rsidP="002051E8">
            <w:pPr>
              <w:widowControl/>
              <w:jc w:val="right"/>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Retained earnings</w:t>
            </w:r>
          </w:p>
        </w:tc>
        <w:tc>
          <w:tcPr>
            <w:tcW w:w="222" w:type="dxa"/>
            <w:tcBorders>
              <w:top w:val="nil"/>
              <w:left w:val="nil"/>
              <w:bottom w:val="nil"/>
              <w:right w:val="nil"/>
            </w:tcBorders>
            <w:shd w:val="clear" w:color="auto" w:fill="auto"/>
            <w:noWrap/>
            <w:vAlign w:val="bottom"/>
            <w:hideMark/>
          </w:tcPr>
          <w:p w:rsidR="00744612" w:rsidRPr="00CE51B0" w:rsidRDefault="00744612" w:rsidP="002051E8">
            <w:pPr>
              <w:widowControl/>
              <w:jc w:val="right"/>
              <w:rPr>
                <w:rFonts w:ascii="Arial" w:eastAsia="Times New Roman" w:hAnsi="Arial" w:cs="Arial"/>
                <w:b/>
                <w:color w:val="000000"/>
                <w:sz w:val="18"/>
                <w:szCs w:val="18"/>
                <w:lang w:val="en-MY" w:eastAsia="en-MY"/>
              </w:rPr>
            </w:pPr>
          </w:p>
        </w:tc>
        <w:tc>
          <w:tcPr>
            <w:tcW w:w="1368" w:type="dxa"/>
            <w:gridSpan w:val="2"/>
            <w:tcBorders>
              <w:top w:val="nil"/>
              <w:left w:val="nil"/>
              <w:bottom w:val="single" w:sz="4" w:space="0" w:color="auto"/>
              <w:right w:val="nil"/>
            </w:tcBorders>
            <w:shd w:val="clear" w:color="auto" w:fill="auto"/>
            <w:noWrap/>
            <w:vAlign w:val="bottom"/>
            <w:hideMark/>
          </w:tcPr>
          <w:p w:rsidR="00744612" w:rsidRPr="00CE51B0" w:rsidRDefault="00744612" w:rsidP="002051E8">
            <w:pPr>
              <w:widowControl/>
              <w:jc w:val="right"/>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Total equity</w:t>
            </w:r>
          </w:p>
        </w:tc>
      </w:tr>
      <w:tr w:rsidR="00CE51B0" w:rsidRPr="002051E8" w:rsidTr="00726D76">
        <w:trPr>
          <w:trHeight w:val="241"/>
        </w:trPr>
        <w:tc>
          <w:tcPr>
            <w:tcW w:w="2430" w:type="dxa"/>
            <w:tcBorders>
              <w:top w:val="nil"/>
              <w:left w:val="nil"/>
              <w:bottom w:val="nil"/>
              <w:right w:val="nil"/>
            </w:tcBorders>
            <w:shd w:val="clear" w:color="auto" w:fill="auto"/>
            <w:noWrap/>
            <w:vAlign w:val="bottom"/>
            <w:hideMark/>
          </w:tcPr>
          <w:p w:rsidR="00CE51B0" w:rsidRDefault="00CE51B0" w:rsidP="002051E8">
            <w:pPr>
              <w:widowControl/>
              <w:rPr>
                <w:rFonts w:ascii="Arial" w:eastAsia="Times New Roman" w:hAnsi="Arial" w:cs="Arial"/>
                <w:color w:val="000000"/>
                <w:sz w:val="18"/>
                <w:szCs w:val="18"/>
                <w:lang w:val="en-MY" w:eastAsia="en-MY"/>
              </w:rPr>
            </w:pPr>
          </w:p>
        </w:tc>
        <w:tc>
          <w:tcPr>
            <w:tcW w:w="251" w:type="dxa"/>
            <w:tcBorders>
              <w:top w:val="nil"/>
              <w:left w:val="nil"/>
              <w:bottom w:val="nil"/>
              <w:right w:val="nil"/>
            </w:tcBorders>
            <w:shd w:val="clear" w:color="auto" w:fill="auto"/>
            <w:noWrap/>
            <w:vAlign w:val="bottom"/>
            <w:hideMark/>
          </w:tcPr>
          <w:p w:rsidR="00CE51B0" w:rsidRPr="002051E8" w:rsidRDefault="00CE51B0" w:rsidP="002051E8">
            <w:pPr>
              <w:widowControl/>
              <w:rPr>
                <w:rFonts w:ascii="Arial" w:eastAsia="Times New Roman" w:hAnsi="Arial" w:cs="Arial"/>
                <w:color w:val="000000"/>
                <w:sz w:val="18"/>
                <w:szCs w:val="18"/>
                <w:lang w:val="en-MY" w:eastAsia="en-MY"/>
              </w:rPr>
            </w:pPr>
          </w:p>
        </w:tc>
        <w:tc>
          <w:tcPr>
            <w:tcW w:w="1368" w:type="dxa"/>
            <w:tcBorders>
              <w:top w:val="single" w:sz="4" w:space="0" w:color="auto"/>
              <w:left w:val="nil"/>
              <w:right w:val="nil"/>
            </w:tcBorders>
            <w:shd w:val="clear" w:color="auto" w:fill="auto"/>
            <w:noWrap/>
            <w:vAlign w:val="bottom"/>
            <w:hideMark/>
          </w:tcPr>
          <w:p w:rsidR="00CE51B0" w:rsidRPr="00CE51B0" w:rsidRDefault="00CE51B0" w:rsidP="003E0657">
            <w:pPr>
              <w:widowControl/>
              <w:jc w:val="center"/>
              <w:rPr>
                <w:rFonts w:ascii="Arial" w:eastAsia="Times New Roman" w:hAnsi="Arial" w:cs="Arial"/>
                <w:b/>
                <w:color w:val="000000"/>
                <w:sz w:val="18"/>
                <w:szCs w:val="18"/>
                <w:lang w:val="en-MY" w:eastAsia="en-MY"/>
              </w:rPr>
            </w:pPr>
          </w:p>
        </w:tc>
        <w:tc>
          <w:tcPr>
            <w:tcW w:w="222" w:type="dxa"/>
            <w:tcBorders>
              <w:top w:val="nil"/>
              <w:left w:val="nil"/>
              <w:right w:val="nil"/>
            </w:tcBorders>
            <w:shd w:val="clear" w:color="auto" w:fill="auto"/>
            <w:noWrap/>
            <w:vAlign w:val="bottom"/>
            <w:hideMark/>
          </w:tcPr>
          <w:p w:rsidR="00CE51B0" w:rsidRPr="00CE51B0" w:rsidRDefault="00CE51B0" w:rsidP="002051E8">
            <w:pPr>
              <w:widowControl/>
              <w:jc w:val="right"/>
              <w:rPr>
                <w:rFonts w:ascii="Arial" w:eastAsia="Times New Roman" w:hAnsi="Arial" w:cs="Arial"/>
                <w:b/>
                <w:color w:val="000000"/>
                <w:sz w:val="18"/>
                <w:szCs w:val="18"/>
                <w:lang w:val="en-MY" w:eastAsia="en-MY"/>
              </w:rPr>
            </w:pPr>
          </w:p>
        </w:tc>
        <w:tc>
          <w:tcPr>
            <w:tcW w:w="1399" w:type="dxa"/>
            <w:tcBorders>
              <w:top w:val="single" w:sz="4" w:space="0" w:color="auto"/>
              <w:left w:val="nil"/>
              <w:right w:val="nil"/>
            </w:tcBorders>
            <w:shd w:val="clear" w:color="auto" w:fill="auto"/>
            <w:noWrap/>
            <w:vAlign w:val="bottom"/>
            <w:hideMark/>
          </w:tcPr>
          <w:p w:rsidR="00CE51B0" w:rsidRPr="00CE51B0" w:rsidRDefault="00CE51B0" w:rsidP="002051E8">
            <w:pPr>
              <w:widowControl/>
              <w:jc w:val="right"/>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RM</w:t>
            </w:r>
          </w:p>
        </w:tc>
        <w:tc>
          <w:tcPr>
            <w:tcW w:w="360" w:type="dxa"/>
            <w:gridSpan w:val="2"/>
            <w:vMerge/>
            <w:tcBorders>
              <w:left w:val="nil"/>
              <w:right w:val="nil"/>
            </w:tcBorders>
          </w:tcPr>
          <w:p w:rsidR="00CE51B0" w:rsidRPr="00CE51B0" w:rsidRDefault="00CE51B0" w:rsidP="002051E8">
            <w:pPr>
              <w:widowControl/>
              <w:jc w:val="right"/>
              <w:rPr>
                <w:rFonts w:ascii="Arial" w:eastAsia="Times New Roman" w:hAnsi="Arial" w:cs="Arial"/>
                <w:b/>
                <w:color w:val="000000"/>
                <w:sz w:val="18"/>
                <w:szCs w:val="18"/>
                <w:lang w:val="en-MY" w:eastAsia="en-MY"/>
              </w:rPr>
            </w:pPr>
          </w:p>
        </w:tc>
        <w:tc>
          <w:tcPr>
            <w:tcW w:w="1217" w:type="dxa"/>
            <w:tcBorders>
              <w:top w:val="single" w:sz="4" w:space="0" w:color="auto"/>
              <w:left w:val="nil"/>
              <w:right w:val="nil"/>
            </w:tcBorders>
            <w:shd w:val="clear" w:color="auto" w:fill="auto"/>
            <w:noWrap/>
            <w:vAlign w:val="bottom"/>
            <w:hideMark/>
          </w:tcPr>
          <w:p w:rsidR="00CE51B0" w:rsidRPr="00CE51B0" w:rsidRDefault="00CE51B0" w:rsidP="002051E8">
            <w:pPr>
              <w:widowControl/>
              <w:jc w:val="right"/>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RM</w:t>
            </w:r>
          </w:p>
        </w:tc>
        <w:tc>
          <w:tcPr>
            <w:tcW w:w="397" w:type="dxa"/>
            <w:tcBorders>
              <w:top w:val="nil"/>
              <w:left w:val="nil"/>
              <w:right w:val="nil"/>
            </w:tcBorders>
            <w:shd w:val="clear" w:color="auto" w:fill="auto"/>
            <w:noWrap/>
            <w:vAlign w:val="bottom"/>
            <w:hideMark/>
          </w:tcPr>
          <w:p w:rsidR="00CE51B0" w:rsidRPr="00CE51B0" w:rsidRDefault="00CE51B0" w:rsidP="002051E8">
            <w:pPr>
              <w:widowControl/>
              <w:rPr>
                <w:rFonts w:ascii="Arial" w:eastAsia="Times New Roman" w:hAnsi="Arial" w:cs="Arial"/>
                <w:b/>
                <w:color w:val="000000"/>
                <w:sz w:val="18"/>
                <w:szCs w:val="18"/>
                <w:lang w:val="en-MY" w:eastAsia="en-MY"/>
              </w:rPr>
            </w:pPr>
          </w:p>
        </w:tc>
        <w:tc>
          <w:tcPr>
            <w:tcW w:w="1305" w:type="dxa"/>
            <w:gridSpan w:val="5"/>
            <w:tcBorders>
              <w:top w:val="single" w:sz="4" w:space="0" w:color="auto"/>
              <w:left w:val="nil"/>
              <w:right w:val="nil"/>
            </w:tcBorders>
            <w:shd w:val="clear" w:color="auto" w:fill="auto"/>
            <w:noWrap/>
            <w:vAlign w:val="bottom"/>
            <w:hideMark/>
          </w:tcPr>
          <w:p w:rsidR="00CE51B0" w:rsidRPr="00CE51B0" w:rsidRDefault="00CE51B0" w:rsidP="002051E8">
            <w:pPr>
              <w:widowControl/>
              <w:jc w:val="right"/>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RM</w:t>
            </w:r>
          </w:p>
        </w:tc>
        <w:tc>
          <w:tcPr>
            <w:tcW w:w="222" w:type="dxa"/>
            <w:tcBorders>
              <w:top w:val="nil"/>
              <w:left w:val="nil"/>
              <w:right w:val="nil"/>
            </w:tcBorders>
            <w:shd w:val="clear" w:color="auto" w:fill="auto"/>
            <w:noWrap/>
            <w:vAlign w:val="bottom"/>
            <w:hideMark/>
          </w:tcPr>
          <w:p w:rsidR="00CE51B0" w:rsidRPr="00CE51B0" w:rsidRDefault="00CE51B0" w:rsidP="002051E8">
            <w:pPr>
              <w:widowControl/>
              <w:jc w:val="right"/>
              <w:rPr>
                <w:rFonts w:ascii="Arial" w:eastAsia="Times New Roman" w:hAnsi="Arial" w:cs="Arial"/>
                <w:b/>
                <w:color w:val="000000"/>
                <w:sz w:val="18"/>
                <w:szCs w:val="18"/>
                <w:lang w:val="en-MY" w:eastAsia="en-MY"/>
              </w:rPr>
            </w:pPr>
          </w:p>
        </w:tc>
        <w:tc>
          <w:tcPr>
            <w:tcW w:w="1368" w:type="dxa"/>
            <w:gridSpan w:val="2"/>
            <w:tcBorders>
              <w:top w:val="single" w:sz="4" w:space="0" w:color="auto"/>
              <w:left w:val="nil"/>
              <w:right w:val="nil"/>
            </w:tcBorders>
            <w:shd w:val="clear" w:color="auto" w:fill="auto"/>
            <w:noWrap/>
            <w:vAlign w:val="bottom"/>
            <w:hideMark/>
          </w:tcPr>
          <w:p w:rsidR="00CE51B0" w:rsidRPr="00CE51B0" w:rsidRDefault="00CE51B0" w:rsidP="00744612">
            <w:pPr>
              <w:widowControl/>
              <w:jc w:val="right"/>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RM</w:t>
            </w:r>
          </w:p>
        </w:tc>
      </w:tr>
      <w:tr w:rsidR="004E65D0" w:rsidRPr="002051E8" w:rsidTr="00726D76">
        <w:trPr>
          <w:trHeight w:val="241"/>
        </w:trPr>
        <w:tc>
          <w:tcPr>
            <w:tcW w:w="2430" w:type="dxa"/>
            <w:tcBorders>
              <w:top w:val="nil"/>
              <w:left w:val="nil"/>
              <w:bottom w:val="nil"/>
              <w:right w:val="nil"/>
            </w:tcBorders>
            <w:shd w:val="clear" w:color="auto" w:fill="auto"/>
            <w:noWrap/>
            <w:vAlign w:val="bottom"/>
          </w:tcPr>
          <w:p w:rsidR="004E65D0" w:rsidRPr="002051E8" w:rsidRDefault="004E65D0" w:rsidP="004E65D0">
            <w:pPr>
              <w:widowControl/>
              <w:spacing w:line="360" w:lineRule="auto"/>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As at 1 January 2013</w:t>
            </w:r>
          </w:p>
        </w:tc>
        <w:tc>
          <w:tcPr>
            <w:tcW w:w="251" w:type="dxa"/>
            <w:tcBorders>
              <w:top w:val="nil"/>
              <w:left w:val="nil"/>
              <w:bottom w:val="nil"/>
              <w:right w:val="nil"/>
            </w:tcBorders>
            <w:shd w:val="clear" w:color="auto" w:fill="auto"/>
            <w:noWrap/>
            <w:vAlign w:val="bottom"/>
            <w:hideMark/>
          </w:tcPr>
          <w:p w:rsidR="004E65D0" w:rsidRPr="002051E8" w:rsidRDefault="004E65D0" w:rsidP="004E65D0">
            <w:pPr>
              <w:widowControl/>
              <w:spacing w:line="360" w:lineRule="auto"/>
              <w:rPr>
                <w:rFonts w:ascii="Arial" w:eastAsia="Times New Roman" w:hAnsi="Arial" w:cs="Arial"/>
                <w:color w:val="000000"/>
                <w:sz w:val="18"/>
                <w:szCs w:val="18"/>
                <w:lang w:val="en-MY" w:eastAsia="en-MY"/>
              </w:rPr>
            </w:pPr>
          </w:p>
        </w:tc>
        <w:tc>
          <w:tcPr>
            <w:tcW w:w="1368" w:type="dxa"/>
            <w:tcBorders>
              <w:left w:val="nil"/>
              <w:bottom w:val="nil"/>
              <w:right w:val="nil"/>
            </w:tcBorders>
            <w:shd w:val="clear" w:color="auto" w:fill="auto"/>
            <w:noWrap/>
            <w:vAlign w:val="bottom"/>
            <w:hideMark/>
          </w:tcPr>
          <w:p w:rsidR="004E65D0" w:rsidRPr="002051E8" w:rsidRDefault="004E65D0" w:rsidP="004E65D0">
            <w:pPr>
              <w:widowControl/>
              <w:tabs>
                <w:tab w:val="left" w:pos="1130"/>
              </w:tabs>
              <w:spacing w:line="360" w:lineRule="auto"/>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257,720,050 </w:t>
            </w:r>
          </w:p>
        </w:tc>
        <w:tc>
          <w:tcPr>
            <w:tcW w:w="222" w:type="dxa"/>
            <w:tcBorders>
              <w:left w:val="nil"/>
              <w:bottom w:val="nil"/>
              <w:right w:val="nil"/>
            </w:tcBorders>
            <w:shd w:val="clear" w:color="auto" w:fill="auto"/>
            <w:noWrap/>
            <w:vAlign w:val="bottom"/>
            <w:hideMark/>
          </w:tcPr>
          <w:p w:rsidR="004E65D0" w:rsidRPr="002051E8" w:rsidRDefault="004E65D0" w:rsidP="004E65D0">
            <w:pPr>
              <w:widowControl/>
              <w:spacing w:line="360" w:lineRule="auto"/>
              <w:jc w:val="right"/>
              <w:rPr>
                <w:rFonts w:ascii="Arial" w:eastAsia="Times New Roman" w:hAnsi="Arial" w:cs="Arial"/>
                <w:color w:val="000000"/>
                <w:sz w:val="18"/>
                <w:szCs w:val="18"/>
                <w:lang w:val="en-MY" w:eastAsia="en-MY"/>
              </w:rPr>
            </w:pPr>
          </w:p>
        </w:tc>
        <w:tc>
          <w:tcPr>
            <w:tcW w:w="1399" w:type="dxa"/>
            <w:tcBorders>
              <w:left w:val="nil"/>
              <w:bottom w:val="nil"/>
              <w:right w:val="nil"/>
            </w:tcBorders>
            <w:shd w:val="clear" w:color="auto" w:fill="auto"/>
            <w:noWrap/>
            <w:vAlign w:val="bottom"/>
            <w:hideMark/>
          </w:tcPr>
          <w:p w:rsidR="004E65D0" w:rsidRPr="002051E8" w:rsidRDefault="004E65D0" w:rsidP="004E65D0">
            <w:pPr>
              <w:widowControl/>
              <w:spacing w:line="360" w:lineRule="auto"/>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257,720,050 </w:t>
            </w:r>
          </w:p>
        </w:tc>
        <w:tc>
          <w:tcPr>
            <w:tcW w:w="360" w:type="dxa"/>
            <w:gridSpan w:val="2"/>
            <w:vMerge/>
            <w:tcBorders>
              <w:left w:val="nil"/>
              <w:bottom w:val="nil"/>
              <w:right w:val="nil"/>
            </w:tcBorders>
          </w:tcPr>
          <w:p w:rsidR="004E65D0" w:rsidRPr="002051E8" w:rsidRDefault="004E65D0" w:rsidP="004E65D0">
            <w:pPr>
              <w:widowControl/>
              <w:spacing w:line="360" w:lineRule="auto"/>
              <w:jc w:val="right"/>
              <w:rPr>
                <w:rFonts w:ascii="Arial" w:eastAsia="Times New Roman" w:hAnsi="Arial" w:cs="Arial"/>
                <w:color w:val="000000"/>
                <w:sz w:val="18"/>
                <w:szCs w:val="18"/>
                <w:lang w:val="en-MY" w:eastAsia="en-MY"/>
              </w:rPr>
            </w:pPr>
          </w:p>
        </w:tc>
        <w:tc>
          <w:tcPr>
            <w:tcW w:w="1217" w:type="dxa"/>
            <w:tcBorders>
              <w:left w:val="nil"/>
              <w:bottom w:val="nil"/>
              <w:right w:val="nil"/>
            </w:tcBorders>
            <w:shd w:val="clear" w:color="auto" w:fill="auto"/>
            <w:noWrap/>
            <w:vAlign w:val="bottom"/>
            <w:hideMark/>
          </w:tcPr>
          <w:p w:rsidR="004E65D0" w:rsidRPr="002051E8" w:rsidRDefault="004E65D0" w:rsidP="004E65D0">
            <w:pPr>
              <w:widowControl/>
              <w:spacing w:line="360" w:lineRule="auto"/>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397" w:type="dxa"/>
            <w:tcBorders>
              <w:left w:val="nil"/>
              <w:bottom w:val="nil"/>
              <w:right w:val="nil"/>
            </w:tcBorders>
            <w:shd w:val="clear" w:color="auto" w:fill="auto"/>
            <w:noWrap/>
            <w:vAlign w:val="bottom"/>
            <w:hideMark/>
          </w:tcPr>
          <w:p w:rsidR="004E65D0" w:rsidRPr="002051E8" w:rsidRDefault="004E65D0" w:rsidP="004E65D0">
            <w:pPr>
              <w:widowControl/>
              <w:spacing w:line="360" w:lineRule="auto"/>
              <w:rPr>
                <w:rFonts w:ascii="Arial" w:eastAsia="Times New Roman" w:hAnsi="Arial" w:cs="Arial"/>
                <w:color w:val="000000"/>
                <w:sz w:val="18"/>
                <w:szCs w:val="18"/>
                <w:lang w:val="en-MY" w:eastAsia="en-MY"/>
              </w:rPr>
            </w:pPr>
          </w:p>
        </w:tc>
        <w:tc>
          <w:tcPr>
            <w:tcW w:w="1305" w:type="dxa"/>
            <w:gridSpan w:val="5"/>
            <w:tcBorders>
              <w:left w:val="nil"/>
              <w:bottom w:val="nil"/>
              <w:right w:val="nil"/>
            </w:tcBorders>
            <w:shd w:val="clear" w:color="auto" w:fill="auto"/>
            <w:noWrap/>
            <w:vAlign w:val="bottom"/>
            <w:hideMark/>
          </w:tcPr>
          <w:p w:rsidR="004E65D0" w:rsidRPr="002051E8" w:rsidRDefault="004E65D0" w:rsidP="004E65D0">
            <w:pPr>
              <w:widowControl/>
              <w:spacing w:line="360" w:lineRule="auto"/>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8,042,863 </w:t>
            </w:r>
          </w:p>
        </w:tc>
        <w:tc>
          <w:tcPr>
            <w:tcW w:w="222" w:type="dxa"/>
            <w:tcBorders>
              <w:left w:val="nil"/>
              <w:bottom w:val="nil"/>
              <w:right w:val="nil"/>
            </w:tcBorders>
            <w:shd w:val="clear" w:color="auto" w:fill="auto"/>
            <w:noWrap/>
            <w:vAlign w:val="bottom"/>
            <w:hideMark/>
          </w:tcPr>
          <w:p w:rsidR="004E65D0" w:rsidRPr="002051E8" w:rsidRDefault="004E65D0" w:rsidP="004E65D0">
            <w:pPr>
              <w:widowControl/>
              <w:spacing w:line="360" w:lineRule="auto"/>
              <w:jc w:val="right"/>
              <w:rPr>
                <w:rFonts w:ascii="Arial" w:eastAsia="Times New Roman" w:hAnsi="Arial" w:cs="Arial"/>
                <w:color w:val="000000"/>
                <w:sz w:val="18"/>
                <w:szCs w:val="18"/>
                <w:lang w:val="en-MY" w:eastAsia="en-MY"/>
              </w:rPr>
            </w:pPr>
          </w:p>
        </w:tc>
        <w:tc>
          <w:tcPr>
            <w:tcW w:w="1368" w:type="dxa"/>
            <w:gridSpan w:val="2"/>
            <w:tcBorders>
              <w:left w:val="nil"/>
              <w:bottom w:val="nil"/>
              <w:right w:val="nil"/>
            </w:tcBorders>
            <w:shd w:val="clear" w:color="auto" w:fill="auto"/>
            <w:noWrap/>
            <w:vAlign w:val="bottom"/>
            <w:hideMark/>
          </w:tcPr>
          <w:p w:rsidR="004E65D0" w:rsidRPr="002051E8" w:rsidRDefault="004E65D0" w:rsidP="004E65D0">
            <w:pPr>
              <w:widowControl/>
              <w:spacing w:line="360" w:lineRule="auto"/>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265,762,913 </w:t>
            </w:r>
          </w:p>
        </w:tc>
      </w:tr>
      <w:tr w:rsidR="004E65D0" w:rsidRPr="002051E8" w:rsidTr="00726D76">
        <w:trPr>
          <w:trHeight w:val="482"/>
        </w:trPr>
        <w:tc>
          <w:tcPr>
            <w:tcW w:w="2430" w:type="dxa"/>
            <w:tcBorders>
              <w:top w:val="nil"/>
              <w:left w:val="nil"/>
              <w:bottom w:val="nil"/>
              <w:right w:val="nil"/>
            </w:tcBorders>
            <w:shd w:val="clear" w:color="auto" w:fill="auto"/>
            <w:vAlign w:val="bottom"/>
          </w:tcPr>
          <w:p w:rsidR="004E65D0" w:rsidRPr="002051E8" w:rsidRDefault="004E65D0" w:rsidP="004E65D0">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Total comprehensive income for the financial year </w:t>
            </w:r>
          </w:p>
        </w:tc>
        <w:tc>
          <w:tcPr>
            <w:tcW w:w="251" w:type="dxa"/>
            <w:tcBorders>
              <w:top w:val="nil"/>
              <w:left w:val="nil"/>
              <w:bottom w:val="nil"/>
              <w:right w:val="nil"/>
            </w:tcBorders>
            <w:shd w:val="clear" w:color="auto" w:fill="auto"/>
            <w:noWrap/>
            <w:vAlign w:val="bottom"/>
            <w:hideMark/>
          </w:tcPr>
          <w:p w:rsidR="004E65D0" w:rsidRPr="002051E8" w:rsidRDefault="004E65D0" w:rsidP="004E65D0">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4E65D0" w:rsidRPr="002051E8" w:rsidRDefault="004E65D0" w:rsidP="004E65D0">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222" w:type="dxa"/>
            <w:tcBorders>
              <w:top w:val="nil"/>
              <w:left w:val="nil"/>
              <w:bottom w:val="nil"/>
              <w:right w:val="nil"/>
            </w:tcBorders>
            <w:shd w:val="clear" w:color="auto" w:fill="auto"/>
            <w:noWrap/>
            <w:vAlign w:val="bottom"/>
            <w:hideMark/>
          </w:tcPr>
          <w:p w:rsidR="004E65D0" w:rsidRPr="002051E8" w:rsidRDefault="004E65D0" w:rsidP="004E65D0">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4E65D0" w:rsidRPr="002051E8" w:rsidRDefault="004E65D0" w:rsidP="004E65D0">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360" w:type="dxa"/>
            <w:gridSpan w:val="2"/>
            <w:vMerge w:val="restart"/>
            <w:tcBorders>
              <w:top w:val="nil"/>
              <w:left w:val="nil"/>
              <w:right w:val="nil"/>
            </w:tcBorders>
          </w:tcPr>
          <w:p w:rsidR="004E65D0" w:rsidRPr="002051E8" w:rsidRDefault="004E65D0" w:rsidP="004E65D0">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4E65D0" w:rsidRPr="002051E8" w:rsidRDefault="004E65D0" w:rsidP="004E65D0">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397" w:type="dxa"/>
            <w:tcBorders>
              <w:top w:val="nil"/>
              <w:left w:val="nil"/>
              <w:bottom w:val="nil"/>
              <w:right w:val="nil"/>
            </w:tcBorders>
            <w:shd w:val="clear" w:color="auto" w:fill="auto"/>
            <w:noWrap/>
            <w:vAlign w:val="bottom"/>
            <w:hideMark/>
          </w:tcPr>
          <w:p w:rsidR="004E65D0" w:rsidRPr="002051E8" w:rsidRDefault="004E65D0" w:rsidP="004E65D0">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4E65D0" w:rsidRPr="002051E8" w:rsidRDefault="004E65D0" w:rsidP="004E65D0">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113,601,064 </w:t>
            </w:r>
          </w:p>
        </w:tc>
        <w:tc>
          <w:tcPr>
            <w:tcW w:w="222" w:type="dxa"/>
            <w:tcBorders>
              <w:top w:val="nil"/>
              <w:left w:val="nil"/>
              <w:bottom w:val="nil"/>
              <w:right w:val="nil"/>
            </w:tcBorders>
            <w:shd w:val="clear" w:color="auto" w:fill="auto"/>
            <w:noWrap/>
            <w:vAlign w:val="bottom"/>
            <w:hideMark/>
          </w:tcPr>
          <w:p w:rsidR="004E65D0" w:rsidRPr="002051E8" w:rsidRDefault="004E65D0" w:rsidP="004E65D0">
            <w:pPr>
              <w:widowControl/>
              <w:jc w:val="right"/>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4E65D0" w:rsidRPr="002051E8" w:rsidRDefault="004E65D0" w:rsidP="004E65D0">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113,601,064 </w:t>
            </w:r>
          </w:p>
        </w:tc>
      </w:tr>
      <w:tr w:rsidR="004E65D0" w:rsidRPr="002051E8" w:rsidTr="00726D76">
        <w:trPr>
          <w:trHeight w:val="256"/>
        </w:trPr>
        <w:tc>
          <w:tcPr>
            <w:tcW w:w="2430" w:type="dxa"/>
            <w:tcBorders>
              <w:top w:val="nil"/>
              <w:left w:val="nil"/>
              <w:bottom w:val="nil"/>
              <w:right w:val="nil"/>
            </w:tcBorders>
            <w:shd w:val="clear" w:color="auto" w:fill="auto"/>
            <w:noWrap/>
            <w:vAlign w:val="bottom"/>
            <w:hideMark/>
          </w:tcPr>
          <w:p w:rsidR="004E65D0" w:rsidRPr="002051E8" w:rsidRDefault="004E65D0" w:rsidP="002051E8">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As at 31 December 2013</w:t>
            </w:r>
          </w:p>
        </w:tc>
        <w:tc>
          <w:tcPr>
            <w:tcW w:w="251" w:type="dxa"/>
            <w:tcBorders>
              <w:top w:val="nil"/>
              <w:left w:val="nil"/>
              <w:bottom w:val="nil"/>
              <w:right w:val="nil"/>
            </w:tcBorders>
            <w:shd w:val="clear" w:color="auto" w:fill="auto"/>
            <w:noWrap/>
            <w:vAlign w:val="bottom"/>
            <w:hideMark/>
          </w:tcPr>
          <w:p w:rsidR="004E65D0" w:rsidRPr="002051E8" w:rsidRDefault="004E65D0" w:rsidP="002051E8">
            <w:pPr>
              <w:widowControl/>
              <w:rPr>
                <w:rFonts w:ascii="Arial" w:eastAsia="Times New Roman" w:hAnsi="Arial" w:cs="Arial"/>
                <w:color w:val="000000"/>
                <w:sz w:val="18"/>
                <w:szCs w:val="18"/>
                <w:lang w:val="en-MY" w:eastAsia="en-MY"/>
              </w:rPr>
            </w:pPr>
          </w:p>
        </w:tc>
        <w:tc>
          <w:tcPr>
            <w:tcW w:w="1368" w:type="dxa"/>
            <w:tcBorders>
              <w:top w:val="single" w:sz="4" w:space="0" w:color="auto"/>
              <w:left w:val="nil"/>
              <w:bottom w:val="double" w:sz="6" w:space="0" w:color="auto"/>
              <w:right w:val="nil"/>
            </w:tcBorders>
            <w:shd w:val="clear" w:color="auto" w:fill="auto"/>
            <w:noWrap/>
            <w:vAlign w:val="bottom"/>
            <w:hideMark/>
          </w:tcPr>
          <w:p w:rsidR="004E65D0" w:rsidRPr="002051E8" w:rsidRDefault="004E65D0"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257,720,050 </w:t>
            </w:r>
          </w:p>
        </w:tc>
        <w:tc>
          <w:tcPr>
            <w:tcW w:w="222" w:type="dxa"/>
            <w:tcBorders>
              <w:top w:val="nil"/>
              <w:left w:val="nil"/>
              <w:bottom w:val="nil"/>
              <w:right w:val="nil"/>
            </w:tcBorders>
            <w:shd w:val="clear" w:color="auto" w:fill="auto"/>
            <w:noWrap/>
            <w:vAlign w:val="bottom"/>
            <w:hideMark/>
          </w:tcPr>
          <w:p w:rsidR="004E65D0" w:rsidRPr="002051E8" w:rsidRDefault="004E65D0" w:rsidP="002051E8">
            <w:pPr>
              <w:widowControl/>
              <w:jc w:val="right"/>
              <w:rPr>
                <w:rFonts w:ascii="Arial" w:eastAsia="Times New Roman" w:hAnsi="Arial" w:cs="Arial"/>
                <w:color w:val="000000"/>
                <w:sz w:val="18"/>
                <w:szCs w:val="18"/>
                <w:lang w:val="en-MY" w:eastAsia="en-MY"/>
              </w:rPr>
            </w:pPr>
          </w:p>
        </w:tc>
        <w:tc>
          <w:tcPr>
            <w:tcW w:w="1399" w:type="dxa"/>
            <w:tcBorders>
              <w:top w:val="single" w:sz="4" w:space="0" w:color="auto"/>
              <w:left w:val="nil"/>
              <w:bottom w:val="double" w:sz="6" w:space="0" w:color="auto"/>
              <w:right w:val="nil"/>
            </w:tcBorders>
            <w:shd w:val="clear" w:color="auto" w:fill="auto"/>
            <w:noWrap/>
            <w:vAlign w:val="bottom"/>
            <w:hideMark/>
          </w:tcPr>
          <w:p w:rsidR="004E65D0" w:rsidRPr="002051E8" w:rsidRDefault="004E65D0"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257,720,050 </w:t>
            </w:r>
          </w:p>
        </w:tc>
        <w:tc>
          <w:tcPr>
            <w:tcW w:w="360" w:type="dxa"/>
            <w:gridSpan w:val="2"/>
            <w:vMerge/>
            <w:tcBorders>
              <w:left w:val="nil"/>
              <w:bottom w:val="nil"/>
              <w:right w:val="nil"/>
            </w:tcBorders>
          </w:tcPr>
          <w:p w:rsidR="004E65D0" w:rsidRPr="002051E8" w:rsidRDefault="004E65D0" w:rsidP="002051E8">
            <w:pPr>
              <w:widowControl/>
              <w:jc w:val="right"/>
              <w:rPr>
                <w:rFonts w:ascii="Arial" w:eastAsia="Times New Roman" w:hAnsi="Arial" w:cs="Arial"/>
                <w:color w:val="000000"/>
                <w:sz w:val="18"/>
                <w:szCs w:val="18"/>
                <w:lang w:val="en-MY" w:eastAsia="en-MY"/>
              </w:rPr>
            </w:pPr>
          </w:p>
        </w:tc>
        <w:tc>
          <w:tcPr>
            <w:tcW w:w="1217" w:type="dxa"/>
            <w:tcBorders>
              <w:top w:val="single" w:sz="4" w:space="0" w:color="auto"/>
              <w:left w:val="nil"/>
              <w:bottom w:val="double" w:sz="6" w:space="0" w:color="auto"/>
              <w:right w:val="nil"/>
            </w:tcBorders>
            <w:shd w:val="clear" w:color="auto" w:fill="auto"/>
            <w:noWrap/>
            <w:vAlign w:val="bottom"/>
            <w:hideMark/>
          </w:tcPr>
          <w:p w:rsidR="004E65D0" w:rsidRPr="002051E8" w:rsidRDefault="004E65D0"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397" w:type="dxa"/>
            <w:tcBorders>
              <w:top w:val="nil"/>
              <w:left w:val="nil"/>
              <w:bottom w:val="nil"/>
              <w:right w:val="nil"/>
            </w:tcBorders>
            <w:shd w:val="clear" w:color="auto" w:fill="auto"/>
            <w:noWrap/>
            <w:vAlign w:val="bottom"/>
            <w:hideMark/>
          </w:tcPr>
          <w:p w:rsidR="004E65D0" w:rsidRPr="002051E8" w:rsidRDefault="004E65D0" w:rsidP="002051E8">
            <w:pPr>
              <w:widowControl/>
              <w:rPr>
                <w:rFonts w:ascii="Arial" w:eastAsia="Times New Roman" w:hAnsi="Arial" w:cs="Arial"/>
                <w:color w:val="000000"/>
                <w:sz w:val="18"/>
                <w:szCs w:val="18"/>
                <w:lang w:val="en-MY" w:eastAsia="en-MY"/>
              </w:rPr>
            </w:pPr>
          </w:p>
        </w:tc>
        <w:tc>
          <w:tcPr>
            <w:tcW w:w="1305" w:type="dxa"/>
            <w:gridSpan w:val="5"/>
            <w:tcBorders>
              <w:top w:val="single" w:sz="4" w:space="0" w:color="auto"/>
              <w:left w:val="nil"/>
              <w:bottom w:val="double" w:sz="6" w:space="0" w:color="auto"/>
              <w:right w:val="nil"/>
            </w:tcBorders>
            <w:shd w:val="clear" w:color="auto" w:fill="auto"/>
            <w:noWrap/>
            <w:vAlign w:val="bottom"/>
            <w:hideMark/>
          </w:tcPr>
          <w:p w:rsidR="004E65D0" w:rsidRPr="002051E8" w:rsidRDefault="004E65D0"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121,643,927 </w:t>
            </w:r>
          </w:p>
        </w:tc>
        <w:tc>
          <w:tcPr>
            <w:tcW w:w="222" w:type="dxa"/>
            <w:tcBorders>
              <w:top w:val="nil"/>
              <w:left w:val="nil"/>
              <w:bottom w:val="nil"/>
              <w:right w:val="nil"/>
            </w:tcBorders>
            <w:shd w:val="clear" w:color="auto" w:fill="auto"/>
            <w:noWrap/>
            <w:vAlign w:val="bottom"/>
            <w:hideMark/>
          </w:tcPr>
          <w:p w:rsidR="004E65D0" w:rsidRPr="002051E8" w:rsidRDefault="004E65D0" w:rsidP="002051E8">
            <w:pPr>
              <w:widowControl/>
              <w:jc w:val="right"/>
              <w:rPr>
                <w:rFonts w:ascii="Arial" w:eastAsia="Times New Roman" w:hAnsi="Arial" w:cs="Arial"/>
                <w:color w:val="000000"/>
                <w:sz w:val="18"/>
                <w:szCs w:val="18"/>
                <w:lang w:val="en-MY" w:eastAsia="en-MY"/>
              </w:rPr>
            </w:pPr>
          </w:p>
        </w:tc>
        <w:tc>
          <w:tcPr>
            <w:tcW w:w="1368" w:type="dxa"/>
            <w:gridSpan w:val="2"/>
            <w:tcBorders>
              <w:top w:val="single" w:sz="4" w:space="0" w:color="auto"/>
              <w:left w:val="nil"/>
              <w:bottom w:val="double" w:sz="6" w:space="0" w:color="auto"/>
              <w:right w:val="nil"/>
            </w:tcBorders>
            <w:shd w:val="clear" w:color="auto" w:fill="auto"/>
            <w:noWrap/>
            <w:vAlign w:val="bottom"/>
            <w:hideMark/>
          </w:tcPr>
          <w:p w:rsidR="004E65D0" w:rsidRPr="002051E8" w:rsidRDefault="004E65D0"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379,363,977 </w:t>
            </w:r>
          </w:p>
        </w:tc>
      </w:tr>
    </w:tbl>
    <w:p w:rsidR="009A2081" w:rsidRDefault="009A2081">
      <w:pPr>
        <w:rPr>
          <w:rFonts w:ascii="Arial" w:hAnsi="Arial" w:cs="Arial"/>
          <w:spacing w:val="-3"/>
          <w:kern w:val="2"/>
          <w:sz w:val="18"/>
          <w:szCs w:val="18"/>
          <w:lang w:val="en-GB"/>
        </w:rPr>
      </w:pPr>
      <w:r w:rsidRPr="00CE23EB">
        <w:rPr>
          <w:rFonts w:ascii="Arial" w:hAnsi="Arial" w:cs="Arial"/>
          <w:spacing w:val="-3"/>
          <w:kern w:val="2"/>
          <w:sz w:val="18"/>
          <w:szCs w:val="18"/>
          <w:lang w:val="en-GB"/>
        </w:rPr>
        <w:br w:type="page"/>
      </w:r>
    </w:p>
    <w:tbl>
      <w:tblPr>
        <w:tblW w:w="10105" w:type="dxa"/>
        <w:tblInd w:w="25" w:type="dxa"/>
        <w:tblLayout w:type="fixed"/>
        <w:tblLook w:val="0000" w:firstRow="0" w:lastRow="0" w:firstColumn="0" w:lastColumn="0" w:noHBand="0" w:noVBand="0"/>
      </w:tblPr>
      <w:tblGrid>
        <w:gridCol w:w="10105"/>
      </w:tblGrid>
      <w:tr w:rsidR="001E7F81" w:rsidRPr="00CE23EB" w:rsidTr="00D009A6">
        <w:trPr>
          <w:trHeight w:val="255"/>
        </w:trPr>
        <w:tc>
          <w:tcPr>
            <w:tcW w:w="10105" w:type="dxa"/>
            <w:shd w:val="clear" w:color="auto" w:fill="auto"/>
            <w:tcMar>
              <w:left w:w="115" w:type="dxa"/>
              <w:right w:w="115" w:type="dxa"/>
            </w:tcMar>
            <w:vAlign w:val="bottom"/>
          </w:tcPr>
          <w:p w:rsidR="001E7F81" w:rsidRPr="00CE23EB" w:rsidRDefault="001E7F81" w:rsidP="00D009A6">
            <w:pPr>
              <w:jc w:val="center"/>
              <w:rPr>
                <w:rFonts w:ascii="Arial" w:eastAsia="Times New Roman" w:hAnsi="Arial" w:cs="Arial"/>
                <w:sz w:val="18"/>
                <w:szCs w:val="18"/>
              </w:rPr>
            </w:pPr>
            <w:r w:rsidRPr="00C70006">
              <w:rPr>
                <w:rFonts w:ascii="Arial" w:eastAsia="Times New Roman" w:hAnsi="Arial" w:cs="Arial"/>
                <w:b/>
                <w:sz w:val="18"/>
                <w:szCs w:val="18"/>
              </w:rPr>
              <w:lastRenderedPageBreak/>
              <w:t>UNAUDITED CONDENSED CONSOLIDATED STATEMENTS OF CASH FLOWS</w:t>
            </w:r>
          </w:p>
        </w:tc>
      </w:tr>
    </w:tbl>
    <w:p w:rsidR="001E7F81" w:rsidRPr="00CE23EB" w:rsidRDefault="001E7F81">
      <w:pPr>
        <w:rPr>
          <w:rFonts w:ascii="Arial" w:hAnsi="Arial" w:cs="Arial"/>
          <w:spacing w:val="-3"/>
          <w:kern w:val="2"/>
          <w:sz w:val="18"/>
          <w:szCs w:val="18"/>
          <w:lang w:val="en-GB"/>
        </w:rPr>
      </w:pPr>
    </w:p>
    <w:tbl>
      <w:tblPr>
        <w:tblW w:w="11785" w:type="dxa"/>
        <w:tblInd w:w="30" w:type="dxa"/>
        <w:tblLayout w:type="fixed"/>
        <w:tblLook w:val="0000" w:firstRow="0" w:lastRow="0" w:firstColumn="0" w:lastColumn="0" w:noHBand="0" w:noVBand="0"/>
      </w:tblPr>
      <w:tblGrid>
        <w:gridCol w:w="47"/>
        <w:gridCol w:w="17"/>
        <w:gridCol w:w="6411"/>
        <w:gridCol w:w="270"/>
        <w:gridCol w:w="1512"/>
        <w:gridCol w:w="9"/>
        <w:gridCol w:w="9"/>
        <w:gridCol w:w="360"/>
        <w:gridCol w:w="1620"/>
        <w:gridCol w:w="1530"/>
      </w:tblGrid>
      <w:tr w:rsidR="007B0F7D" w:rsidRPr="004C697F" w:rsidTr="006A1FD3">
        <w:trPr>
          <w:gridAfter w:val="1"/>
          <w:wAfter w:w="1530" w:type="dxa"/>
          <w:trHeight w:val="396"/>
        </w:trPr>
        <w:tc>
          <w:tcPr>
            <w:tcW w:w="6475" w:type="dxa"/>
            <w:gridSpan w:val="3"/>
            <w:shd w:val="clear" w:color="auto" w:fill="FFFFFF"/>
            <w:tcMar>
              <w:left w:w="115" w:type="dxa"/>
              <w:right w:w="115" w:type="dxa"/>
            </w:tcMar>
            <w:vAlign w:val="bottom"/>
          </w:tcPr>
          <w:p w:rsidR="007B0F7D" w:rsidRPr="004C697F" w:rsidRDefault="007B0F7D" w:rsidP="005208DE">
            <w:pPr>
              <w:jc w:val="right"/>
              <w:rPr>
                <w:rFonts w:ascii="Arial" w:eastAsia="Times New Roman" w:hAnsi="Arial" w:cs="Arial"/>
                <w:color w:val="000000"/>
                <w:sz w:val="18"/>
                <w:szCs w:val="18"/>
              </w:rPr>
            </w:pPr>
          </w:p>
          <w:p w:rsidR="007B0F7D" w:rsidRPr="004C697F" w:rsidRDefault="007B0F7D" w:rsidP="005208DE">
            <w:pPr>
              <w:jc w:val="right"/>
              <w:rPr>
                <w:rFonts w:ascii="Arial" w:eastAsia="Times New Roman" w:hAnsi="Arial" w:cs="Arial"/>
                <w:color w:val="000000"/>
                <w:sz w:val="18"/>
                <w:szCs w:val="18"/>
              </w:rPr>
            </w:pPr>
          </w:p>
        </w:tc>
        <w:tc>
          <w:tcPr>
            <w:tcW w:w="270" w:type="dxa"/>
            <w:shd w:val="clear" w:color="auto" w:fill="FFFFFF"/>
            <w:tcMar>
              <w:left w:w="115" w:type="dxa"/>
              <w:right w:w="115" w:type="dxa"/>
            </w:tcMar>
            <w:vAlign w:val="bottom"/>
          </w:tcPr>
          <w:p w:rsidR="007B0F7D" w:rsidRPr="004C697F" w:rsidRDefault="007B0F7D" w:rsidP="005208DE">
            <w:pPr>
              <w:jc w:val="right"/>
              <w:rPr>
                <w:rFonts w:ascii="Arial" w:eastAsia="Times New Roman" w:hAnsi="Arial" w:cs="Arial"/>
                <w:color w:val="000000"/>
                <w:sz w:val="18"/>
                <w:szCs w:val="18"/>
              </w:rPr>
            </w:pPr>
          </w:p>
        </w:tc>
        <w:tc>
          <w:tcPr>
            <w:tcW w:w="1530" w:type="dxa"/>
            <w:gridSpan w:val="3"/>
            <w:shd w:val="clear" w:color="auto" w:fill="FFFFFF"/>
            <w:tcMar>
              <w:left w:w="115" w:type="dxa"/>
              <w:right w:w="115" w:type="dxa"/>
            </w:tcMar>
            <w:vAlign w:val="bottom"/>
          </w:tcPr>
          <w:p w:rsidR="007B0F7D" w:rsidRPr="004C697F" w:rsidRDefault="00267910" w:rsidP="0024275D">
            <w:pPr>
              <w:ind w:right="-25"/>
              <w:jc w:val="right"/>
              <w:rPr>
                <w:rFonts w:ascii="Arial" w:eastAsia="Times New Roman" w:hAnsi="Arial" w:cs="Arial"/>
                <w:b/>
                <w:color w:val="000000"/>
                <w:sz w:val="18"/>
                <w:szCs w:val="18"/>
              </w:rPr>
            </w:pPr>
            <w:r>
              <w:rPr>
                <w:rFonts w:ascii="Arial" w:eastAsia="Times New Roman" w:hAnsi="Arial" w:cs="Arial"/>
                <w:b/>
                <w:color w:val="000000"/>
                <w:sz w:val="18"/>
                <w:szCs w:val="18"/>
              </w:rPr>
              <w:t>PERIOD</w:t>
            </w:r>
          </w:p>
        </w:tc>
        <w:tc>
          <w:tcPr>
            <w:tcW w:w="360" w:type="dxa"/>
            <w:shd w:val="clear" w:color="auto" w:fill="FFFFFF"/>
            <w:tcMar>
              <w:left w:w="115" w:type="dxa"/>
              <w:right w:w="115" w:type="dxa"/>
            </w:tcMar>
            <w:vAlign w:val="bottom"/>
          </w:tcPr>
          <w:p w:rsidR="007B0F7D" w:rsidRPr="004C697F" w:rsidRDefault="007B0F7D" w:rsidP="005208DE">
            <w:pPr>
              <w:jc w:val="center"/>
              <w:rPr>
                <w:rFonts w:ascii="Arial" w:eastAsia="Times New Roman" w:hAnsi="Arial" w:cs="Arial"/>
                <w:color w:val="000000"/>
                <w:sz w:val="18"/>
                <w:szCs w:val="18"/>
              </w:rPr>
            </w:pPr>
          </w:p>
        </w:tc>
        <w:tc>
          <w:tcPr>
            <w:tcW w:w="1620" w:type="dxa"/>
            <w:shd w:val="clear" w:color="auto" w:fill="FFFFFF"/>
            <w:tcMar>
              <w:left w:w="115" w:type="dxa"/>
              <w:right w:w="115" w:type="dxa"/>
            </w:tcMar>
            <w:vAlign w:val="bottom"/>
          </w:tcPr>
          <w:p w:rsidR="007B0F7D" w:rsidRPr="004C697F" w:rsidRDefault="00267910" w:rsidP="006A1FD3">
            <w:pPr>
              <w:ind w:right="155"/>
              <w:jc w:val="right"/>
              <w:rPr>
                <w:rFonts w:ascii="Arial" w:eastAsia="Times New Roman" w:hAnsi="Arial" w:cs="Arial"/>
                <w:b/>
                <w:color w:val="000000"/>
                <w:sz w:val="18"/>
                <w:szCs w:val="18"/>
              </w:rPr>
            </w:pPr>
            <w:r>
              <w:rPr>
                <w:rFonts w:ascii="Arial" w:eastAsia="Times New Roman" w:hAnsi="Arial" w:cs="Arial"/>
                <w:b/>
                <w:color w:val="000000"/>
                <w:sz w:val="18"/>
                <w:szCs w:val="18"/>
              </w:rPr>
              <w:t>PERIOD</w:t>
            </w:r>
          </w:p>
        </w:tc>
      </w:tr>
      <w:tr w:rsidR="007B0F7D" w:rsidRPr="004C697F" w:rsidTr="006A1FD3">
        <w:trPr>
          <w:gridAfter w:val="1"/>
          <w:wAfter w:w="1530" w:type="dxa"/>
          <w:trHeight w:val="135"/>
        </w:trPr>
        <w:tc>
          <w:tcPr>
            <w:tcW w:w="6475" w:type="dxa"/>
            <w:gridSpan w:val="3"/>
            <w:shd w:val="clear" w:color="auto" w:fill="FFFFFF"/>
            <w:tcMar>
              <w:left w:w="115" w:type="dxa"/>
              <w:right w:w="115" w:type="dxa"/>
            </w:tcMar>
            <w:vAlign w:val="bottom"/>
          </w:tcPr>
          <w:p w:rsidR="007B0F7D" w:rsidRPr="004C697F" w:rsidRDefault="007B0F7D" w:rsidP="005208DE">
            <w:pPr>
              <w:jc w:val="right"/>
              <w:rPr>
                <w:rFonts w:ascii="Arial" w:eastAsia="Times New Roman" w:hAnsi="Arial" w:cs="Arial"/>
                <w:color w:val="000000"/>
                <w:sz w:val="18"/>
                <w:szCs w:val="18"/>
              </w:rPr>
            </w:pPr>
          </w:p>
        </w:tc>
        <w:tc>
          <w:tcPr>
            <w:tcW w:w="270" w:type="dxa"/>
            <w:shd w:val="clear" w:color="auto" w:fill="FFFFFF"/>
            <w:tcMar>
              <w:left w:w="115" w:type="dxa"/>
              <w:right w:w="115" w:type="dxa"/>
            </w:tcMar>
            <w:vAlign w:val="bottom"/>
          </w:tcPr>
          <w:p w:rsidR="007B0F7D" w:rsidRPr="004C697F" w:rsidRDefault="007B0F7D" w:rsidP="005208DE">
            <w:pPr>
              <w:jc w:val="right"/>
              <w:rPr>
                <w:rFonts w:ascii="Arial" w:eastAsia="Times New Roman" w:hAnsi="Arial" w:cs="Arial"/>
                <w:color w:val="000000"/>
                <w:sz w:val="18"/>
                <w:szCs w:val="18"/>
              </w:rPr>
            </w:pPr>
          </w:p>
        </w:tc>
        <w:tc>
          <w:tcPr>
            <w:tcW w:w="1530" w:type="dxa"/>
            <w:gridSpan w:val="3"/>
            <w:shd w:val="clear" w:color="auto" w:fill="FFFFFF"/>
            <w:tcMar>
              <w:left w:w="115" w:type="dxa"/>
              <w:right w:w="115" w:type="dxa"/>
            </w:tcMar>
            <w:vAlign w:val="bottom"/>
          </w:tcPr>
          <w:p w:rsidR="007B0F7D" w:rsidRPr="004C697F" w:rsidRDefault="007B0F7D" w:rsidP="0024275D">
            <w:pPr>
              <w:ind w:right="-25"/>
              <w:jc w:val="right"/>
              <w:rPr>
                <w:rFonts w:ascii="Arial" w:eastAsia="Times New Roman" w:hAnsi="Arial" w:cs="Arial"/>
                <w:b/>
                <w:color w:val="000000"/>
                <w:sz w:val="18"/>
                <w:szCs w:val="18"/>
              </w:rPr>
            </w:pPr>
            <w:r w:rsidRPr="004C697F">
              <w:rPr>
                <w:rFonts w:ascii="Arial" w:eastAsia="Times New Roman" w:hAnsi="Arial" w:cs="Arial"/>
                <w:b/>
                <w:color w:val="000000"/>
                <w:sz w:val="18"/>
                <w:szCs w:val="18"/>
              </w:rPr>
              <w:t>ENDED</w:t>
            </w:r>
          </w:p>
        </w:tc>
        <w:tc>
          <w:tcPr>
            <w:tcW w:w="360" w:type="dxa"/>
            <w:shd w:val="clear" w:color="auto" w:fill="FFFFFF"/>
            <w:tcMar>
              <w:left w:w="115" w:type="dxa"/>
              <w:right w:w="115" w:type="dxa"/>
            </w:tcMar>
            <w:vAlign w:val="bottom"/>
          </w:tcPr>
          <w:p w:rsidR="007B0F7D" w:rsidRPr="004C697F" w:rsidRDefault="007B0F7D" w:rsidP="005208DE">
            <w:pPr>
              <w:jc w:val="center"/>
              <w:rPr>
                <w:rFonts w:ascii="Arial" w:eastAsia="Times New Roman" w:hAnsi="Arial" w:cs="Arial"/>
                <w:color w:val="000000"/>
                <w:sz w:val="18"/>
                <w:szCs w:val="18"/>
              </w:rPr>
            </w:pPr>
          </w:p>
        </w:tc>
        <w:tc>
          <w:tcPr>
            <w:tcW w:w="1620" w:type="dxa"/>
            <w:shd w:val="clear" w:color="auto" w:fill="FFFFFF"/>
            <w:tcMar>
              <w:left w:w="115" w:type="dxa"/>
              <w:right w:w="115" w:type="dxa"/>
            </w:tcMar>
            <w:vAlign w:val="bottom"/>
          </w:tcPr>
          <w:p w:rsidR="007B0F7D" w:rsidRPr="004C697F" w:rsidRDefault="007B0F7D" w:rsidP="006A1FD3">
            <w:pPr>
              <w:ind w:right="155"/>
              <w:jc w:val="right"/>
              <w:rPr>
                <w:rFonts w:ascii="Arial" w:eastAsia="Times New Roman" w:hAnsi="Arial" w:cs="Arial"/>
                <w:b/>
                <w:color w:val="000000"/>
                <w:sz w:val="18"/>
                <w:szCs w:val="18"/>
              </w:rPr>
            </w:pPr>
            <w:r w:rsidRPr="004C697F">
              <w:rPr>
                <w:rFonts w:ascii="Arial" w:eastAsia="Times New Roman" w:hAnsi="Arial" w:cs="Arial"/>
                <w:b/>
                <w:color w:val="000000"/>
                <w:sz w:val="18"/>
                <w:szCs w:val="18"/>
              </w:rPr>
              <w:t>ENDED</w:t>
            </w:r>
          </w:p>
        </w:tc>
      </w:tr>
      <w:tr w:rsidR="007B0F7D"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B0F7D" w:rsidRPr="004C697F" w:rsidRDefault="007B0F7D" w:rsidP="005208DE">
            <w:pPr>
              <w:widowControl/>
              <w:jc w:val="both"/>
              <w:rPr>
                <w:rFonts w:ascii="Arial" w:eastAsia="Times New Roman" w:hAnsi="Arial" w:cs="Arial"/>
                <w:b/>
                <w:color w:val="000000"/>
                <w:sz w:val="18"/>
                <w:szCs w:val="18"/>
                <w:lang w:val="en-GB" w:eastAsia="en-GB"/>
              </w:rPr>
            </w:pPr>
          </w:p>
        </w:tc>
        <w:tc>
          <w:tcPr>
            <w:tcW w:w="270" w:type="dxa"/>
            <w:shd w:val="clear" w:color="auto" w:fill="auto"/>
            <w:noWrap/>
            <w:vAlign w:val="bottom"/>
          </w:tcPr>
          <w:p w:rsidR="007B0F7D" w:rsidRPr="004C697F" w:rsidRDefault="007B0F7D"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B0F7D" w:rsidRPr="004C697F" w:rsidRDefault="007A6BA5" w:rsidP="007A2FC7">
            <w:pPr>
              <w:widowControl/>
              <w:jc w:val="right"/>
              <w:rPr>
                <w:rFonts w:ascii="Arial" w:eastAsia="Times New Roman" w:hAnsi="Arial" w:cs="Arial"/>
                <w:b/>
                <w:color w:val="000000"/>
                <w:sz w:val="18"/>
                <w:szCs w:val="18"/>
                <w:lang w:val="en-GB" w:eastAsia="en-GB"/>
              </w:rPr>
            </w:pPr>
            <w:r w:rsidRPr="004C697F">
              <w:rPr>
                <w:rFonts w:ascii="Arial" w:eastAsia="Times New Roman" w:hAnsi="Arial" w:cs="Arial"/>
                <w:b/>
                <w:color w:val="000000"/>
                <w:sz w:val="18"/>
                <w:szCs w:val="18"/>
              </w:rPr>
              <w:t>30.6</w:t>
            </w:r>
            <w:r w:rsidR="007B0F7D" w:rsidRPr="004C697F">
              <w:rPr>
                <w:rFonts w:ascii="Arial" w:eastAsia="Times New Roman" w:hAnsi="Arial" w:cs="Arial"/>
                <w:b/>
                <w:color w:val="000000"/>
                <w:sz w:val="18"/>
                <w:szCs w:val="18"/>
              </w:rPr>
              <w:t>.2014</w:t>
            </w:r>
          </w:p>
        </w:tc>
        <w:tc>
          <w:tcPr>
            <w:tcW w:w="360" w:type="dxa"/>
          </w:tcPr>
          <w:p w:rsidR="007B0F7D" w:rsidRPr="004C697F" w:rsidRDefault="007B0F7D" w:rsidP="005208DE">
            <w:pPr>
              <w:widowControl/>
              <w:ind w:left="-5439"/>
              <w:jc w:val="center"/>
              <w:rPr>
                <w:rFonts w:ascii="Arial" w:eastAsia="Times New Roman" w:hAnsi="Arial" w:cs="Arial"/>
                <w:color w:val="000000"/>
                <w:sz w:val="18"/>
                <w:szCs w:val="18"/>
                <w:lang w:val="en-GB" w:eastAsia="en-GB"/>
              </w:rPr>
            </w:pPr>
          </w:p>
        </w:tc>
        <w:tc>
          <w:tcPr>
            <w:tcW w:w="1620" w:type="dxa"/>
            <w:shd w:val="clear" w:color="auto" w:fill="auto"/>
            <w:noWrap/>
            <w:vAlign w:val="bottom"/>
          </w:tcPr>
          <w:p w:rsidR="007B0F7D" w:rsidRPr="004C697F" w:rsidRDefault="00EF6AA8" w:rsidP="006A1FD3">
            <w:pPr>
              <w:widowControl/>
              <w:ind w:right="198"/>
              <w:jc w:val="right"/>
              <w:rPr>
                <w:rFonts w:ascii="Arial" w:eastAsia="Times New Roman" w:hAnsi="Arial" w:cs="Arial"/>
                <w:b/>
                <w:color w:val="000000"/>
                <w:sz w:val="18"/>
                <w:szCs w:val="18"/>
                <w:lang w:val="en-GB" w:eastAsia="en-GB"/>
              </w:rPr>
            </w:pPr>
            <w:r w:rsidRPr="004C697F">
              <w:rPr>
                <w:rFonts w:ascii="Arial" w:eastAsia="Times New Roman" w:hAnsi="Arial" w:cs="Arial"/>
                <w:b/>
                <w:color w:val="000000"/>
                <w:sz w:val="18"/>
                <w:szCs w:val="18"/>
              </w:rPr>
              <w:t>30.6</w:t>
            </w:r>
            <w:r w:rsidR="007B0F7D" w:rsidRPr="004C697F">
              <w:rPr>
                <w:rFonts w:ascii="Arial" w:eastAsia="Times New Roman" w:hAnsi="Arial" w:cs="Arial"/>
                <w:b/>
                <w:color w:val="000000"/>
                <w:sz w:val="18"/>
                <w:szCs w:val="18"/>
              </w:rPr>
              <w:t>.2013</w:t>
            </w:r>
          </w:p>
        </w:tc>
      </w:tr>
      <w:tr w:rsidR="007B0F7D"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B0F7D" w:rsidRPr="004C697F" w:rsidRDefault="007B0F7D" w:rsidP="005208DE">
            <w:pPr>
              <w:widowControl/>
              <w:jc w:val="both"/>
              <w:rPr>
                <w:rFonts w:ascii="Arial" w:eastAsia="Times New Roman" w:hAnsi="Arial" w:cs="Arial"/>
                <w:b/>
                <w:color w:val="000000"/>
                <w:sz w:val="18"/>
                <w:szCs w:val="18"/>
                <w:lang w:val="en-GB" w:eastAsia="en-GB"/>
              </w:rPr>
            </w:pPr>
          </w:p>
        </w:tc>
        <w:tc>
          <w:tcPr>
            <w:tcW w:w="270" w:type="dxa"/>
            <w:shd w:val="clear" w:color="auto" w:fill="auto"/>
            <w:noWrap/>
            <w:vAlign w:val="bottom"/>
          </w:tcPr>
          <w:p w:rsidR="007B0F7D" w:rsidRPr="004C697F" w:rsidRDefault="007B0F7D" w:rsidP="005208DE">
            <w:pPr>
              <w:widowControl/>
              <w:rPr>
                <w:rFonts w:ascii="Arial" w:eastAsia="Times New Roman" w:hAnsi="Arial" w:cs="Arial"/>
                <w:color w:val="000000"/>
                <w:sz w:val="18"/>
                <w:szCs w:val="18"/>
                <w:lang w:val="en-GB" w:eastAsia="en-GB"/>
              </w:rPr>
            </w:pPr>
          </w:p>
        </w:tc>
        <w:tc>
          <w:tcPr>
            <w:tcW w:w="1530" w:type="dxa"/>
            <w:gridSpan w:val="3"/>
            <w:tcBorders>
              <w:top w:val="single" w:sz="4" w:space="0" w:color="auto"/>
            </w:tcBorders>
            <w:shd w:val="clear" w:color="auto" w:fill="auto"/>
            <w:noWrap/>
            <w:vAlign w:val="bottom"/>
          </w:tcPr>
          <w:p w:rsidR="007B0F7D" w:rsidRPr="004C697F" w:rsidRDefault="007B0F7D" w:rsidP="007A2FC7">
            <w:pPr>
              <w:widowControl/>
              <w:jc w:val="right"/>
              <w:rPr>
                <w:rFonts w:ascii="Arial" w:eastAsia="Times New Roman" w:hAnsi="Arial" w:cs="Arial"/>
                <w:b/>
                <w:color w:val="000000"/>
                <w:sz w:val="18"/>
                <w:szCs w:val="18"/>
                <w:lang w:val="en-GB" w:eastAsia="en-GB"/>
              </w:rPr>
            </w:pPr>
            <w:r w:rsidRPr="004C697F">
              <w:rPr>
                <w:rFonts w:ascii="Arial" w:eastAsia="Times New Roman" w:hAnsi="Arial" w:cs="Arial"/>
                <w:b/>
                <w:color w:val="000000"/>
                <w:sz w:val="18"/>
                <w:szCs w:val="18"/>
                <w:lang w:val="en-GB" w:eastAsia="en-GB"/>
              </w:rPr>
              <w:t>RM</w:t>
            </w:r>
          </w:p>
        </w:tc>
        <w:tc>
          <w:tcPr>
            <w:tcW w:w="360" w:type="dxa"/>
          </w:tcPr>
          <w:p w:rsidR="007B0F7D" w:rsidRPr="004C697F" w:rsidRDefault="007B0F7D" w:rsidP="005208DE">
            <w:pPr>
              <w:widowControl/>
              <w:ind w:left="-5439"/>
              <w:jc w:val="center"/>
              <w:rPr>
                <w:rFonts w:ascii="Arial" w:eastAsia="Times New Roman" w:hAnsi="Arial" w:cs="Arial"/>
                <w:color w:val="000000"/>
                <w:sz w:val="18"/>
                <w:szCs w:val="18"/>
                <w:lang w:val="en-GB" w:eastAsia="en-GB"/>
              </w:rPr>
            </w:pPr>
          </w:p>
        </w:tc>
        <w:tc>
          <w:tcPr>
            <w:tcW w:w="1620" w:type="dxa"/>
            <w:tcBorders>
              <w:top w:val="single" w:sz="4" w:space="0" w:color="auto"/>
            </w:tcBorders>
            <w:shd w:val="clear" w:color="auto" w:fill="auto"/>
            <w:noWrap/>
            <w:vAlign w:val="bottom"/>
          </w:tcPr>
          <w:p w:rsidR="007B0F7D" w:rsidRPr="004C697F" w:rsidRDefault="007B0F7D" w:rsidP="006A1FD3">
            <w:pPr>
              <w:widowControl/>
              <w:ind w:right="198"/>
              <w:jc w:val="right"/>
              <w:rPr>
                <w:rFonts w:ascii="Arial" w:eastAsia="Times New Roman" w:hAnsi="Arial" w:cs="Arial"/>
                <w:b/>
                <w:color w:val="000000"/>
                <w:sz w:val="18"/>
                <w:szCs w:val="18"/>
                <w:lang w:val="en-GB" w:eastAsia="en-GB"/>
              </w:rPr>
            </w:pPr>
            <w:r w:rsidRPr="004C697F">
              <w:rPr>
                <w:rFonts w:ascii="Arial" w:eastAsia="Times New Roman" w:hAnsi="Arial" w:cs="Arial"/>
                <w:b/>
                <w:color w:val="000000"/>
                <w:sz w:val="18"/>
                <w:szCs w:val="18"/>
                <w:lang w:val="en-GB" w:eastAsia="en-GB"/>
              </w:rPr>
              <w:t>RM</w:t>
            </w:r>
          </w:p>
        </w:tc>
      </w:tr>
      <w:tr w:rsidR="007B0F7D"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B0F7D" w:rsidRPr="004C697F" w:rsidRDefault="007B0F7D" w:rsidP="005208DE">
            <w:pPr>
              <w:widowControl/>
              <w:jc w:val="both"/>
              <w:rPr>
                <w:rFonts w:ascii="Arial" w:eastAsia="Times New Roman" w:hAnsi="Arial" w:cs="Arial"/>
                <w:b/>
                <w:color w:val="000000"/>
                <w:sz w:val="18"/>
                <w:szCs w:val="18"/>
                <w:lang w:val="en-GB" w:eastAsia="en-GB"/>
              </w:rPr>
            </w:pPr>
            <w:r w:rsidRPr="004C697F">
              <w:rPr>
                <w:rFonts w:ascii="Arial" w:eastAsia="Times New Roman" w:hAnsi="Arial" w:cs="Arial"/>
                <w:b/>
                <w:color w:val="000000"/>
                <w:sz w:val="18"/>
                <w:szCs w:val="18"/>
                <w:lang w:val="en-GB" w:eastAsia="en-GB"/>
              </w:rPr>
              <w:t>CASH FLOWS FROM OPERATING ACTIVITIES</w:t>
            </w:r>
          </w:p>
        </w:tc>
        <w:tc>
          <w:tcPr>
            <w:tcW w:w="270" w:type="dxa"/>
            <w:shd w:val="clear" w:color="auto" w:fill="auto"/>
            <w:noWrap/>
            <w:vAlign w:val="bottom"/>
            <w:hideMark/>
          </w:tcPr>
          <w:p w:rsidR="007B0F7D" w:rsidRPr="004C697F" w:rsidRDefault="007B0F7D"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hideMark/>
          </w:tcPr>
          <w:p w:rsidR="007B0F7D" w:rsidRPr="004C697F" w:rsidRDefault="007B0F7D" w:rsidP="005208DE">
            <w:pPr>
              <w:widowControl/>
              <w:jc w:val="right"/>
              <w:rPr>
                <w:rFonts w:ascii="Arial" w:eastAsia="Times New Roman" w:hAnsi="Arial" w:cs="Arial"/>
                <w:color w:val="000000"/>
                <w:sz w:val="18"/>
                <w:szCs w:val="18"/>
                <w:lang w:val="en-GB" w:eastAsia="en-GB"/>
              </w:rPr>
            </w:pPr>
          </w:p>
        </w:tc>
        <w:tc>
          <w:tcPr>
            <w:tcW w:w="360" w:type="dxa"/>
          </w:tcPr>
          <w:p w:rsidR="007B0F7D" w:rsidRPr="004C697F" w:rsidRDefault="007B0F7D"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hideMark/>
          </w:tcPr>
          <w:p w:rsidR="007B0F7D" w:rsidRPr="004C697F" w:rsidRDefault="007B0F7D" w:rsidP="005208DE">
            <w:pPr>
              <w:widowControl/>
              <w:jc w:val="right"/>
              <w:rPr>
                <w:rFonts w:ascii="Arial" w:eastAsia="Times New Roman" w:hAnsi="Arial" w:cs="Arial"/>
                <w:color w:val="000000"/>
                <w:sz w:val="18"/>
                <w:szCs w:val="18"/>
                <w:lang w:val="en-GB" w:eastAsia="en-GB"/>
              </w:rPr>
            </w:pPr>
          </w:p>
        </w:tc>
      </w:tr>
      <w:tr w:rsidR="007B0F7D"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07"/>
        </w:trPr>
        <w:tc>
          <w:tcPr>
            <w:tcW w:w="6411" w:type="dxa"/>
            <w:shd w:val="clear" w:color="auto" w:fill="auto"/>
            <w:noWrap/>
            <w:vAlign w:val="center"/>
            <w:hideMark/>
          </w:tcPr>
          <w:p w:rsidR="007B0F7D" w:rsidRPr="004C697F" w:rsidRDefault="007B0F7D" w:rsidP="005208DE">
            <w:pPr>
              <w:widowControl/>
              <w:jc w:val="both"/>
              <w:rPr>
                <w:rFonts w:ascii="Arial" w:eastAsia="Times New Roman" w:hAnsi="Arial" w:cs="Arial"/>
                <w:color w:val="000000"/>
                <w:sz w:val="18"/>
                <w:szCs w:val="18"/>
                <w:lang w:val="en-GB" w:eastAsia="en-GB"/>
              </w:rPr>
            </w:pPr>
          </w:p>
        </w:tc>
        <w:tc>
          <w:tcPr>
            <w:tcW w:w="270" w:type="dxa"/>
            <w:shd w:val="clear" w:color="auto" w:fill="auto"/>
            <w:noWrap/>
            <w:vAlign w:val="bottom"/>
            <w:hideMark/>
          </w:tcPr>
          <w:p w:rsidR="007B0F7D" w:rsidRPr="004C697F" w:rsidRDefault="007B0F7D"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hideMark/>
          </w:tcPr>
          <w:p w:rsidR="007B0F7D" w:rsidRPr="004C697F" w:rsidRDefault="007B0F7D" w:rsidP="005208DE">
            <w:pPr>
              <w:widowControl/>
              <w:jc w:val="right"/>
              <w:rPr>
                <w:rFonts w:ascii="Arial" w:eastAsia="Times New Roman" w:hAnsi="Arial" w:cs="Arial"/>
                <w:color w:val="000000"/>
                <w:sz w:val="18"/>
                <w:szCs w:val="18"/>
                <w:lang w:val="en-GB" w:eastAsia="en-GB"/>
              </w:rPr>
            </w:pPr>
          </w:p>
        </w:tc>
        <w:tc>
          <w:tcPr>
            <w:tcW w:w="360" w:type="dxa"/>
          </w:tcPr>
          <w:p w:rsidR="007B0F7D" w:rsidRPr="004C697F" w:rsidRDefault="007B0F7D"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hideMark/>
          </w:tcPr>
          <w:p w:rsidR="007B0F7D" w:rsidRPr="004C697F" w:rsidRDefault="007B0F7D" w:rsidP="005208DE">
            <w:pPr>
              <w:widowControl/>
              <w:jc w:val="right"/>
              <w:rPr>
                <w:rFonts w:ascii="Arial" w:eastAsia="Times New Roman" w:hAnsi="Arial" w:cs="Arial"/>
                <w:color w:val="000000"/>
                <w:sz w:val="18"/>
                <w:szCs w:val="18"/>
                <w:lang w:val="en-GB" w:eastAsia="en-GB"/>
              </w:rPr>
            </w:pP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Profit before taxation</w:t>
            </w:r>
          </w:p>
        </w:tc>
        <w:tc>
          <w:tcPr>
            <w:tcW w:w="270" w:type="dxa"/>
            <w:shd w:val="clear" w:color="auto" w:fill="auto"/>
            <w:noWrap/>
            <w:vAlign w:val="bottom"/>
            <w:hideMark/>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B76CDE" w:rsidRPr="004C697F" w:rsidRDefault="00B76CDE" w:rsidP="005208DE">
            <w:pPr>
              <w:widowControl/>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MY" w:eastAsia="en-MY"/>
              </w:rPr>
              <w:t>28,110,532</w:t>
            </w:r>
          </w:p>
        </w:tc>
        <w:tc>
          <w:tcPr>
            <w:tcW w:w="360" w:type="dxa"/>
          </w:tcPr>
          <w:p w:rsidR="00B76CDE" w:rsidRPr="004C697F" w:rsidRDefault="00B76CDE" w:rsidP="005208DE">
            <w:pPr>
              <w:widowControl/>
              <w:ind w:left="-5439"/>
              <w:jc w:val="both"/>
              <w:rPr>
                <w:rFonts w:ascii="Arial" w:eastAsia="Times New Roman" w:hAnsi="Arial" w:cs="Arial"/>
                <w:color w:val="000000"/>
                <w:sz w:val="18"/>
                <w:szCs w:val="18"/>
                <w:lang w:val="en-GB" w:eastAsia="en-GB"/>
              </w:rPr>
            </w:pPr>
          </w:p>
        </w:tc>
        <w:tc>
          <w:tcPr>
            <w:tcW w:w="1620" w:type="dxa"/>
            <w:shd w:val="clear" w:color="auto" w:fill="auto"/>
            <w:noWrap/>
            <w:vAlign w:val="center"/>
          </w:tcPr>
          <w:p w:rsidR="00B76CDE" w:rsidRPr="004C697F" w:rsidRDefault="003657F4" w:rsidP="006A1FD3">
            <w:pPr>
              <w:widowControl/>
              <w:ind w:right="198"/>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21,304,964</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B76CDE" w:rsidRPr="004C697F" w:rsidRDefault="00B76CDE" w:rsidP="005208DE">
            <w:pPr>
              <w:widowControl/>
              <w:jc w:val="both"/>
              <w:rPr>
                <w:rFonts w:ascii="Arial" w:eastAsia="Times New Roman" w:hAnsi="Arial" w:cs="Arial"/>
                <w:color w:val="000000"/>
                <w:sz w:val="18"/>
                <w:szCs w:val="18"/>
                <w:lang w:val="en-GB" w:eastAsia="en-GB"/>
              </w:rPr>
            </w:pPr>
          </w:p>
        </w:tc>
        <w:tc>
          <w:tcPr>
            <w:tcW w:w="270" w:type="dxa"/>
            <w:shd w:val="clear" w:color="auto" w:fill="auto"/>
            <w:noWrap/>
            <w:vAlign w:val="bottom"/>
            <w:hideMark/>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B76CDE" w:rsidP="006A1FD3">
            <w:pPr>
              <w:widowControl/>
              <w:ind w:right="198"/>
              <w:jc w:val="right"/>
              <w:rPr>
                <w:rFonts w:ascii="Arial" w:eastAsia="Times New Roman" w:hAnsi="Arial" w:cs="Arial"/>
                <w:color w:val="000000"/>
                <w:sz w:val="18"/>
                <w:szCs w:val="18"/>
                <w:lang w:val="en-GB" w:eastAsia="en-GB"/>
              </w:rPr>
            </w:pP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Adjustments for:</w:t>
            </w:r>
          </w:p>
        </w:tc>
        <w:tc>
          <w:tcPr>
            <w:tcW w:w="270" w:type="dxa"/>
            <w:shd w:val="clear" w:color="auto" w:fill="auto"/>
            <w:noWrap/>
            <w:vAlign w:val="bottom"/>
            <w:hideMark/>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B76CDE" w:rsidP="006A1FD3">
            <w:pPr>
              <w:widowControl/>
              <w:ind w:right="198"/>
              <w:jc w:val="right"/>
              <w:rPr>
                <w:rFonts w:ascii="Arial" w:eastAsia="Times New Roman" w:hAnsi="Arial" w:cs="Arial"/>
                <w:color w:val="000000"/>
                <w:sz w:val="18"/>
                <w:szCs w:val="18"/>
                <w:lang w:val="en-GB" w:eastAsia="en-GB"/>
              </w:rPr>
            </w:pP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 xml:space="preserve">  Amortisation of intangible assets</w:t>
            </w:r>
          </w:p>
        </w:tc>
        <w:tc>
          <w:tcPr>
            <w:tcW w:w="270" w:type="dxa"/>
            <w:shd w:val="clear" w:color="auto" w:fill="auto"/>
            <w:noWrap/>
            <w:vAlign w:val="bottom"/>
            <w:hideMark/>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4,824,667</w:t>
            </w: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AF695C" w:rsidRPr="004C697F" w:rsidRDefault="0007355C" w:rsidP="006A1FD3">
            <w:pPr>
              <w:widowControl/>
              <w:ind w:right="19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9,696</w:t>
            </w:r>
            <w:r w:rsidR="00AF695C" w:rsidRPr="004C697F">
              <w:rPr>
                <w:rFonts w:ascii="Arial" w:eastAsia="Times New Roman" w:hAnsi="Arial" w:cs="Arial"/>
                <w:color w:val="000000"/>
                <w:sz w:val="18"/>
                <w:szCs w:val="18"/>
                <w:lang w:val="en-GB" w:eastAsia="en-GB"/>
              </w:rPr>
              <w:t>,000</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 xml:space="preserve">  Depreciation of property, plant and equipment</w:t>
            </w:r>
          </w:p>
        </w:tc>
        <w:tc>
          <w:tcPr>
            <w:tcW w:w="270" w:type="dxa"/>
            <w:shd w:val="clear" w:color="auto" w:fill="auto"/>
            <w:noWrap/>
            <w:vAlign w:val="bottom"/>
            <w:hideMark/>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27,065,230</w:t>
            </w: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AF695C" w:rsidP="006A1FD3">
            <w:pPr>
              <w:widowControl/>
              <w:ind w:right="198"/>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23,835,890</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 xml:space="preserve">  Gain on disposal of property, plant and equipment</w:t>
            </w:r>
          </w:p>
        </w:tc>
        <w:tc>
          <w:tcPr>
            <w:tcW w:w="270" w:type="dxa"/>
            <w:shd w:val="clear" w:color="auto" w:fill="auto"/>
            <w:noWrap/>
            <w:vAlign w:val="bottom"/>
            <w:hideMark/>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B76CDE" w:rsidRPr="004C697F" w:rsidRDefault="00B76CDE" w:rsidP="007A2FC7">
            <w:pPr>
              <w:widowControl/>
              <w:ind w:right="-58"/>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(174,870)</w:t>
            </w: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306FCB" w:rsidP="006A1FD3">
            <w:pPr>
              <w:widowControl/>
              <w:ind w:right="144"/>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w:t>
            </w:r>
            <w:r w:rsidR="0067154C">
              <w:rPr>
                <w:rFonts w:ascii="Arial" w:eastAsia="Times New Roman" w:hAnsi="Arial" w:cs="Arial"/>
                <w:color w:val="000000"/>
                <w:sz w:val="18"/>
                <w:szCs w:val="18"/>
                <w:lang w:val="en-GB" w:eastAsia="en-GB"/>
              </w:rPr>
              <w:t>889,680</w:t>
            </w:r>
            <w:r w:rsidRPr="004C697F">
              <w:rPr>
                <w:rFonts w:ascii="Arial" w:eastAsia="Times New Roman" w:hAnsi="Arial" w:cs="Arial"/>
                <w:color w:val="000000"/>
                <w:sz w:val="18"/>
                <w:szCs w:val="18"/>
                <w:lang w:val="en-GB" w:eastAsia="en-GB"/>
              </w:rPr>
              <w:t>)</w:t>
            </w:r>
          </w:p>
        </w:tc>
      </w:tr>
      <w:tr w:rsidR="003E0657"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3E0657" w:rsidRPr="004C697F" w:rsidRDefault="003E0657" w:rsidP="005208DE">
            <w:pPr>
              <w:widowControl/>
              <w:jc w:val="both"/>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  Impairment of property, plant and equipment</w:t>
            </w:r>
          </w:p>
        </w:tc>
        <w:tc>
          <w:tcPr>
            <w:tcW w:w="270" w:type="dxa"/>
            <w:shd w:val="clear" w:color="auto" w:fill="auto"/>
            <w:noWrap/>
            <w:vAlign w:val="bottom"/>
          </w:tcPr>
          <w:p w:rsidR="003E0657" w:rsidRPr="004C697F" w:rsidRDefault="003E0657"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3E0657" w:rsidRPr="004C697F" w:rsidRDefault="003E0657" w:rsidP="005208DE">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w:t>
            </w:r>
          </w:p>
        </w:tc>
        <w:tc>
          <w:tcPr>
            <w:tcW w:w="360" w:type="dxa"/>
          </w:tcPr>
          <w:p w:rsidR="003E0657" w:rsidRPr="004C697F" w:rsidRDefault="003E0657"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3E0657" w:rsidRPr="004C697F" w:rsidRDefault="0007355C" w:rsidP="006A1FD3">
            <w:pPr>
              <w:widowControl/>
              <w:ind w:right="19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7,46</w:t>
            </w:r>
            <w:r w:rsidR="007D00E0">
              <w:rPr>
                <w:rFonts w:ascii="Arial" w:eastAsia="Times New Roman" w:hAnsi="Arial" w:cs="Arial"/>
                <w:color w:val="000000"/>
                <w:sz w:val="18"/>
                <w:szCs w:val="18"/>
                <w:lang w:val="en-GB" w:eastAsia="en-GB"/>
              </w:rPr>
              <w:t>5,000</w:t>
            </w:r>
          </w:p>
        </w:tc>
      </w:tr>
      <w:tr w:rsidR="00306FCB"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306FCB" w:rsidRPr="004C697F" w:rsidRDefault="00306FCB"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 xml:space="preserve">  Interest expense</w:t>
            </w:r>
          </w:p>
        </w:tc>
        <w:tc>
          <w:tcPr>
            <w:tcW w:w="270" w:type="dxa"/>
            <w:shd w:val="clear" w:color="auto" w:fill="auto"/>
            <w:noWrap/>
            <w:vAlign w:val="bottom"/>
            <w:hideMark/>
          </w:tcPr>
          <w:p w:rsidR="00306FCB" w:rsidRPr="004C697F" w:rsidRDefault="00306FCB"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306FCB" w:rsidRPr="00A85432" w:rsidRDefault="00A85432" w:rsidP="005208DE">
            <w:pPr>
              <w:widowControl/>
              <w:jc w:val="right"/>
              <w:rPr>
                <w:rFonts w:ascii="Arial" w:eastAsia="Times New Roman" w:hAnsi="Arial" w:cs="Arial"/>
                <w:color w:val="000000"/>
                <w:sz w:val="18"/>
                <w:szCs w:val="18"/>
                <w:lang w:val="en-GB" w:eastAsia="en-GB"/>
              </w:rPr>
            </w:pPr>
            <w:r w:rsidRPr="00A85432">
              <w:rPr>
                <w:rFonts w:ascii="Arial" w:eastAsia="Times New Roman" w:hAnsi="Arial" w:cs="Arial"/>
                <w:color w:val="000000"/>
                <w:sz w:val="18"/>
                <w:szCs w:val="18"/>
                <w:lang w:val="en-GB" w:eastAsia="en-GB"/>
              </w:rPr>
              <w:t>27,458,747</w:t>
            </w:r>
          </w:p>
        </w:tc>
        <w:tc>
          <w:tcPr>
            <w:tcW w:w="360" w:type="dxa"/>
          </w:tcPr>
          <w:p w:rsidR="00306FCB" w:rsidRPr="004C697F" w:rsidRDefault="00306FCB" w:rsidP="005208DE">
            <w:pPr>
              <w:widowControl/>
              <w:ind w:left="-5439"/>
              <w:jc w:val="both"/>
              <w:rPr>
                <w:rFonts w:ascii="Arial" w:eastAsia="Times New Roman" w:hAnsi="Arial" w:cs="Arial"/>
                <w:color w:val="000000"/>
                <w:sz w:val="18"/>
                <w:szCs w:val="18"/>
                <w:lang w:val="en-GB" w:eastAsia="en-GB"/>
              </w:rPr>
            </w:pPr>
          </w:p>
        </w:tc>
        <w:tc>
          <w:tcPr>
            <w:tcW w:w="1620" w:type="dxa"/>
            <w:shd w:val="clear" w:color="auto" w:fill="auto"/>
            <w:noWrap/>
            <w:vAlign w:val="center"/>
          </w:tcPr>
          <w:p w:rsidR="00306FCB" w:rsidRPr="007D00E0" w:rsidRDefault="007D00E0" w:rsidP="006A1FD3">
            <w:pPr>
              <w:widowControl/>
              <w:ind w:right="198"/>
              <w:jc w:val="right"/>
              <w:rPr>
                <w:rFonts w:ascii="Arial" w:eastAsia="Times New Roman" w:hAnsi="Arial" w:cs="Arial"/>
                <w:color w:val="000000"/>
                <w:sz w:val="18"/>
                <w:szCs w:val="18"/>
                <w:lang w:val="en-GB" w:eastAsia="en-GB"/>
              </w:rPr>
            </w:pPr>
            <w:r w:rsidRPr="007D00E0">
              <w:rPr>
                <w:rFonts w:ascii="Arial" w:eastAsia="Times New Roman" w:hAnsi="Arial" w:cs="Arial"/>
                <w:color w:val="000000"/>
                <w:sz w:val="18"/>
                <w:szCs w:val="18"/>
                <w:lang w:val="en-GB" w:eastAsia="en-GB"/>
              </w:rPr>
              <w:t>25,650,041</w:t>
            </w:r>
          </w:p>
        </w:tc>
      </w:tr>
      <w:tr w:rsidR="00306FCB"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306FCB" w:rsidRPr="004C697F" w:rsidRDefault="00306FCB"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 xml:space="preserve">  Interest income</w:t>
            </w:r>
          </w:p>
        </w:tc>
        <w:tc>
          <w:tcPr>
            <w:tcW w:w="270" w:type="dxa"/>
            <w:shd w:val="clear" w:color="auto" w:fill="auto"/>
            <w:noWrap/>
            <w:vAlign w:val="bottom"/>
            <w:hideMark/>
          </w:tcPr>
          <w:p w:rsidR="00306FCB" w:rsidRPr="004C697F" w:rsidRDefault="00306FCB"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306FCB" w:rsidRPr="00A85432" w:rsidRDefault="00A85432" w:rsidP="007A2FC7">
            <w:pPr>
              <w:widowControl/>
              <w:ind w:right="-58"/>
              <w:jc w:val="right"/>
              <w:rPr>
                <w:rFonts w:ascii="Arial" w:eastAsia="Times New Roman" w:hAnsi="Arial" w:cs="Arial"/>
                <w:color w:val="000000"/>
                <w:sz w:val="18"/>
                <w:szCs w:val="18"/>
                <w:lang w:val="en-GB" w:eastAsia="en-GB"/>
              </w:rPr>
            </w:pPr>
            <w:r w:rsidRPr="00A85432">
              <w:rPr>
                <w:rFonts w:ascii="Arial" w:eastAsia="Times New Roman" w:hAnsi="Arial" w:cs="Arial"/>
                <w:color w:val="000000"/>
                <w:sz w:val="18"/>
                <w:szCs w:val="18"/>
                <w:lang w:val="en-GB" w:eastAsia="en-GB"/>
              </w:rPr>
              <w:t>(1,683,866)</w:t>
            </w:r>
          </w:p>
        </w:tc>
        <w:tc>
          <w:tcPr>
            <w:tcW w:w="360" w:type="dxa"/>
          </w:tcPr>
          <w:p w:rsidR="00306FCB" w:rsidRPr="004C697F" w:rsidRDefault="00306FCB" w:rsidP="005208DE">
            <w:pPr>
              <w:widowControl/>
              <w:ind w:left="-5439"/>
              <w:jc w:val="both"/>
              <w:rPr>
                <w:rFonts w:ascii="Arial" w:eastAsia="Times New Roman" w:hAnsi="Arial" w:cs="Arial"/>
                <w:color w:val="000000"/>
                <w:sz w:val="18"/>
                <w:szCs w:val="18"/>
                <w:lang w:val="en-GB" w:eastAsia="en-GB"/>
              </w:rPr>
            </w:pPr>
          </w:p>
        </w:tc>
        <w:tc>
          <w:tcPr>
            <w:tcW w:w="1620" w:type="dxa"/>
            <w:shd w:val="clear" w:color="auto" w:fill="auto"/>
            <w:noWrap/>
            <w:vAlign w:val="center"/>
          </w:tcPr>
          <w:p w:rsidR="00306FCB" w:rsidRPr="007D00E0" w:rsidRDefault="0067154C" w:rsidP="006A1FD3">
            <w:pPr>
              <w:widowControl/>
              <w:ind w:right="144"/>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w:t>
            </w:r>
            <w:r w:rsidR="003E0657" w:rsidRPr="007D00E0">
              <w:rPr>
                <w:rFonts w:ascii="Arial" w:eastAsia="Times New Roman" w:hAnsi="Arial" w:cs="Arial"/>
                <w:color w:val="000000"/>
                <w:sz w:val="18"/>
                <w:szCs w:val="18"/>
                <w:lang w:val="en-GB" w:eastAsia="en-GB"/>
              </w:rPr>
              <w:t>101,657</w:t>
            </w:r>
            <w:r>
              <w:rPr>
                <w:rFonts w:ascii="Arial" w:eastAsia="Times New Roman" w:hAnsi="Arial" w:cs="Arial"/>
                <w:color w:val="000000"/>
                <w:sz w:val="18"/>
                <w:szCs w:val="18"/>
                <w:lang w:val="en-GB" w:eastAsia="en-GB"/>
              </w:rPr>
              <w:t>)</w:t>
            </w:r>
          </w:p>
        </w:tc>
      </w:tr>
      <w:tr w:rsidR="00306FCB"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306FCB" w:rsidRPr="004C697F" w:rsidRDefault="00306FCB"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 xml:space="preserve">  Unrealised </w:t>
            </w:r>
            <w:r w:rsidR="00055F18">
              <w:rPr>
                <w:rFonts w:ascii="Arial" w:eastAsia="Times New Roman" w:hAnsi="Arial" w:cs="Arial"/>
                <w:color w:val="000000"/>
                <w:sz w:val="18"/>
                <w:szCs w:val="18"/>
                <w:lang w:val="en-GB" w:eastAsia="en-GB"/>
              </w:rPr>
              <w:t>(gain)/</w:t>
            </w:r>
            <w:r w:rsidRPr="004C697F">
              <w:rPr>
                <w:rFonts w:ascii="Arial" w:eastAsia="Times New Roman" w:hAnsi="Arial" w:cs="Arial"/>
                <w:color w:val="000000"/>
                <w:sz w:val="18"/>
                <w:szCs w:val="18"/>
                <w:lang w:val="en-GB" w:eastAsia="en-GB"/>
              </w:rPr>
              <w:t>loss on foreign exchange</w:t>
            </w:r>
          </w:p>
        </w:tc>
        <w:tc>
          <w:tcPr>
            <w:tcW w:w="270" w:type="dxa"/>
            <w:shd w:val="clear" w:color="auto" w:fill="auto"/>
            <w:noWrap/>
            <w:vAlign w:val="bottom"/>
            <w:hideMark/>
          </w:tcPr>
          <w:p w:rsidR="00306FCB" w:rsidRPr="004C697F" w:rsidRDefault="00306FCB"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306FCB" w:rsidRPr="00A85432" w:rsidRDefault="00055F18" w:rsidP="007A2FC7">
            <w:pPr>
              <w:widowControl/>
              <w:ind w:right="-5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(1,506)</w:t>
            </w:r>
          </w:p>
        </w:tc>
        <w:tc>
          <w:tcPr>
            <w:tcW w:w="360" w:type="dxa"/>
          </w:tcPr>
          <w:p w:rsidR="00306FCB" w:rsidRPr="004C697F" w:rsidRDefault="00306FCB"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306FCB" w:rsidRPr="007D00E0" w:rsidRDefault="007D00E0" w:rsidP="006A1FD3">
            <w:pPr>
              <w:widowControl/>
              <w:ind w:right="198"/>
              <w:jc w:val="right"/>
              <w:rPr>
                <w:rFonts w:ascii="Arial" w:eastAsia="Times New Roman" w:hAnsi="Arial" w:cs="Arial"/>
                <w:color w:val="000000"/>
                <w:sz w:val="18"/>
                <w:szCs w:val="18"/>
                <w:lang w:val="en-GB" w:eastAsia="en-GB"/>
              </w:rPr>
            </w:pPr>
            <w:r w:rsidRPr="007D00E0">
              <w:rPr>
                <w:rFonts w:ascii="Arial" w:eastAsia="Times New Roman" w:hAnsi="Arial" w:cs="Arial"/>
                <w:color w:val="000000"/>
                <w:sz w:val="18"/>
                <w:szCs w:val="18"/>
                <w:lang w:val="en-GB" w:eastAsia="en-GB"/>
              </w:rPr>
              <w:t>397,495</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Operating profit before working capital changes</w:t>
            </w:r>
          </w:p>
        </w:tc>
        <w:tc>
          <w:tcPr>
            <w:tcW w:w="270" w:type="dxa"/>
            <w:shd w:val="clear" w:color="auto" w:fill="auto"/>
            <w:noWrap/>
            <w:vAlign w:val="bottom"/>
            <w:hideMark/>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tcBorders>
              <w:top w:val="single" w:sz="4" w:space="0" w:color="auto"/>
            </w:tcBorders>
            <w:shd w:val="clear" w:color="auto" w:fill="auto"/>
            <w:noWrap/>
            <w:vAlign w:val="bottom"/>
          </w:tcPr>
          <w:p w:rsidR="00B76CDE" w:rsidRPr="00A85432" w:rsidRDefault="00055F18" w:rsidP="005208DE">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85,598,933</w:t>
            </w: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tcBorders>
              <w:top w:val="single" w:sz="4" w:space="0" w:color="auto"/>
            </w:tcBorders>
            <w:shd w:val="clear" w:color="auto" w:fill="auto"/>
            <w:noWrap/>
            <w:vAlign w:val="bottom"/>
          </w:tcPr>
          <w:p w:rsidR="00B76CDE" w:rsidRPr="004C697F" w:rsidRDefault="0007355C" w:rsidP="006A1FD3">
            <w:pPr>
              <w:widowControl/>
              <w:tabs>
                <w:tab w:val="left" w:pos="1257"/>
              </w:tabs>
              <w:ind w:right="19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87,358</w:t>
            </w:r>
            <w:r w:rsidR="0067154C">
              <w:rPr>
                <w:rFonts w:ascii="Arial" w:eastAsia="Times New Roman" w:hAnsi="Arial" w:cs="Arial"/>
                <w:color w:val="000000"/>
                <w:sz w:val="18"/>
                <w:szCs w:val="18"/>
                <w:lang w:val="en-GB" w:eastAsia="en-GB"/>
              </w:rPr>
              <w:t>,053</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B76CDE" w:rsidRPr="004C697F" w:rsidRDefault="00B76CDE" w:rsidP="005208DE">
            <w:pPr>
              <w:widowControl/>
              <w:jc w:val="both"/>
              <w:rPr>
                <w:rFonts w:ascii="Arial" w:eastAsia="Times New Roman" w:hAnsi="Arial" w:cs="Arial"/>
                <w:color w:val="000000"/>
                <w:sz w:val="18"/>
                <w:szCs w:val="18"/>
                <w:lang w:val="en-GB" w:eastAsia="en-GB"/>
              </w:rPr>
            </w:pPr>
          </w:p>
        </w:tc>
        <w:tc>
          <w:tcPr>
            <w:tcW w:w="270" w:type="dxa"/>
            <w:shd w:val="clear" w:color="auto" w:fill="auto"/>
            <w:noWrap/>
            <w:vAlign w:val="bottom"/>
            <w:hideMark/>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Changes in working capital:</w:t>
            </w:r>
          </w:p>
        </w:tc>
        <w:tc>
          <w:tcPr>
            <w:tcW w:w="270" w:type="dxa"/>
            <w:shd w:val="clear" w:color="auto" w:fill="auto"/>
            <w:noWrap/>
            <w:vAlign w:val="bottom"/>
            <w:hideMark/>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Inventories</w:t>
            </w:r>
          </w:p>
        </w:tc>
        <w:tc>
          <w:tcPr>
            <w:tcW w:w="270" w:type="dxa"/>
            <w:shd w:val="clear" w:color="auto" w:fill="auto"/>
            <w:noWrap/>
            <w:vAlign w:val="bottom"/>
            <w:hideMark/>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B76CDE" w:rsidRPr="004C697F" w:rsidRDefault="00B76CDE" w:rsidP="007A2FC7">
            <w:pPr>
              <w:widowControl/>
              <w:ind w:right="-58"/>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(427,778)</w:t>
            </w:r>
          </w:p>
        </w:tc>
        <w:tc>
          <w:tcPr>
            <w:tcW w:w="360" w:type="dxa"/>
          </w:tcPr>
          <w:p w:rsidR="00B76CDE" w:rsidRPr="004C697F" w:rsidRDefault="00B76CDE" w:rsidP="005208DE">
            <w:pPr>
              <w:widowControl/>
              <w:ind w:left="-5439"/>
              <w:jc w:val="both"/>
              <w:rPr>
                <w:rFonts w:ascii="Arial" w:eastAsia="Times New Roman" w:hAnsi="Arial" w:cs="Arial"/>
                <w:color w:val="000000"/>
                <w:sz w:val="18"/>
                <w:szCs w:val="18"/>
                <w:lang w:val="en-GB" w:eastAsia="en-GB"/>
              </w:rPr>
            </w:pPr>
          </w:p>
        </w:tc>
        <w:tc>
          <w:tcPr>
            <w:tcW w:w="1620" w:type="dxa"/>
            <w:shd w:val="clear" w:color="auto" w:fill="auto"/>
            <w:noWrap/>
            <w:vAlign w:val="center"/>
          </w:tcPr>
          <w:p w:rsidR="00B76CDE" w:rsidRPr="004C697F" w:rsidRDefault="00306FCB" w:rsidP="006A1FD3">
            <w:pPr>
              <w:widowControl/>
              <w:ind w:right="144"/>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(3,607,004)</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Receivables</w:t>
            </w:r>
          </w:p>
        </w:tc>
        <w:tc>
          <w:tcPr>
            <w:tcW w:w="270" w:type="dxa"/>
            <w:shd w:val="clear" w:color="auto" w:fill="auto"/>
            <w:noWrap/>
            <w:vAlign w:val="bottom"/>
            <w:hideMark/>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B76CDE" w:rsidRPr="004C697F" w:rsidRDefault="00055F18" w:rsidP="007A2FC7">
            <w:pPr>
              <w:widowControl/>
              <w:ind w:right="-5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(1,912,625)</w:t>
            </w:r>
          </w:p>
        </w:tc>
        <w:tc>
          <w:tcPr>
            <w:tcW w:w="360" w:type="dxa"/>
          </w:tcPr>
          <w:p w:rsidR="00B76CDE" w:rsidRPr="004C697F" w:rsidRDefault="00B76CDE" w:rsidP="005208DE">
            <w:pPr>
              <w:widowControl/>
              <w:ind w:left="-5439"/>
              <w:jc w:val="both"/>
              <w:rPr>
                <w:rFonts w:ascii="Arial" w:eastAsia="Times New Roman" w:hAnsi="Arial" w:cs="Arial"/>
                <w:color w:val="000000"/>
                <w:sz w:val="18"/>
                <w:szCs w:val="18"/>
                <w:lang w:val="en-GB" w:eastAsia="en-GB"/>
              </w:rPr>
            </w:pPr>
          </w:p>
        </w:tc>
        <w:tc>
          <w:tcPr>
            <w:tcW w:w="1620" w:type="dxa"/>
            <w:shd w:val="clear" w:color="auto" w:fill="auto"/>
            <w:noWrap/>
            <w:vAlign w:val="center"/>
          </w:tcPr>
          <w:p w:rsidR="00B76CDE" w:rsidRPr="004C697F" w:rsidRDefault="0007355C" w:rsidP="004351B5">
            <w:pPr>
              <w:widowControl/>
              <w:ind w:right="144"/>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(3,915</w:t>
            </w:r>
            <w:r w:rsidR="007D00E0">
              <w:rPr>
                <w:rFonts w:ascii="Arial" w:eastAsia="Times New Roman" w:hAnsi="Arial" w:cs="Arial"/>
                <w:color w:val="000000"/>
                <w:sz w:val="18"/>
                <w:szCs w:val="18"/>
                <w:lang w:val="en-GB" w:eastAsia="en-GB"/>
              </w:rPr>
              <w:t>,685</w:t>
            </w:r>
            <w:r w:rsidR="00306FCB" w:rsidRPr="004C697F">
              <w:rPr>
                <w:rFonts w:ascii="Arial" w:eastAsia="Times New Roman" w:hAnsi="Arial" w:cs="Arial"/>
                <w:color w:val="000000"/>
                <w:sz w:val="18"/>
                <w:szCs w:val="18"/>
                <w:lang w:val="en-GB" w:eastAsia="en-GB"/>
              </w:rPr>
              <w:t>)</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Payables</w:t>
            </w:r>
          </w:p>
        </w:tc>
        <w:tc>
          <w:tcPr>
            <w:tcW w:w="270" w:type="dxa"/>
            <w:shd w:val="clear" w:color="auto" w:fill="auto"/>
            <w:noWrap/>
            <w:vAlign w:val="bottom"/>
            <w:hideMark/>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tcBorders>
              <w:bottom w:val="single" w:sz="4" w:space="0" w:color="auto"/>
            </w:tcBorders>
            <w:shd w:val="clear" w:color="auto" w:fill="auto"/>
            <w:noWrap/>
            <w:vAlign w:val="center"/>
          </w:tcPr>
          <w:p w:rsidR="00B76CDE" w:rsidRPr="004C697F" w:rsidRDefault="00055F18" w:rsidP="005208DE">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3,028,206</w:t>
            </w:r>
          </w:p>
        </w:tc>
        <w:tc>
          <w:tcPr>
            <w:tcW w:w="360" w:type="dxa"/>
          </w:tcPr>
          <w:p w:rsidR="00B76CDE" w:rsidRPr="004C697F" w:rsidRDefault="00B76CDE" w:rsidP="005208DE">
            <w:pPr>
              <w:widowControl/>
              <w:ind w:left="-5439"/>
              <w:jc w:val="both"/>
              <w:rPr>
                <w:rFonts w:ascii="Arial" w:eastAsia="Times New Roman" w:hAnsi="Arial" w:cs="Arial"/>
                <w:color w:val="000000"/>
                <w:sz w:val="18"/>
                <w:szCs w:val="18"/>
                <w:lang w:val="en-GB" w:eastAsia="en-GB"/>
              </w:rPr>
            </w:pPr>
          </w:p>
        </w:tc>
        <w:tc>
          <w:tcPr>
            <w:tcW w:w="1620" w:type="dxa"/>
            <w:tcBorders>
              <w:bottom w:val="single" w:sz="4" w:space="0" w:color="auto"/>
            </w:tcBorders>
            <w:shd w:val="clear" w:color="auto" w:fill="auto"/>
            <w:noWrap/>
            <w:vAlign w:val="center"/>
          </w:tcPr>
          <w:p w:rsidR="00B76CDE" w:rsidRPr="004C697F" w:rsidRDefault="0007355C" w:rsidP="004351B5">
            <w:pPr>
              <w:widowControl/>
              <w:ind w:right="19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7,186,328</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Cash generated from operations</w:t>
            </w:r>
          </w:p>
        </w:tc>
        <w:tc>
          <w:tcPr>
            <w:tcW w:w="270" w:type="dxa"/>
            <w:shd w:val="clear" w:color="auto" w:fill="auto"/>
            <w:noWrap/>
            <w:vAlign w:val="bottom"/>
            <w:hideMark/>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B76CDE" w:rsidRPr="004C697F" w:rsidRDefault="00055F18" w:rsidP="005208DE">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86,286,736</w:t>
            </w:r>
          </w:p>
        </w:tc>
        <w:tc>
          <w:tcPr>
            <w:tcW w:w="360" w:type="dxa"/>
          </w:tcPr>
          <w:p w:rsidR="00B76CDE" w:rsidRPr="004C697F" w:rsidRDefault="004C697F" w:rsidP="005208DE">
            <w:pPr>
              <w:widowControl/>
              <w:ind w:left="-5439"/>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w:t>
            </w:r>
          </w:p>
        </w:tc>
        <w:tc>
          <w:tcPr>
            <w:tcW w:w="1620" w:type="dxa"/>
            <w:shd w:val="clear" w:color="auto" w:fill="auto"/>
            <w:noWrap/>
            <w:vAlign w:val="center"/>
          </w:tcPr>
          <w:p w:rsidR="00B76CDE" w:rsidRPr="004C697F" w:rsidRDefault="0007355C" w:rsidP="004351B5">
            <w:pPr>
              <w:widowControl/>
              <w:ind w:right="19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87,021,692</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225"/>
        </w:trPr>
        <w:tc>
          <w:tcPr>
            <w:tcW w:w="6411" w:type="dxa"/>
            <w:shd w:val="clear" w:color="auto" w:fill="auto"/>
            <w:noWrap/>
            <w:vAlign w:val="center"/>
            <w:hideMark/>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Tax paid</w:t>
            </w:r>
          </w:p>
        </w:tc>
        <w:tc>
          <w:tcPr>
            <w:tcW w:w="270" w:type="dxa"/>
            <w:shd w:val="clear" w:color="auto" w:fill="auto"/>
            <w:noWrap/>
            <w:vAlign w:val="bottom"/>
            <w:hideMark/>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tcBorders>
              <w:bottom w:val="single" w:sz="4" w:space="0" w:color="auto"/>
            </w:tcBorders>
            <w:shd w:val="clear" w:color="auto" w:fill="auto"/>
            <w:noWrap/>
            <w:vAlign w:val="center"/>
          </w:tcPr>
          <w:p w:rsidR="00B76CDE" w:rsidRPr="004C697F" w:rsidRDefault="00055F18" w:rsidP="007A2FC7">
            <w:pPr>
              <w:widowControl/>
              <w:ind w:right="-5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(1,232,806</w:t>
            </w:r>
            <w:r w:rsidR="003657F4" w:rsidRPr="004C697F">
              <w:rPr>
                <w:rFonts w:ascii="Arial" w:eastAsia="Times New Roman" w:hAnsi="Arial" w:cs="Arial"/>
                <w:color w:val="000000"/>
                <w:sz w:val="18"/>
                <w:szCs w:val="18"/>
                <w:lang w:val="en-GB" w:eastAsia="en-GB"/>
              </w:rPr>
              <w:t>)</w:t>
            </w:r>
          </w:p>
        </w:tc>
        <w:tc>
          <w:tcPr>
            <w:tcW w:w="360" w:type="dxa"/>
          </w:tcPr>
          <w:p w:rsidR="00B76CDE" w:rsidRPr="004C697F" w:rsidRDefault="00B76CDE" w:rsidP="005208DE">
            <w:pPr>
              <w:widowControl/>
              <w:ind w:left="-5439"/>
              <w:jc w:val="both"/>
              <w:rPr>
                <w:rFonts w:ascii="Arial" w:eastAsia="Times New Roman" w:hAnsi="Arial" w:cs="Arial"/>
                <w:color w:val="000000"/>
                <w:sz w:val="18"/>
                <w:szCs w:val="18"/>
                <w:lang w:val="en-GB" w:eastAsia="en-GB"/>
              </w:rPr>
            </w:pPr>
          </w:p>
        </w:tc>
        <w:tc>
          <w:tcPr>
            <w:tcW w:w="1620" w:type="dxa"/>
            <w:tcBorders>
              <w:bottom w:val="single" w:sz="4" w:space="0" w:color="auto"/>
            </w:tcBorders>
            <w:shd w:val="clear" w:color="auto" w:fill="auto"/>
            <w:noWrap/>
            <w:vAlign w:val="center"/>
          </w:tcPr>
          <w:p w:rsidR="00B76CDE" w:rsidRPr="004C697F" w:rsidRDefault="00306FCB" w:rsidP="004351B5">
            <w:pPr>
              <w:widowControl/>
              <w:ind w:right="144"/>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(304,909</w:t>
            </w:r>
            <w:r w:rsidR="00B76CDE" w:rsidRPr="004C697F">
              <w:rPr>
                <w:rFonts w:ascii="Arial" w:eastAsia="Times New Roman" w:hAnsi="Arial" w:cs="Arial"/>
                <w:color w:val="000000"/>
                <w:sz w:val="18"/>
                <w:szCs w:val="18"/>
                <w:lang w:val="en-GB" w:eastAsia="en-GB"/>
              </w:rPr>
              <w:t>)</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B76CDE" w:rsidRPr="004C697F" w:rsidRDefault="00B76CDE" w:rsidP="005208DE">
            <w:pPr>
              <w:widowControl/>
              <w:jc w:val="both"/>
              <w:rPr>
                <w:rFonts w:ascii="Arial" w:eastAsia="Times New Roman" w:hAnsi="Arial" w:cs="Arial"/>
                <w:b/>
                <w:color w:val="000000"/>
                <w:sz w:val="18"/>
                <w:szCs w:val="18"/>
                <w:lang w:val="en-GB" w:eastAsia="en-GB"/>
              </w:rPr>
            </w:pPr>
            <w:r w:rsidRPr="004C697F">
              <w:rPr>
                <w:rFonts w:ascii="Arial" w:eastAsia="Times New Roman" w:hAnsi="Arial" w:cs="Arial"/>
                <w:b/>
                <w:color w:val="000000"/>
                <w:sz w:val="18"/>
                <w:szCs w:val="18"/>
                <w:lang w:val="en-GB" w:eastAsia="en-GB"/>
              </w:rPr>
              <w:t>Net cash generated from operating activities</w:t>
            </w:r>
          </w:p>
        </w:tc>
        <w:tc>
          <w:tcPr>
            <w:tcW w:w="270" w:type="dxa"/>
            <w:shd w:val="clear" w:color="auto" w:fill="auto"/>
            <w:noWrap/>
            <w:vAlign w:val="bottom"/>
            <w:hideMark/>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tcBorders>
              <w:bottom w:val="single" w:sz="4" w:space="0" w:color="auto"/>
            </w:tcBorders>
            <w:shd w:val="clear" w:color="auto" w:fill="auto"/>
            <w:noWrap/>
            <w:vAlign w:val="center"/>
          </w:tcPr>
          <w:p w:rsidR="00B76CDE" w:rsidRPr="004C697F" w:rsidRDefault="00055F18" w:rsidP="005208DE">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85,053,930</w:t>
            </w:r>
          </w:p>
        </w:tc>
        <w:tc>
          <w:tcPr>
            <w:tcW w:w="360" w:type="dxa"/>
          </w:tcPr>
          <w:p w:rsidR="00B76CDE" w:rsidRPr="004C697F" w:rsidRDefault="00B76CDE" w:rsidP="005208DE">
            <w:pPr>
              <w:widowControl/>
              <w:ind w:left="-5439"/>
              <w:jc w:val="both"/>
              <w:rPr>
                <w:rFonts w:ascii="Arial" w:eastAsia="Times New Roman" w:hAnsi="Arial" w:cs="Arial"/>
                <w:color w:val="000000"/>
                <w:sz w:val="18"/>
                <w:szCs w:val="18"/>
                <w:lang w:val="en-GB" w:eastAsia="en-GB"/>
              </w:rPr>
            </w:pPr>
          </w:p>
        </w:tc>
        <w:tc>
          <w:tcPr>
            <w:tcW w:w="1620" w:type="dxa"/>
            <w:tcBorders>
              <w:bottom w:val="single" w:sz="4" w:space="0" w:color="auto"/>
            </w:tcBorders>
            <w:shd w:val="clear" w:color="auto" w:fill="auto"/>
            <w:noWrap/>
            <w:vAlign w:val="center"/>
          </w:tcPr>
          <w:p w:rsidR="00B76CDE" w:rsidRPr="004C697F" w:rsidRDefault="0007355C" w:rsidP="004351B5">
            <w:pPr>
              <w:widowControl/>
              <w:ind w:right="19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86,716,783</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B76CDE" w:rsidRPr="004C697F" w:rsidRDefault="00B76CDE" w:rsidP="005208DE">
            <w:pPr>
              <w:widowControl/>
              <w:jc w:val="both"/>
              <w:rPr>
                <w:rFonts w:ascii="Arial" w:eastAsia="Times New Roman" w:hAnsi="Arial" w:cs="Arial"/>
                <w:b/>
                <w:color w:val="000000"/>
                <w:sz w:val="18"/>
                <w:szCs w:val="18"/>
                <w:lang w:val="en-GB" w:eastAsia="en-GB"/>
              </w:rPr>
            </w:pP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B76CDE" w:rsidRPr="004C697F" w:rsidRDefault="00B76CDE" w:rsidP="005208DE">
            <w:pPr>
              <w:widowControl/>
              <w:jc w:val="right"/>
              <w:rPr>
                <w:rFonts w:ascii="Arial" w:eastAsia="Times New Roman" w:hAnsi="Arial" w:cs="Arial"/>
                <w:color w:val="000000"/>
                <w:sz w:val="18"/>
                <w:szCs w:val="18"/>
                <w:lang w:val="en-GB" w:eastAsia="en-GB"/>
              </w:rPr>
            </w:pPr>
          </w:p>
        </w:tc>
        <w:tc>
          <w:tcPr>
            <w:tcW w:w="360" w:type="dxa"/>
          </w:tcPr>
          <w:p w:rsidR="00B76CDE" w:rsidRPr="004C697F" w:rsidRDefault="00B76CDE" w:rsidP="005208DE">
            <w:pPr>
              <w:widowControl/>
              <w:ind w:left="-5439"/>
              <w:jc w:val="both"/>
              <w:rPr>
                <w:rFonts w:ascii="Arial" w:eastAsia="Times New Roman" w:hAnsi="Arial" w:cs="Arial"/>
                <w:color w:val="000000"/>
                <w:sz w:val="18"/>
                <w:szCs w:val="18"/>
                <w:lang w:val="en-GB" w:eastAsia="en-GB"/>
              </w:rPr>
            </w:pPr>
          </w:p>
        </w:tc>
        <w:tc>
          <w:tcPr>
            <w:tcW w:w="1620" w:type="dxa"/>
            <w:shd w:val="clear" w:color="auto" w:fill="auto"/>
            <w:noWrap/>
            <w:vAlign w:val="center"/>
          </w:tcPr>
          <w:p w:rsidR="00B76CDE" w:rsidRPr="004C697F" w:rsidRDefault="00B76CDE" w:rsidP="005208DE">
            <w:pPr>
              <w:widowControl/>
              <w:jc w:val="right"/>
              <w:rPr>
                <w:rFonts w:ascii="Arial" w:eastAsia="Times New Roman" w:hAnsi="Arial" w:cs="Arial"/>
                <w:color w:val="000000"/>
                <w:sz w:val="18"/>
                <w:szCs w:val="18"/>
                <w:lang w:val="en-GB" w:eastAsia="en-GB"/>
              </w:rPr>
            </w:pP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B76CDE" w:rsidRPr="004C697F" w:rsidRDefault="00B76CDE" w:rsidP="005208DE">
            <w:pPr>
              <w:widowControl/>
              <w:rPr>
                <w:rFonts w:ascii="Arial" w:eastAsia="Times New Roman" w:hAnsi="Arial" w:cs="Arial"/>
                <w:b/>
                <w:color w:val="000000"/>
                <w:sz w:val="18"/>
                <w:szCs w:val="18"/>
                <w:lang w:val="en-GB" w:eastAsia="en-GB"/>
              </w:rPr>
            </w:pPr>
            <w:r w:rsidRPr="004C697F">
              <w:rPr>
                <w:rFonts w:ascii="Arial" w:eastAsia="Times New Roman" w:hAnsi="Arial" w:cs="Arial"/>
                <w:b/>
                <w:color w:val="000000"/>
                <w:sz w:val="18"/>
                <w:szCs w:val="18"/>
                <w:lang w:val="en-GB" w:eastAsia="en-GB"/>
              </w:rPr>
              <w:t>CASH FLOWS FROM  INVESTING ACTIVITIES</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c>
          <w:tcPr>
            <w:tcW w:w="360" w:type="dxa"/>
          </w:tcPr>
          <w:p w:rsidR="00B76CDE" w:rsidRPr="004C697F" w:rsidRDefault="00B76CDE" w:rsidP="005208DE">
            <w:pPr>
              <w:widowControl/>
              <w:ind w:left="-5439"/>
              <w:jc w:val="both"/>
              <w:rPr>
                <w:rFonts w:ascii="Arial" w:eastAsia="Times New Roman" w:hAnsi="Arial" w:cs="Arial"/>
                <w:color w:val="000000"/>
                <w:sz w:val="18"/>
                <w:szCs w:val="18"/>
                <w:lang w:val="en-GB" w:eastAsia="en-GB"/>
              </w:rPr>
            </w:pPr>
          </w:p>
        </w:tc>
        <w:tc>
          <w:tcPr>
            <w:tcW w:w="1620" w:type="dxa"/>
            <w:shd w:val="clear" w:color="auto" w:fill="auto"/>
            <w:noWrap/>
            <w:vAlign w:val="center"/>
          </w:tcPr>
          <w:p w:rsidR="00B76CDE" w:rsidRPr="004C697F" w:rsidRDefault="00B76CDE" w:rsidP="005208DE">
            <w:pPr>
              <w:widowControl/>
              <w:jc w:val="right"/>
              <w:rPr>
                <w:rFonts w:ascii="Arial" w:eastAsia="Times New Roman" w:hAnsi="Arial" w:cs="Arial"/>
                <w:color w:val="000000"/>
                <w:sz w:val="18"/>
                <w:szCs w:val="18"/>
                <w:lang w:val="en-GB" w:eastAsia="en-GB"/>
              </w:rPr>
            </w:pP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B76CDE" w:rsidRPr="004C697F" w:rsidRDefault="00B76CDE" w:rsidP="005208DE">
            <w:pPr>
              <w:widowControl/>
              <w:jc w:val="both"/>
              <w:rPr>
                <w:rFonts w:ascii="Arial" w:eastAsia="Times New Roman" w:hAnsi="Arial" w:cs="Arial"/>
                <w:b/>
                <w:color w:val="000000"/>
                <w:sz w:val="18"/>
                <w:szCs w:val="18"/>
                <w:lang w:val="en-GB" w:eastAsia="en-GB"/>
              </w:rPr>
            </w:pPr>
            <w:r w:rsidRPr="004C697F">
              <w:rPr>
                <w:rFonts w:ascii="Arial" w:eastAsia="Times New Roman" w:hAnsi="Arial" w:cs="Arial"/>
                <w:b/>
                <w:color w:val="000000"/>
                <w:sz w:val="18"/>
                <w:szCs w:val="18"/>
                <w:lang w:val="en-GB" w:eastAsia="en-GB"/>
              </w:rPr>
              <w:t xml:space="preserve">  </w:t>
            </w:r>
          </w:p>
        </w:tc>
        <w:tc>
          <w:tcPr>
            <w:tcW w:w="270" w:type="dxa"/>
            <w:shd w:val="clear" w:color="auto" w:fill="auto"/>
            <w:noWrap/>
            <w:vAlign w:val="bottom"/>
            <w:hideMark/>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Purchase of property, plant and equipment</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B76CDE" w:rsidRPr="004C697F" w:rsidRDefault="00AD430D" w:rsidP="007A2FC7">
            <w:pPr>
              <w:widowControl/>
              <w:ind w:right="-58"/>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(68,409,529</w:t>
            </w:r>
            <w:r w:rsidR="00B76CDE" w:rsidRPr="004C697F">
              <w:rPr>
                <w:rFonts w:ascii="Arial" w:eastAsia="Times New Roman" w:hAnsi="Arial" w:cs="Arial"/>
                <w:color w:val="000000"/>
                <w:sz w:val="18"/>
                <w:szCs w:val="18"/>
                <w:lang w:val="en-GB" w:eastAsia="en-GB"/>
              </w:rPr>
              <w:t>)</w:t>
            </w: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306FCB" w:rsidP="004351B5">
            <w:pPr>
              <w:widowControl/>
              <w:ind w:right="144"/>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w:t>
            </w:r>
            <w:r w:rsidR="0067154C">
              <w:rPr>
                <w:rFonts w:ascii="Arial" w:eastAsia="Times New Roman" w:hAnsi="Arial" w:cs="Arial"/>
                <w:color w:val="000000"/>
                <w:sz w:val="18"/>
                <w:szCs w:val="18"/>
                <w:lang w:val="en-GB" w:eastAsia="en-GB"/>
              </w:rPr>
              <w:t>133,717,866</w:t>
            </w:r>
            <w:r w:rsidR="00B76CDE" w:rsidRPr="004C697F">
              <w:rPr>
                <w:rFonts w:ascii="Arial" w:eastAsia="Times New Roman" w:hAnsi="Arial" w:cs="Arial"/>
                <w:color w:val="000000"/>
                <w:sz w:val="18"/>
                <w:szCs w:val="18"/>
                <w:lang w:val="en-GB" w:eastAsia="en-GB"/>
              </w:rPr>
              <w:t>)</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Proceeds from disposal of</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80"/>
        </w:trPr>
        <w:tc>
          <w:tcPr>
            <w:tcW w:w="6411" w:type="dxa"/>
            <w:shd w:val="clear" w:color="auto" w:fill="auto"/>
            <w:noWrap/>
            <w:vAlign w:val="center"/>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 xml:space="preserve">  property, plant and equipment</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tcBorders>
              <w:bottom w:val="single" w:sz="4" w:space="0" w:color="auto"/>
            </w:tcBorders>
            <w:shd w:val="clear" w:color="auto" w:fill="auto"/>
            <w:noWrap/>
            <w:vAlign w:val="center"/>
          </w:tcPr>
          <w:p w:rsidR="00B76CDE" w:rsidRPr="004C697F" w:rsidRDefault="00AD430D" w:rsidP="005208DE">
            <w:pPr>
              <w:widowControl/>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12,458,300</w:t>
            </w: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tcBorders>
              <w:bottom w:val="single" w:sz="4" w:space="0" w:color="auto"/>
            </w:tcBorders>
            <w:shd w:val="clear" w:color="auto" w:fill="auto"/>
            <w:noWrap/>
            <w:vAlign w:val="bottom"/>
          </w:tcPr>
          <w:p w:rsidR="00B76CDE" w:rsidRPr="004C697F" w:rsidRDefault="004C697F" w:rsidP="004351B5">
            <w:pPr>
              <w:widowControl/>
              <w:ind w:right="198"/>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38,900,000</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B76CDE" w:rsidRPr="004C697F" w:rsidRDefault="00B76CDE" w:rsidP="005208DE">
            <w:pPr>
              <w:widowControl/>
              <w:jc w:val="both"/>
              <w:rPr>
                <w:rFonts w:ascii="Arial" w:eastAsia="Times New Roman" w:hAnsi="Arial" w:cs="Arial"/>
                <w:b/>
                <w:color w:val="000000"/>
                <w:sz w:val="18"/>
                <w:szCs w:val="18"/>
                <w:lang w:val="en-GB" w:eastAsia="en-GB"/>
              </w:rPr>
            </w:pPr>
            <w:r w:rsidRPr="004C697F">
              <w:rPr>
                <w:rFonts w:ascii="Arial" w:eastAsia="Times New Roman" w:hAnsi="Arial" w:cs="Arial"/>
                <w:b/>
                <w:color w:val="000000"/>
                <w:sz w:val="18"/>
                <w:szCs w:val="18"/>
                <w:lang w:val="en-GB" w:eastAsia="en-GB"/>
              </w:rPr>
              <w:t>Net cash used in investing activities</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tcBorders>
              <w:top w:val="single" w:sz="4" w:space="0" w:color="auto"/>
              <w:bottom w:val="single" w:sz="4" w:space="0" w:color="auto"/>
            </w:tcBorders>
            <w:shd w:val="clear" w:color="auto" w:fill="auto"/>
            <w:noWrap/>
            <w:vAlign w:val="bottom"/>
          </w:tcPr>
          <w:p w:rsidR="00B76CDE" w:rsidRPr="004C697F" w:rsidRDefault="002D6C2B" w:rsidP="007A2FC7">
            <w:pPr>
              <w:widowControl/>
              <w:ind w:right="-58"/>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(55,951,229)</w:t>
            </w: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tcBorders>
              <w:top w:val="single" w:sz="4" w:space="0" w:color="auto"/>
              <w:bottom w:val="single" w:sz="4" w:space="0" w:color="auto"/>
            </w:tcBorders>
            <w:shd w:val="clear" w:color="auto" w:fill="auto"/>
            <w:noWrap/>
            <w:vAlign w:val="bottom"/>
          </w:tcPr>
          <w:p w:rsidR="00B76CDE" w:rsidRPr="004C697F" w:rsidRDefault="004C697F" w:rsidP="004351B5">
            <w:pPr>
              <w:widowControl/>
              <w:ind w:right="144"/>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w:t>
            </w:r>
            <w:r w:rsidR="0067154C">
              <w:rPr>
                <w:rFonts w:ascii="Arial" w:eastAsia="Times New Roman" w:hAnsi="Arial" w:cs="Arial"/>
                <w:color w:val="000000"/>
                <w:sz w:val="18"/>
                <w:szCs w:val="18"/>
                <w:lang w:val="en-GB" w:eastAsia="en-GB"/>
              </w:rPr>
              <w:t>94,817,86</w:t>
            </w:r>
            <w:r w:rsidR="00241EB4">
              <w:rPr>
                <w:rFonts w:ascii="Arial" w:eastAsia="Times New Roman" w:hAnsi="Arial" w:cs="Arial"/>
                <w:color w:val="000000"/>
                <w:sz w:val="18"/>
                <w:szCs w:val="18"/>
                <w:lang w:val="en-GB" w:eastAsia="en-GB"/>
              </w:rPr>
              <w:t>6</w:t>
            </w:r>
            <w:r w:rsidRPr="004C697F">
              <w:rPr>
                <w:rFonts w:ascii="Arial" w:eastAsia="Times New Roman" w:hAnsi="Arial" w:cs="Arial"/>
                <w:color w:val="000000"/>
                <w:sz w:val="18"/>
                <w:szCs w:val="18"/>
                <w:lang w:val="en-GB" w:eastAsia="en-GB"/>
              </w:rPr>
              <w:t>)</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B76CDE" w:rsidRPr="004C697F" w:rsidRDefault="00B76CDE" w:rsidP="005208DE">
            <w:pPr>
              <w:widowControl/>
              <w:jc w:val="both"/>
              <w:rPr>
                <w:rFonts w:ascii="Arial" w:eastAsia="Times New Roman" w:hAnsi="Arial" w:cs="Arial"/>
                <w:b/>
                <w:color w:val="000000"/>
                <w:sz w:val="18"/>
                <w:szCs w:val="18"/>
                <w:lang w:val="en-GB" w:eastAsia="en-GB"/>
              </w:rPr>
            </w:pP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tcBorders>
              <w:top w:val="single" w:sz="4" w:space="0" w:color="auto"/>
            </w:tcBorders>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tcBorders>
              <w:top w:val="single" w:sz="4" w:space="0" w:color="auto"/>
            </w:tcBorders>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B76CDE" w:rsidRPr="004C697F" w:rsidRDefault="00B76CDE" w:rsidP="005208DE">
            <w:pPr>
              <w:widowControl/>
              <w:jc w:val="both"/>
              <w:rPr>
                <w:rFonts w:ascii="Arial" w:eastAsia="Times New Roman" w:hAnsi="Arial" w:cs="Arial"/>
                <w:b/>
                <w:color w:val="000000"/>
                <w:sz w:val="18"/>
                <w:szCs w:val="18"/>
                <w:lang w:val="en-GB" w:eastAsia="en-GB"/>
              </w:rPr>
            </w:pPr>
          </w:p>
          <w:p w:rsidR="00B76CDE" w:rsidRPr="004C697F" w:rsidRDefault="00B76CDE" w:rsidP="005208DE">
            <w:pPr>
              <w:widowControl/>
              <w:jc w:val="both"/>
              <w:rPr>
                <w:rFonts w:ascii="Arial" w:eastAsia="Times New Roman" w:hAnsi="Arial" w:cs="Arial"/>
                <w:b/>
                <w:color w:val="000000"/>
                <w:sz w:val="18"/>
                <w:szCs w:val="18"/>
                <w:lang w:val="en-GB" w:eastAsia="en-GB"/>
              </w:rPr>
            </w:pPr>
            <w:r w:rsidRPr="004C697F">
              <w:rPr>
                <w:rFonts w:ascii="Arial" w:eastAsia="Times New Roman" w:hAnsi="Arial" w:cs="Arial"/>
                <w:b/>
                <w:color w:val="000000"/>
                <w:sz w:val="18"/>
                <w:szCs w:val="18"/>
                <w:lang w:val="en-GB" w:eastAsia="en-GB"/>
              </w:rPr>
              <w:t>CASH FLOWS FROM  FINANCING ACTIVITIES</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B76CDE" w:rsidRPr="004C697F" w:rsidRDefault="00B76CDE" w:rsidP="005208DE">
            <w:pPr>
              <w:widowControl/>
              <w:jc w:val="both"/>
              <w:rPr>
                <w:rFonts w:ascii="Arial" w:eastAsia="Times New Roman" w:hAnsi="Arial" w:cs="Arial"/>
                <w:color w:val="000000"/>
                <w:sz w:val="18"/>
                <w:szCs w:val="18"/>
                <w:lang w:val="en-GB" w:eastAsia="en-GB"/>
              </w:rPr>
            </w:pP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Proceed from issuance of ordinary shares</w:t>
            </w:r>
            <w:r w:rsidR="004E65D0">
              <w:rPr>
                <w:rFonts w:ascii="Arial" w:eastAsia="Times New Roman" w:hAnsi="Arial" w:cs="Arial"/>
                <w:color w:val="000000"/>
                <w:sz w:val="18"/>
                <w:szCs w:val="18"/>
                <w:lang w:val="en-GB" w:eastAsia="en-GB"/>
              </w:rPr>
              <w:t xml:space="preserve"> (net of certain IPO expenses)</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B76CDE" w:rsidRPr="004C697F" w:rsidRDefault="00055F18" w:rsidP="005208DE">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401,236,231</w:t>
            </w: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7D00E0" w:rsidP="004351B5">
            <w:pPr>
              <w:widowControl/>
              <w:ind w:right="19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Drawdown of borrowings (net of transaction cost)</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B76CDE" w:rsidRPr="004C697F" w:rsidRDefault="00055F18" w:rsidP="005208DE">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46,988,487</w:t>
            </w: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07355C" w:rsidP="004351B5">
            <w:pPr>
              <w:widowControl/>
              <w:ind w:right="19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109,852,926</w:t>
            </w:r>
          </w:p>
        </w:tc>
      </w:tr>
      <w:tr w:rsidR="004C697F"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4C697F" w:rsidRPr="004C697F" w:rsidRDefault="004E65D0" w:rsidP="005208DE">
            <w:pPr>
              <w:widowControl/>
              <w:jc w:val="both"/>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Advance from i</w:t>
            </w:r>
            <w:r w:rsidR="004C697F" w:rsidRPr="004C697F">
              <w:rPr>
                <w:rFonts w:ascii="Arial" w:eastAsia="Times New Roman" w:hAnsi="Arial" w:cs="Arial"/>
                <w:color w:val="000000"/>
                <w:sz w:val="18"/>
                <w:szCs w:val="18"/>
                <w:lang w:val="en-GB" w:eastAsia="en-GB"/>
              </w:rPr>
              <w:t>mmediate holding company</w:t>
            </w:r>
          </w:p>
        </w:tc>
        <w:tc>
          <w:tcPr>
            <w:tcW w:w="270" w:type="dxa"/>
            <w:shd w:val="clear" w:color="auto" w:fill="auto"/>
            <w:noWrap/>
            <w:vAlign w:val="bottom"/>
          </w:tcPr>
          <w:p w:rsidR="004C697F" w:rsidRPr="004C697F" w:rsidRDefault="004C697F"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4C697F" w:rsidRPr="004C697F" w:rsidRDefault="004C697F" w:rsidP="005208DE">
            <w:pPr>
              <w:widowControl/>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w:t>
            </w:r>
          </w:p>
        </w:tc>
        <w:tc>
          <w:tcPr>
            <w:tcW w:w="360" w:type="dxa"/>
          </w:tcPr>
          <w:p w:rsidR="004C697F" w:rsidRPr="004C697F" w:rsidRDefault="004C697F"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4C697F" w:rsidRPr="004C697F" w:rsidRDefault="00030870" w:rsidP="004351B5">
            <w:pPr>
              <w:widowControl/>
              <w:ind w:right="19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11,794,864</w:t>
            </w:r>
          </w:p>
        </w:tc>
      </w:tr>
      <w:tr w:rsidR="002D6C2B"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2D6C2B" w:rsidRPr="004C697F" w:rsidRDefault="004E65D0" w:rsidP="005208DE">
            <w:pPr>
              <w:widowControl/>
              <w:jc w:val="both"/>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Investment in joint v</w:t>
            </w:r>
            <w:r w:rsidR="008378FD">
              <w:rPr>
                <w:rFonts w:ascii="Arial" w:eastAsia="Times New Roman" w:hAnsi="Arial" w:cs="Arial"/>
                <w:color w:val="000000"/>
                <w:sz w:val="18"/>
                <w:szCs w:val="18"/>
                <w:lang w:val="en-GB" w:eastAsia="en-GB"/>
              </w:rPr>
              <w:t>enture</w:t>
            </w:r>
          </w:p>
        </w:tc>
        <w:tc>
          <w:tcPr>
            <w:tcW w:w="270" w:type="dxa"/>
            <w:shd w:val="clear" w:color="auto" w:fill="auto"/>
            <w:noWrap/>
            <w:vAlign w:val="bottom"/>
          </w:tcPr>
          <w:p w:rsidR="002D6C2B" w:rsidRPr="004C697F" w:rsidRDefault="002D6C2B"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2D6C2B" w:rsidRPr="004C697F" w:rsidRDefault="002D6C2B" w:rsidP="0024275D">
            <w:pPr>
              <w:widowControl/>
              <w:ind w:right="-58"/>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(1,931,375)</w:t>
            </w:r>
          </w:p>
        </w:tc>
        <w:tc>
          <w:tcPr>
            <w:tcW w:w="360" w:type="dxa"/>
          </w:tcPr>
          <w:p w:rsidR="002D6C2B" w:rsidRPr="004C697F" w:rsidRDefault="002D6C2B"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2D6C2B" w:rsidRPr="004C697F" w:rsidRDefault="002D6C2B" w:rsidP="004351B5">
            <w:pPr>
              <w:widowControl/>
              <w:ind w:right="198"/>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w:t>
            </w:r>
          </w:p>
        </w:tc>
      </w:tr>
      <w:tr w:rsidR="00185D3B"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185D3B" w:rsidRPr="004C697F" w:rsidRDefault="00185D3B"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Repay</w:t>
            </w:r>
            <w:r w:rsidR="0067154C">
              <w:rPr>
                <w:rFonts w:ascii="Arial" w:eastAsia="Times New Roman" w:hAnsi="Arial" w:cs="Arial"/>
                <w:color w:val="000000"/>
                <w:sz w:val="18"/>
                <w:szCs w:val="18"/>
                <w:lang w:val="en-GB" w:eastAsia="en-GB"/>
              </w:rPr>
              <w:t xml:space="preserve">ment of amount due to immediate </w:t>
            </w:r>
            <w:r w:rsidRPr="004C697F">
              <w:rPr>
                <w:rFonts w:ascii="Arial" w:eastAsia="Times New Roman" w:hAnsi="Arial" w:cs="Arial"/>
                <w:color w:val="000000"/>
                <w:sz w:val="18"/>
                <w:szCs w:val="18"/>
                <w:lang w:val="en-GB" w:eastAsia="en-GB"/>
              </w:rPr>
              <w:t>compan</w:t>
            </w:r>
            <w:r w:rsidR="00B839BA">
              <w:rPr>
                <w:rFonts w:ascii="Arial" w:eastAsia="Times New Roman" w:hAnsi="Arial" w:cs="Arial"/>
                <w:color w:val="000000"/>
                <w:sz w:val="18"/>
                <w:szCs w:val="18"/>
                <w:lang w:val="en-GB" w:eastAsia="en-GB"/>
              </w:rPr>
              <w:t>y</w:t>
            </w:r>
          </w:p>
        </w:tc>
        <w:tc>
          <w:tcPr>
            <w:tcW w:w="270" w:type="dxa"/>
            <w:shd w:val="clear" w:color="auto" w:fill="auto"/>
            <w:noWrap/>
            <w:vAlign w:val="bottom"/>
          </w:tcPr>
          <w:p w:rsidR="00185D3B" w:rsidRPr="004C697F" w:rsidRDefault="00185D3B"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185D3B" w:rsidRPr="004C697F" w:rsidRDefault="00185D3B" w:rsidP="0024275D">
            <w:pPr>
              <w:widowControl/>
              <w:ind w:right="-58"/>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(5</w:t>
            </w:r>
            <w:r w:rsidR="00055F18">
              <w:rPr>
                <w:rFonts w:ascii="Arial" w:eastAsia="Times New Roman" w:hAnsi="Arial" w:cs="Arial"/>
                <w:color w:val="000000"/>
                <w:sz w:val="18"/>
                <w:szCs w:val="18"/>
                <w:lang w:val="en-GB" w:eastAsia="en-GB"/>
              </w:rPr>
              <w:t>1,880,000</w:t>
            </w:r>
            <w:r w:rsidRPr="004C697F">
              <w:rPr>
                <w:rFonts w:ascii="Arial" w:eastAsia="Times New Roman" w:hAnsi="Arial" w:cs="Arial"/>
                <w:color w:val="000000"/>
                <w:sz w:val="18"/>
                <w:szCs w:val="18"/>
                <w:lang w:val="en-GB" w:eastAsia="en-GB"/>
              </w:rPr>
              <w:t>)</w:t>
            </w:r>
          </w:p>
        </w:tc>
        <w:tc>
          <w:tcPr>
            <w:tcW w:w="360" w:type="dxa"/>
          </w:tcPr>
          <w:p w:rsidR="00185D3B" w:rsidRPr="004C697F" w:rsidRDefault="00185D3B"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185D3B" w:rsidRPr="004C697F" w:rsidRDefault="002B4A77" w:rsidP="004351B5">
            <w:pPr>
              <w:widowControl/>
              <w:ind w:right="19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Interest received</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B76CDE" w:rsidRPr="004C697F" w:rsidRDefault="00055F18" w:rsidP="005208DE">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1,145,357</w:t>
            </w:r>
          </w:p>
        </w:tc>
        <w:tc>
          <w:tcPr>
            <w:tcW w:w="360" w:type="dxa"/>
          </w:tcPr>
          <w:p w:rsidR="00B76CDE" w:rsidRPr="004C697F" w:rsidRDefault="00B76CDE" w:rsidP="005208DE">
            <w:pPr>
              <w:widowControl/>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7D00E0" w:rsidP="004351B5">
            <w:pPr>
              <w:widowControl/>
              <w:ind w:right="19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101,657</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Repayment of finance lease liabilities</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B76CDE" w:rsidRPr="004C697F" w:rsidRDefault="00055F18" w:rsidP="0024275D">
            <w:pPr>
              <w:widowControl/>
              <w:ind w:right="-5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(21,018</w:t>
            </w:r>
            <w:r w:rsidR="002D6C2B" w:rsidRPr="004C697F">
              <w:rPr>
                <w:rFonts w:ascii="Arial" w:eastAsia="Times New Roman" w:hAnsi="Arial" w:cs="Arial"/>
                <w:color w:val="000000"/>
                <w:sz w:val="18"/>
                <w:szCs w:val="18"/>
                <w:lang w:val="en-GB" w:eastAsia="en-GB"/>
              </w:rPr>
              <w:t>)</w:t>
            </w: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07355C" w:rsidP="004351B5">
            <w:pPr>
              <w:widowControl/>
              <w:ind w:right="144"/>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(25,518</w:t>
            </w:r>
            <w:r w:rsidR="004C697F" w:rsidRPr="004C697F">
              <w:rPr>
                <w:rFonts w:ascii="Arial" w:eastAsia="Times New Roman" w:hAnsi="Arial" w:cs="Arial"/>
                <w:color w:val="000000"/>
                <w:sz w:val="18"/>
                <w:szCs w:val="18"/>
                <w:lang w:val="en-GB" w:eastAsia="en-GB"/>
              </w:rPr>
              <w:t>)</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Repayment of borrowings</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B76CDE" w:rsidRPr="004C697F" w:rsidRDefault="00055F18" w:rsidP="0024275D">
            <w:pPr>
              <w:widowControl/>
              <w:ind w:right="-5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(85,360,036</w:t>
            </w:r>
            <w:r w:rsidR="002D6C2B" w:rsidRPr="004C697F">
              <w:rPr>
                <w:rFonts w:ascii="Arial" w:eastAsia="Times New Roman" w:hAnsi="Arial" w:cs="Arial"/>
                <w:color w:val="000000"/>
                <w:sz w:val="18"/>
                <w:szCs w:val="18"/>
                <w:lang w:val="en-GB" w:eastAsia="en-GB"/>
              </w:rPr>
              <w:t>)</w:t>
            </w: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07355C" w:rsidP="008D3FBE">
            <w:pPr>
              <w:widowControl/>
              <w:ind w:right="10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  (84,961,683)</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Interest paid</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B76CDE" w:rsidRPr="004C697F" w:rsidRDefault="00055F18" w:rsidP="0024275D">
            <w:pPr>
              <w:widowControl/>
              <w:ind w:right="-5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(23,093,097</w:t>
            </w:r>
            <w:r w:rsidR="00A85432">
              <w:rPr>
                <w:rFonts w:ascii="Arial" w:eastAsia="Times New Roman" w:hAnsi="Arial" w:cs="Arial"/>
                <w:color w:val="000000"/>
                <w:sz w:val="18"/>
                <w:szCs w:val="18"/>
                <w:lang w:val="en-GB" w:eastAsia="en-GB"/>
              </w:rPr>
              <w:t>)</w:t>
            </w:r>
            <w:r w:rsidR="00185D3B" w:rsidRPr="004C697F">
              <w:rPr>
                <w:rFonts w:ascii="Arial" w:eastAsia="Times New Roman" w:hAnsi="Arial" w:cs="Arial"/>
                <w:color w:val="000000"/>
                <w:sz w:val="18"/>
                <w:szCs w:val="18"/>
                <w:lang w:val="en-GB" w:eastAsia="en-GB"/>
              </w:rPr>
              <w:t xml:space="preserve"> </w:t>
            </w: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07355C" w:rsidP="004351B5">
            <w:pPr>
              <w:widowControl/>
              <w:ind w:right="144"/>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(20,180,260</w:t>
            </w:r>
            <w:r w:rsidR="00A85432">
              <w:rPr>
                <w:rFonts w:ascii="Arial" w:eastAsia="Times New Roman" w:hAnsi="Arial" w:cs="Arial"/>
                <w:color w:val="000000"/>
                <w:sz w:val="18"/>
                <w:szCs w:val="18"/>
                <w:lang w:val="en-GB" w:eastAsia="en-GB"/>
              </w:rPr>
              <w:t>)</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B76CDE" w:rsidRPr="004C697F" w:rsidRDefault="00B76CDE" w:rsidP="005208DE">
            <w:pPr>
              <w:widowControl/>
              <w:jc w:val="both"/>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Decrease</w:t>
            </w:r>
            <w:r w:rsidR="004E65D0">
              <w:rPr>
                <w:rFonts w:ascii="Arial" w:eastAsia="Times New Roman" w:hAnsi="Arial" w:cs="Arial"/>
                <w:color w:val="000000"/>
                <w:sz w:val="18"/>
                <w:szCs w:val="18"/>
                <w:lang w:val="en-GB" w:eastAsia="en-GB"/>
              </w:rPr>
              <w:t>/</w:t>
            </w:r>
            <w:r w:rsidR="00055F18">
              <w:rPr>
                <w:rFonts w:ascii="Arial" w:eastAsia="Times New Roman" w:hAnsi="Arial" w:cs="Arial"/>
                <w:color w:val="000000"/>
                <w:sz w:val="18"/>
                <w:szCs w:val="18"/>
                <w:lang w:val="en-GB" w:eastAsia="en-GB"/>
              </w:rPr>
              <w:t>(increase)</w:t>
            </w:r>
            <w:r w:rsidRPr="004C697F">
              <w:rPr>
                <w:rFonts w:ascii="Arial" w:eastAsia="Times New Roman" w:hAnsi="Arial" w:cs="Arial"/>
                <w:color w:val="000000"/>
                <w:sz w:val="18"/>
                <w:szCs w:val="18"/>
                <w:lang w:val="en-GB" w:eastAsia="en-GB"/>
              </w:rPr>
              <w:t xml:space="preserve"> in fixed deposits pledged</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tcBorders>
              <w:bottom w:val="single" w:sz="4" w:space="0" w:color="auto"/>
            </w:tcBorders>
            <w:shd w:val="clear" w:color="auto" w:fill="auto"/>
            <w:noWrap/>
            <w:vAlign w:val="bottom"/>
          </w:tcPr>
          <w:p w:rsidR="00B76CDE" w:rsidRPr="004C697F" w:rsidRDefault="00055F18" w:rsidP="005208DE">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122,927</w:t>
            </w: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tcBorders>
              <w:bottom w:val="single" w:sz="4" w:space="0" w:color="auto"/>
            </w:tcBorders>
            <w:shd w:val="clear" w:color="auto" w:fill="auto"/>
            <w:noWrap/>
            <w:vAlign w:val="bottom"/>
          </w:tcPr>
          <w:p w:rsidR="00B76CDE" w:rsidRPr="004C697F" w:rsidRDefault="00A85432" w:rsidP="004351B5">
            <w:pPr>
              <w:widowControl/>
              <w:ind w:right="144"/>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w:t>
            </w:r>
            <w:r w:rsidR="00030870">
              <w:rPr>
                <w:rFonts w:ascii="Arial" w:eastAsia="Times New Roman" w:hAnsi="Arial" w:cs="Arial"/>
                <w:color w:val="000000"/>
                <w:sz w:val="18"/>
                <w:szCs w:val="18"/>
                <w:lang w:val="en-GB" w:eastAsia="en-GB"/>
              </w:rPr>
              <w:t>236,512</w:t>
            </w:r>
            <w:r>
              <w:rPr>
                <w:rFonts w:ascii="Arial" w:eastAsia="Times New Roman" w:hAnsi="Arial" w:cs="Arial"/>
                <w:color w:val="000000"/>
                <w:sz w:val="18"/>
                <w:szCs w:val="18"/>
                <w:lang w:val="en-GB" w:eastAsia="en-GB"/>
              </w:rPr>
              <w:t>)</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B76CDE" w:rsidRPr="004C697F" w:rsidRDefault="004E65D0" w:rsidP="005208DE">
            <w:pPr>
              <w:widowControl/>
              <w:jc w:val="both"/>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Net cash generated from</w:t>
            </w:r>
            <w:r w:rsidR="00B76CDE" w:rsidRPr="004C697F">
              <w:rPr>
                <w:rFonts w:ascii="Arial" w:eastAsia="Times New Roman" w:hAnsi="Arial" w:cs="Arial"/>
                <w:b/>
                <w:color w:val="000000"/>
                <w:sz w:val="18"/>
                <w:szCs w:val="18"/>
                <w:lang w:val="en-GB" w:eastAsia="en-GB"/>
              </w:rPr>
              <w:t xml:space="preserve"> financing activities</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30" w:type="dxa"/>
            <w:gridSpan w:val="3"/>
            <w:tcBorders>
              <w:top w:val="single" w:sz="4" w:space="0" w:color="auto"/>
              <w:bottom w:val="single" w:sz="4" w:space="0" w:color="auto"/>
            </w:tcBorders>
            <w:shd w:val="clear" w:color="auto" w:fill="auto"/>
            <w:noWrap/>
            <w:vAlign w:val="bottom"/>
          </w:tcPr>
          <w:p w:rsidR="00B76CDE" w:rsidRPr="004C697F" w:rsidRDefault="00055F18" w:rsidP="0030358B">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287,207,476</w:t>
            </w:r>
          </w:p>
        </w:tc>
        <w:tc>
          <w:tcPr>
            <w:tcW w:w="360" w:type="dxa"/>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tcBorders>
              <w:top w:val="single" w:sz="4" w:space="0" w:color="auto"/>
              <w:bottom w:val="single" w:sz="4" w:space="0" w:color="auto"/>
            </w:tcBorders>
            <w:shd w:val="clear" w:color="auto" w:fill="auto"/>
            <w:noWrap/>
            <w:vAlign w:val="bottom"/>
          </w:tcPr>
          <w:p w:rsidR="00B76CDE" w:rsidRPr="004C697F" w:rsidRDefault="00030870" w:rsidP="004351B5">
            <w:pPr>
              <w:widowControl/>
              <w:ind w:right="144"/>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15,345,474</w:t>
            </w:r>
          </w:p>
        </w:tc>
      </w:tr>
      <w:tr w:rsidR="00B76CDE" w:rsidRPr="004C697F" w:rsidTr="006A1FD3">
        <w:tblPrEx>
          <w:tblCellMar>
            <w:left w:w="72" w:type="dxa"/>
            <w:right w:w="72" w:type="dxa"/>
          </w:tblCellMar>
          <w:tblLook w:val="04A0" w:firstRow="1" w:lastRow="0" w:firstColumn="1" w:lastColumn="0" w:noHBand="0" w:noVBand="1"/>
        </w:tblPrEx>
        <w:trPr>
          <w:gridBefore w:val="1"/>
          <w:gridAfter w:val="1"/>
          <w:wBefore w:w="47" w:type="dxa"/>
          <w:wAfter w:w="1530" w:type="dxa"/>
          <w:trHeight w:val="179"/>
        </w:trPr>
        <w:tc>
          <w:tcPr>
            <w:tcW w:w="6428" w:type="dxa"/>
            <w:gridSpan w:val="2"/>
            <w:shd w:val="clear" w:color="auto" w:fill="auto"/>
            <w:noWrap/>
            <w:vAlign w:val="center"/>
          </w:tcPr>
          <w:p w:rsidR="00B76CDE" w:rsidRDefault="00B76CDE" w:rsidP="005208DE">
            <w:pPr>
              <w:widowControl/>
              <w:jc w:val="both"/>
              <w:rPr>
                <w:rFonts w:ascii="Arial" w:eastAsia="Times New Roman" w:hAnsi="Arial" w:cs="Arial"/>
                <w:b/>
                <w:color w:val="000000"/>
                <w:sz w:val="18"/>
                <w:szCs w:val="18"/>
                <w:lang w:val="en-GB" w:eastAsia="en-GB"/>
              </w:rPr>
            </w:pPr>
          </w:p>
          <w:p w:rsidR="008D3FBE" w:rsidRPr="008D3FBE" w:rsidRDefault="008D3FBE" w:rsidP="005208DE">
            <w:pPr>
              <w:widowControl/>
              <w:jc w:val="both"/>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Exchange </w:t>
            </w:r>
            <w:r w:rsidR="005473DC">
              <w:rPr>
                <w:rFonts w:ascii="Arial" w:eastAsia="Times New Roman" w:hAnsi="Arial" w:cs="Arial"/>
                <w:color w:val="000000"/>
                <w:sz w:val="18"/>
                <w:szCs w:val="18"/>
                <w:lang w:val="en-GB" w:eastAsia="en-GB"/>
              </w:rPr>
              <w:t>loss/(</w:t>
            </w:r>
            <w:r>
              <w:rPr>
                <w:rFonts w:ascii="Arial" w:eastAsia="Times New Roman" w:hAnsi="Arial" w:cs="Arial"/>
                <w:color w:val="000000"/>
                <w:sz w:val="18"/>
                <w:szCs w:val="18"/>
                <w:lang w:val="en-GB" w:eastAsia="en-GB"/>
              </w:rPr>
              <w:t>gain</w:t>
            </w:r>
            <w:r w:rsidR="005473DC">
              <w:rPr>
                <w:rFonts w:ascii="Arial" w:eastAsia="Times New Roman" w:hAnsi="Arial" w:cs="Arial"/>
                <w:color w:val="000000"/>
                <w:sz w:val="18"/>
                <w:szCs w:val="18"/>
                <w:lang w:val="en-GB" w:eastAsia="en-GB"/>
              </w:rPr>
              <w:t>)</w:t>
            </w:r>
            <w:r w:rsidRPr="008D3FBE">
              <w:rPr>
                <w:rFonts w:ascii="Arial" w:eastAsia="Times New Roman" w:hAnsi="Arial" w:cs="Arial"/>
                <w:color w:val="000000"/>
                <w:sz w:val="18"/>
                <w:szCs w:val="18"/>
                <w:lang w:val="en-GB" w:eastAsia="en-GB"/>
              </w:rPr>
              <w:t xml:space="preserve"> on cash and bank balances</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21" w:type="dxa"/>
            <w:gridSpan w:val="2"/>
            <w:shd w:val="clear" w:color="auto" w:fill="auto"/>
            <w:noWrap/>
            <w:vAlign w:val="bottom"/>
          </w:tcPr>
          <w:p w:rsidR="00B76CDE" w:rsidRPr="004C697F" w:rsidRDefault="008D3FBE" w:rsidP="005208DE">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201,168</w:t>
            </w:r>
          </w:p>
        </w:tc>
        <w:tc>
          <w:tcPr>
            <w:tcW w:w="369" w:type="dxa"/>
            <w:gridSpan w:val="2"/>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8D3FBE" w:rsidP="008D3FBE">
            <w:pPr>
              <w:widowControl/>
              <w:ind w:right="10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(397,496)</w:t>
            </w:r>
          </w:p>
        </w:tc>
      </w:tr>
      <w:tr w:rsidR="00B76CDE" w:rsidRPr="004C697F" w:rsidTr="006A1FD3">
        <w:tblPrEx>
          <w:tblCellMar>
            <w:left w:w="72" w:type="dxa"/>
            <w:right w:w="72" w:type="dxa"/>
          </w:tblCellMar>
          <w:tblLook w:val="04A0" w:firstRow="1" w:lastRow="0" w:firstColumn="1" w:lastColumn="0" w:noHBand="0" w:noVBand="1"/>
        </w:tblPrEx>
        <w:trPr>
          <w:gridBefore w:val="1"/>
          <w:gridAfter w:val="1"/>
          <w:wBefore w:w="47" w:type="dxa"/>
          <w:wAfter w:w="1530" w:type="dxa"/>
          <w:trHeight w:val="179"/>
        </w:trPr>
        <w:tc>
          <w:tcPr>
            <w:tcW w:w="6428" w:type="dxa"/>
            <w:gridSpan w:val="2"/>
            <w:shd w:val="clear" w:color="auto" w:fill="auto"/>
            <w:noWrap/>
            <w:vAlign w:val="center"/>
          </w:tcPr>
          <w:p w:rsidR="008D3FBE" w:rsidRDefault="008D3FBE" w:rsidP="005208DE">
            <w:pPr>
              <w:widowControl/>
              <w:rPr>
                <w:rFonts w:ascii="Arial" w:eastAsia="Times New Roman" w:hAnsi="Arial" w:cs="Arial"/>
                <w:b/>
                <w:color w:val="000000"/>
                <w:sz w:val="18"/>
                <w:szCs w:val="18"/>
                <w:lang w:val="en-GB" w:eastAsia="en-GB"/>
              </w:rPr>
            </w:pPr>
          </w:p>
          <w:p w:rsidR="00B76CDE" w:rsidRPr="004C697F" w:rsidRDefault="002B4A77" w:rsidP="005208DE">
            <w:pPr>
              <w:widowControl/>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 xml:space="preserve">NET </w:t>
            </w:r>
            <w:r w:rsidR="00B76CDE" w:rsidRPr="004C697F">
              <w:rPr>
                <w:rFonts w:ascii="Arial" w:eastAsia="Times New Roman" w:hAnsi="Arial" w:cs="Arial"/>
                <w:b/>
                <w:color w:val="000000"/>
                <w:sz w:val="18"/>
                <w:szCs w:val="18"/>
                <w:lang w:val="en-GB" w:eastAsia="en-GB"/>
              </w:rPr>
              <w:t xml:space="preserve">INCREASE </w:t>
            </w:r>
          </w:p>
          <w:p w:rsidR="00B76CDE" w:rsidRPr="004C697F" w:rsidRDefault="00B76CDE" w:rsidP="005208DE">
            <w:pPr>
              <w:widowControl/>
              <w:jc w:val="both"/>
              <w:rPr>
                <w:rFonts w:ascii="Arial" w:eastAsia="Times New Roman" w:hAnsi="Arial" w:cs="Arial"/>
                <w:b/>
                <w:color w:val="000000"/>
                <w:sz w:val="18"/>
                <w:szCs w:val="18"/>
                <w:lang w:val="en-GB" w:eastAsia="en-GB"/>
              </w:rPr>
            </w:pPr>
            <w:r w:rsidRPr="004C697F">
              <w:rPr>
                <w:rFonts w:ascii="Arial" w:eastAsia="Times New Roman" w:hAnsi="Arial" w:cs="Arial"/>
                <w:b/>
                <w:color w:val="000000"/>
                <w:sz w:val="18"/>
                <w:szCs w:val="18"/>
                <w:lang w:val="en-GB" w:eastAsia="en-GB"/>
              </w:rPr>
              <w:t xml:space="preserve">  IN CASH AND CASH  EQUIVALENTS</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21" w:type="dxa"/>
            <w:gridSpan w:val="2"/>
            <w:shd w:val="clear" w:color="auto" w:fill="auto"/>
            <w:noWrap/>
            <w:vAlign w:val="bottom"/>
          </w:tcPr>
          <w:p w:rsidR="00B76CDE" w:rsidRPr="004C697F" w:rsidRDefault="00055F18" w:rsidP="005208DE">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316,511,345</w:t>
            </w:r>
          </w:p>
        </w:tc>
        <w:tc>
          <w:tcPr>
            <w:tcW w:w="369" w:type="dxa"/>
            <w:gridSpan w:val="2"/>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A85432" w:rsidP="008D3FBE">
            <w:pPr>
              <w:widowControl/>
              <w:ind w:right="10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6,846,895</w:t>
            </w:r>
          </w:p>
        </w:tc>
      </w:tr>
      <w:tr w:rsidR="00B76CDE" w:rsidRPr="004C697F" w:rsidTr="006A1FD3">
        <w:tblPrEx>
          <w:tblCellMar>
            <w:left w:w="72" w:type="dxa"/>
            <w:right w:w="72" w:type="dxa"/>
          </w:tblCellMar>
          <w:tblLook w:val="04A0" w:firstRow="1" w:lastRow="0" w:firstColumn="1" w:lastColumn="0" w:noHBand="0" w:noVBand="1"/>
        </w:tblPrEx>
        <w:trPr>
          <w:gridBefore w:val="1"/>
          <w:gridAfter w:val="1"/>
          <w:wBefore w:w="47" w:type="dxa"/>
          <w:wAfter w:w="1530" w:type="dxa"/>
          <w:trHeight w:val="179"/>
        </w:trPr>
        <w:tc>
          <w:tcPr>
            <w:tcW w:w="6428" w:type="dxa"/>
            <w:gridSpan w:val="2"/>
            <w:shd w:val="clear" w:color="auto" w:fill="auto"/>
            <w:noWrap/>
            <w:vAlign w:val="center"/>
          </w:tcPr>
          <w:p w:rsidR="00B76CDE" w:rsidRPr="004C697F" w:rsidRDefault="00B76CDE" w:rsidP="005208DE">
            <w:pPr>
              <w:widowControl/>
              <w:jc w:val="both"/>
              <w:rPr>
                <w:rFonts w:ascii="Arial" w:eastAsia="Times New Roman" w:hAnsi="Arial" w:cs="Arial"/>
                <w:b/>
                <w:color w:val="000000"/>
                <w:sz w:val="18"/>
                <w:szCs w:val="18"/>
                <w:lang w:val="en-GB" w:eastAsia="en-GB"/>
              </w:rPr>
            </w:pP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21" w:type="dxa"/>
            <w:gridSpan w:val="2"/>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c>
          <w:tcPr>
            <w:tcW w:w="369" w:type="dxa"/>
            <w:gridSpan w:val="2"/>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B76CDE" w:rsidP="004351B5">
            <w:pPr>
              <w:widowControl/>
              <w:ind w:right="198"/>
              <w:jc w:val="right"/>
              <w:rPr>
                <w:rFonts w:ascii="Arial" w:eastAsia="Times New Roman" w:hAnsi="Arial" w:cs="Arial"/>
                <w:color w:val="000000"/>
                <w:sz w:val="18"/>
                <w:szCs w:val="18"/>
                <w:lang w:val="en-GB" w:eastAsia="en-GB"/>
              </w:rPr>
            </w:pPr>
          </w:p>
        </w:tc>
      </w:tr>
      <w:tr w:rsidR="00B76CDE" w:rsidRPr="004C697F" w:rsidTr="006A1FD3">
        <w:tblPrEx>
          <w:tblCellMar>
            <w:left w:w="72" w:type="dxa"/>
            <w:right w:w="72" w:type="dxa"/>
          </w:tblCellMar>
          <w:tblLook w:val="04A0" w:firstRow="1" w:lastRow="0" w:firstColumn="1" w:lastColumn="0" w:noHBand="0" w:noVBand="1"/>
        </w:tblPrEx>
        <w:trPr>
          <w:gridBefore w:val="1"/>
          <w:gridAfter w:val="1"/>
          <w:wBefore w:w="47" w:type="dxa"/>
          <w:wAfter w:w="1530" w:type="dxa"/>
          <w:trHeight w:val="179"/>
        </w:trPr>
        <w:tc>
          <w:tcPr>
            <w:tcW w:w="6428" w:type="dxa"/>
            <w:gridSpan w:val="2"/>
            <w:shd w:val="clear" w:color="auto" w:fill="auto"/>
            <w:noWrap/>
            <w:vAlign w:val="center"/>
          </w:tcPr>
          <w:p w:rsidR="00B76CDE" w:rsidRPr="004C697F" w:rsidRDefault="00B76CDE" w:rsidP="005208DE">
            <w:pPr>
              <w:widowControl/>
              <w:rPr>
                <w:rFonts w:ascii="Arial" w:eastAsia="Times New Roman" w:hAnsi="Arial" w:cs="Arial"/>
                <w:b/>
                <w:color w:val="000000"/>
                <w:sz w:val="18"/>
                <w:szCs w:val="18"/>
                <w:lang w:val="en-GB" w:eastAsia="en-GB"/>
              </w:rPr>
            </w:pPr>
            <w:r w:rsidRPr="004C697F">
              <w:rPr>
                <w:rFonts w:ascii="Arial" w:eastAsia="Times New Roman" w:hAnsi="Arial" w:cs="Arial"/>
                <w:b/>
                <w:color w:val="000000"/>
                <w:sz w:val="18"/>
                <w:szCs w:val="18"/>
                <w:lang w:val="en-GB" w:eastAsia="en-GB"/>
              </w:rPr>
              <w:t>CASH AND CASH  EQUIVALENTS AT THE</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21" w:type="dxa"/>
            <w:gridSpan w:val="2"/>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c>
          <w:tcPr>
            <w:tcW w:w="369" w:type="dxa"/>
            <w:gridSpan w:val="2"/>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B76CDE" w:rsidP="004351B5">
            <w:pPr>
              <w:widowControl/>
              <w:ind w:right="198"/>
              <w:jc w:val="right"/>
              <w:rPr>
                <w:rFonts w:ascii="Arial" w:eastAsia="Times New Roman" w:hAnsi="Arial" w:cs="Arial"/>
                <w:color w:val="000000"/>
                <w:sz w:val="18"/>
                <w:szCs w:val="18"/>
                <w:lang w:val="en-GB" w:eastAsia="en-GB"/>
              </w:rPr>
            </w:pPr>
          </w:p>
        </w:tc>
      </w:tr>
      <w:tr w:rsidR="00B76CDE" w:rsidRPr="004C697F" w:rsidTr="006A1FD3">
        <w:tblPrEx>
          <w:tblCellMar>
            <w:left w:w="72" w:type="dxa"/>
            <w:right w:w="72" w:type="dxa"/>
          </w:tblCellMar>
          <w:tblLook w:val="04A0" w:firstRow="1" w:lastRow="0" w:firstColumn="1" w:lastColumn="0" w:noHBand="0" w:noVBand="1"/>
        </w:tblPrEx>
        <w:trPr>
          <w:gridBefore w:val="1"/>
          <w:gridAfter w:val="1"/>
          <w:wBefore w:w="47" w:type="dxa"/>
          <w:wAfter w:w="1530" w:type="dxa"/>
          <w:trHeight w:val="179"/>
        </w:trPr>
        <w:tc>
          <w:tcPr>
            <w:tcW w:w="6428" w:type="dxa"/>
            <w:gridSpan w:val="2"/>
            <w:shd w:val="clear" w:color="auto" w:fill="auto"/>
            <w:noWrap/>
            <w:vAlign w:val="center"/>
          </w:tcPr>
          <w:p w:rsidR="00B76CDE" w:rsidRPr="004C697F" w:rsidRDefault="004E65D0" w:rsidP="005208DE">
            <w:pPr>
              <w:widowControl/>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 xml:space="preserve">  BEGINNING OF THE PERIOD</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21" w:type="dxa"/>
            <w:gridSpan w:val="2"/>
            <w:shd w:val="clear" w:color="auto" w:fill="auto"/>
            <w:noWrap/>
            <w:vAlign w:val="bottom"/>
          </w:tcPr>
          <w:p w:rsidR="00B76CDE" w:rsidRPr="004C697F" w:rsidRDefault="002D6C2B" w:rsidP="005208DE">
            <w:pPr>
              <w:widowControl/>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40,111,396</w:t>
            </w:r>
          </w:p>
        </w:tc>
        <w:tc>
          <w:tcPr>
            <w:tcW w:w="369" w:type="dxa"/>
            <w:gridSpan w:val="2"/>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4C697F" w:rsidP="008D3FBE">
            <w:pPr>
              <w:widowControl/>
              <w:ind w:right="108"/>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46,498,591</w:t>
            </w:r>
          </w:p>
        </w:tc>
      </w:tr>
      <w:tr w:rsidR="00B76CDE" w:rsidRPr="004C697F" w:rsidTr="006A1FD3">
        <w:tblPrEx>
          <w:tblCellMar>
            <w:left w:w="72" w:type="dxa"/>
            <w:right w:w="72" w:type="dxa"/>
          </w:tblCellMar>
          <w:tblLook w:val="04A0" w:firstRow="1" w:lastRow="0" w:firstColumn="1" w:lastColumn="0" w:noHBand="0" w:noVBand="1"/>
        </w:tblPrEx>
        <w:trPr>
          <w:gridBefore w:val="2"/>
          <w:wBefore w:w="64" w:type="dxa"/>
          <w:trHeight w:val="179"/>
        </w:trPr>
        <w:tc>
          <w:tcPr>
            <w:tcW w:w="6411" w:type="dxa"/>
            <w:shd w:val="clear" w:color="auto" w:fill="auto"/>
            <w:noWrap/>
            <w:vAlign w:val="center"/>
          </w:tcPr>
          <w:p w:rsidR="00B76CDE" w:rsidRPr="004C697F" w:rsidRDefault="00B76CDE" w:rsidP="005208DE">
            <w:pPr>
              <w:widowControl/>
              <w:jc w:val="both"/>
              <w:rPr>
                <w:rFonts w:ascii="Arial" w:eastAsia="Times New Roman" w:hAnsi="Arial" w:cs="Arial"/>
                <w:b/>
                <w:color w:val="000000"/>
                <w:sz w:val="18"/>
                <w:szCs w:val="18"/>
                <w:lang w:val="en-GB" w:eastAsia="en-GB"/>
              </w:rPr>
            </w:pP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12" w:type="dxa"/>
            <w:tcBorders>
              <w:bottom w:val="single" w:sz="4" w:space="0" w:color="auto"/>
            </w:tcBorders>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c>
          <w:tcPr>
            <w:tcW w:w="378" w:type="dxa"/>
            <w:gridSpan w:val="3"/>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tcBorders>
              <w:bottom w:val="single" w:sz="4" w:space="0" w:color="auto"/>
            </w:tcBorders>
            <w:shd w:val="clear" w:color="auto" w:fill="auto"/>
            <w:noWrap/>
          </w:tcPr>
          <w:p w:rsidR="00B76CDE" w:rsidRPr="004C697F" w:rsidRDefault="00B76CDE" w:rsidP="004351B5">
            <w:pPr>
              <w:widowControl/>
              <w:ind w:left="-5439" w:right="198"/>
              <w:rPr>
                <w:rFonts w:ascii="Arial" w:eastAsia="Times New Roman" w:hAnsi="Arial" w:cs="Arial"/>
                <w:color w:val="000000"/>
                <w:sz w:val="18"/>
                <w:szCs w:val="18"/>
                <w:lang w:val="en-GB" w:eastAsia="en-GB"/>
              </w:rPr>
            </w:pPr>
          </w:p>
        </w:tc>
        <w:tc>
          <w:tcPr>
            <w:tcW w:w="1530" w:type="dxa"/>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r>
      <w:tr w:rsidR="00B76CDE" w:rsidRPr="004C697F" w:rsidTr="006A1FD3">
        <w:tblPrEx>
          <w:tblCellMar>
            <w:left w:w="72" w:type="dxa"/>
            <w:right w:w="72" w:type="dxa"/>
          </w:tblCellMar>
          <w:tblLook w:val="04A0" w:firstRow="1" w:lastRow="0" w:firstColumn="1" w:lastColumn="0" w:noHBand="0" w:noVBand="1"/>
        </w:tblPrEx>
        <w:trPr>
          <w:gridBefore w:val="2"/>
          <w:wBefore w:w="64" w:type="dxa"/>
          <w:trHeight w:val="179"/>
        </w:trPr>
        <w:tc>
          <w:tcPr>
            <w:tcW w:w="6411" w:type="dxa"/>
            <w:shd w:val="clear" w:color="auto" w:fill="auto"/>
            <w:noWrap/>
            <w:vAlign w:val="center"/>
          </w:tcPr>
          <w:p w:rsidR="00B76CDE" w:rsidRPr="004C697F" w:rsidRDefault="00B76CDE" w:rsidP="005208DE">
            <w:pPr>
              <w:widowControl/>
              <w:rPr>
                <w:rFonts w:ascii="Arial" w:eastAsia="Times New Roman" w:hAnsi="Arial" w:cs="Arial"/>
                <w:b/>
                <w:color w:val="000000"/>
                <w:sz w:val="18"/>
                <w:szCs w:val="18"/>
                <w:lang w:val="en-GB" w:eastAsia="en-GB"/>
              </w:rPr>
            </w:pPr>
            <w:r w:rsidRPr="004C697F">
              <w:rPr>
                <w:rFonts w:ascii="Arial" w:eastAsia="Times New Roman" w:hAnsi="Arial" w:cs="Arial"/>
                <w:b/>
                <w:color w:val="000000"/>
                <w:sz w:val="18"/>
                <w:szCs w:val="18"/>
                <w:lang w:val="en-GB" w:eastAsia="en-GB"/>
              </w:rPr>
              <w:t>CASH AND CASH EQUIVALENTS AT THE</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12" w:type="dxa"/>
            <w:tcBorders>
              <w:top w:val="single" w:sz="4" w:space="0" w:color="auto"/>
            </w:tcBorders>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c>
          <w:tcPr>
            <w:tcW w:w="378" w:type="dxa"/>
            <w:gridSpan w:val="3"/>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tcBorders>
              <w:top w:val="single" w:sz="4" w:space="0" w:color="auto"/>
            </w:tcBorders>
            <w:shd w:val="clear" w:color="auto" w:fill="auto"/>
            <w:noWrap/>
          </w:tcPr>
          <w:p w:rsidR="00B76CDE" w:rsidRPr="004C697F" w:rsidRDefault="00B76CDE" w:rsidP="004351B5">
            <w:pPr>
              <w:widowControl/>
              <w:ind w:left="-5439" w:right="198"/>
              <w:rPr>
                <w:rFonts w:ascii="Arial" w:eastAsia="Times New Roman" w:hAnsi="Arial" w:cs="Arial"/>
                <w:color w:val="000000"/>
                <w:sz w:val="18"/>
                <w:szCs w:val="18"/>
                <w:lang w:val="en-GB" w:eastAsia="en-GB"/>
              </w:rPr>
            </w:pPr>
          </w:p>
        </w:tc>
        <w:tc>
          <w:tcPr>
            <w:tcW w:w="1530" w:type="dxa"/>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r>
      <w:tr w:rsidR="00B76CDE" w:rsidRPr="004C697F" w:rsidTr="006A1FD3">
        <w:tblPrEx>
          <w:tblCellMar>
            <w:left w:w="72" w:type="dxa"/>
            <w:right w:w="72" w:type="dxa"/>
          </w:tblCellMar>
          <w:tblLook w:val="04A0" w:firstRow="1" w:lastRow="0" w:firstColumn="1" w:lastColumn="0" w:noHBand="0" w:noVBand="1"/>
        </w:tblPrEx>
        <w:trPr>
          <w:gridBefore w:val="2"/>
          <w:wBefore w:w="64" w:type="dxa"/>
          <w:trHeight w:val="179"/>
        </w:trPr>
        <w:tc>
          <w:tcPr>
            <w:tcW w:w="6411" w:type="dxa"/>
            <w:shd w:val="clear" w:color="auto" w:fill="auto"/>
            <w:noWrap/>
            <w:vAlign w:val="center"/>
          </w:tcPr>
          <w:p w:rsidR="00B76CDE" w:rsidRPr="004C697F" w:rsidRDefault="004E65D0" w:rsidP="005208DE">
            <w:pPr>
              <w:widowControl/>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 xml:space="preserve">  END OF THE PERIOD</w:t>
            </w: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12" w:type="dxa"/>
            <w:tcBorders>
              <w:bottom w:val="double" w:sz="4" w:space="0" w:color="auto"/>
            </w:tcBorders>
            <w:shd w:val="clear" w:color="auto" w:fill="auto"/>
            <w:noWrap/>
            <w:vAlign w:val="bottom"/>
          </w:tcPr>
          <w:p w:rsidR="00B76CDE" w:rsidRPr="004C697F" w:rsidRDefault="00055F18" w:rsidP="005208DE">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356,622,741</w:t>
            </w:r>
          </w:p>
        </w:tc>
        <w:tc>
          <w:tcPr>
            <w:tcW w:w="378" w:type="dxa"/>
            <w:gridSpan w:val="3"/>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tcBorders>
              <w:bottom w:val="double" w:sz="4" w:space="0" w:color="auto"/>
            </w:tcBorders>
            <w:shd w:val="clear" w:color="auto" w:fill="auto"/>
            <w:noWrap/>
            <w:vAlign w:val="bottom"/>
          </w:tcPr>
          <w:p w:rsidR="00B76CDE" w:rsidRPr="004C697F" w:rsidRDefault="004C697F" w:rsidP="008D3FBE">
            <w:pPr>
              <w:widowControl/>
              <w:ind w:right="108"/>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5</w:t>
            </w:r>
            <w:r w:rsidR="00A85432">
              <w:rPr>
                <w:rFonts w:ascii="Arial" w:eastAsia="Times New Roman" w:hAnsi="Arial" w:cs="Arial"/>
                <w:color w:val="000000"/>
                <w:sz w:val="18"/>
                <w:szCs w:val="18"/>
                <w:lang w:val="en-GB" w:eastAsia="en-GB"/>
              </w:rPr>
              <w:t>3,345,486</w:t>
            </w:r>
          </w:p>
        </w:tc>
        <w:tc>
          <w:tcPr>
            <w:tcW w:w="1530" w:type="dxa"/>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r w:rsidRPr="004C697F">
              <w:rPr>
                <w:rFonts w:ascii="Arial" w:eastAsia="Times New Roman" w:hAnsi="Arial" w:cs="Arial"/>
                <w:color w:val="000000"/>
                <w:sz w:val="18"/>
                <w:szCs w:val="18"/>
                <w:lang w:val="en-GB" w:eastAsia="en-GB"/>
              </w:rPr>
              <w:t>,396</w:t>
            </w:r>
          </w:p>
        </w:tc>
      </w:tr>
      <w:tr w:rsidR="00B76CDE" w:rsidRPr="004C697F" w:rsidTr="006A1FD3">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B76CDE" w:rsidRPr="004C697F" w:rsidRDefault="00B76CDE" w:rsidP="005208DE">
            <w:pPr>
              <w:widowControl/>
              <w:jc w:val="both"/>
              <w:rPr>
                <w:rFonts w:ascii="Arial" w:eastAsia="Times New Roman" w:hAnsi="Arial" w:cs="Arial"/>
                <w:b/>
                <w:color w:val="000000"/>
                <w:sz w:val="18"/>
                <w:szCs w:val="18"/>
                <w:lang w:val="en-GB" w:eastAsia="en-GB"/>
              </w:rPr>
            </w:pPr>
          </w:p>
        </w:tc>
        <w:tc>
          <w:tcPr>
            <w:tcW w:w="270" w:type="dxa"/>
            <w:shd w:val="clear" w:color="auto" w:fill="auto"/>
            <w:noWrap/>
            <w:vAlign w:val="bottom"/>
          </w:tcPr>
          <w:p w:rsidR="00B76CDE" w:rsidRPr="004C697F" w:rsidRDefault="00B76CDE" w:rsidP="005208DE">
            <w:pPr>
              <w:widowControl/>
              <w:rPr>
                <w:rFonts w:ascii="Arial" w:eastAsia="Times New Roman" w:hAnsi="Arial" w:cs="Arial"/>
                <w:color w:val="000000"/>
                <w:sz w:val="18"/>
                <w:szCs w:val="18"/>
                <w:lang w:val="en-GB" w:eastAsia="en-GB"/>
              </w:rPr>
            </w:pPr>
          </w:p>
        </w:tc>
        <w:tc>
          <w:tcPr>
            <w:tcW w:w="1512" w:type="dxa"/>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c>
          <w:tcPr>
            <w:tcW w:w="378" w:type="dxa"/>
            <w:gridSpan w:val="3"/>
          </w:tcPr>
          <w:p w:rsidR="00B76CDE" w:rsidRPr="004C697F" w:rsidRDefault="00B76CDE" w:rsidP="005208DE">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B76CDE" w:rsidRPr="004C697F" w:rsidRDefault="00B76CDE" w:rsidP="005208DE">
            <w:pPr>
              <w:widowControl/>
              <w:jc w:val="right"/>
              <w:rPr>
                <w:rFonts w:ascii="Arial" w:eastAsia="Times New Roman" w:hAnsi="Arial" w:cs="Arial"/>
                <w:color w:val="000000"/>
                <w:sz w:val="18"/>
                <w:szCs w:val="18"/>
                <w:lang w:val="en-GB" w:eastAsia="en-GB"/>
              </w:rPr>
            </w:pPr>
          </w:p>
        </w:tc>
      </w:tr>
    </w:tbl>
    <w:p w:rsidR="002A4BDF" w:rsidRPr="00CE23EB" w:rsidRDefault="004E65D0">
      <w:pPr>
        <w:rPr>
          <w:rFonts w:ascii="Arial" w:hAnsi="Arial" w:cs="Arial"/>
          <w:spacing w:val="-3"/>
          <w:kern w:val="2"/>
          <w:sz w:val="18"/>
          <w:szCs w:val="18"/>
          <w:lang w:val="en-GB"/>
        </w:rPr>
      </w:pPr>
      <w:r>
        <w:rPr>
          <w:rFonts w:ascii="Arial" w:hAnsi="Arial" w:cs="Arial"/>
          <w:spacing w:val="-3"/>
          <w:kern w:val="2"/>
          <w:sz w:val="18"/>
          <w:szCs w:val="18"/>
          <w:lang w:val="en-GB"/>
        </w:rPr>
        <w:t>T</w:t>
      </w:r>
      <w:r w:rsidR="00055F18">
        <w:rPr>
          <w:rFonts w:ascii="Arial" w:hAnsi="Arial" w:cs="Arial"/>
          <w:spacing w:val="-3"/>
          <w:kern w:val="2"/>
          <w:sz w:val="18"/>
          <w:szCs w:val="18"/>
          <w:lang w:val="en-GB"/>
        </w:rPr>
        <w:t xml:space="preserve">he </w:t>
      </w:r>
      <w:r w:rsidR="00055F18" w:rsidRPr="00055F18">
        <w:rPr>
          <w:rFonts w:ascii="Arial" w:hAnsi="Arial" w:cs="Arial"/>
          <w:spacing w:val="-3"/>
          <w:kern w:val="2"/>
          <w:sz w:val="18"/>
          <w:szCs w:val="18"/>
          <w:lang w:val="en-GB"/>
        </w:rPr>
        <w:t>RCPS-</w:t>
      </w:r>
      <w:proofErr w:type="spellStart"/>
      <w:r w:rsidR="00055F18" w:rsidRPr="00055F18">
        <w:rPr>
          <w:rFonts w:ascii="Arial" w:hAnsi="Arial" w:cs="Arial"/>
          <w:spacing w:val="-3"/>
          <w:kern w:val="2"/>
          <w:sz w:val="18"/>
          <w:szCs w:val="18"/>
          <w:lang w:val="en-GB"/>
        </w:rPr>
        <w:t>i</w:t>
      </w:r>
      <w:proofErr w:type="spellEnd"/>
      <w:r w:rsidR="00055F18" w:rsidRPr="00055F18">
        <w:rPr>
          <w:rFonts w:ascii="Arial" w:hAnsi="Arial" w:cs="Arial"/>
          <w:spacing w:val="-3"/>
          <w:kern w:val="2"/>
          <w:sz w:val="18"/>
          <w:szCs w:val="18"/>
          <w:lang w:val="en-GB"/>
        </w:rPr>
        <w:t xml:space="preserve"> that </w:t>
      </w:r>
      <w:proofErr w:type="gramStart"/>
      <w:r w:rsidR="00055F18" w:rsidRPr="00055F18">
        <w:rPr>
          <w:rFonts w:ascii="Arial" w:hAnsi="Arial" w:cs="Arial"/>
          <w:spacing w:val="-3"/>
          <w:kern w:val="2"/>
          <w:sz w:val="18"/>
          <w:szCs w:val="18"/>
          <w:lang w:val="en-GB"/>
        </w:rPr>
        <w:t>were</w:t>
      </w:r>
      <w:proofErr w:type="gramEnd"/>
      <w:r w:rsidR="00055F18" w:rsidRPr="00055F18">
        <w:rPr>
          <w:rFonts w:ascii="Arial" w:hAnsi="Arial" w:cs="Arial"/>
          <w:spacing w:val="-3"/>
          <w:kern w:val="2"/>
          <w:sz w:val="18"/>
          <w:szCs w:val="18"/>
          <w:lang w:val="en-GB"/>
        </w:rPr>
        <w:t xml:space="preserve"> mandatorily converted into ordinary shares on 23 May </w:t>
      </w:r>
      <w:r>
        <w:rPr>
          <w:rFonts w:ascii="Arial" w:hAnsi="Arial" w:cs="Arial"/>
          <w:spacing w:val="-3"/>
          <w:kern w:val="2"/>
          <w:sz w:val="18"/>
          <w:szCs w:val="18"/>
          <w:lang w:val="en-GB"/>
        </w:rPr>
        <w:t>2014 is a non-cash transaction.</w:t>
      </w:r>
    </w:p>
    <w:tbl>
      <w:tblPr>
        <w:tblpPr w:leftFromText="180" w:rightFromText="180" w:vertAnchor="page" w:horzAnchor="margin" w:tblpY="2151"/>
        <w:tblW w:w="9972" w:type="dxa"/>
        <w:tblLayout w:type="fixed"/>
        <w:tblLook w:val="0000" w:firstRow="0" w:lastRow="0" w:firstColumn="0" w:lastColumn="0" w:noHBand="0" w:noVBand="0"/>
      </w:tblPr>
      <w:tblGrid>
        <w:gridCol w:w="9972"/>
      </w:tblGrid>
      <w:tr w:rsidR="00405DD9" w:rsidRPr="00CE23EB" w:rsidTr="002B4A77">
        <w:trPr>
          <w:trHeight w:val="717"/>
        </w:trPr>
        <w:tc>
          <w:tcPr>
            <w:tcW w:w="9972" w:type="dxa"/>
            <w:shd w:val="clear" w:color="auto" w:fill="auto"/>
            <w:tcMar>
              <w:left w:w="115" w:type="dxa"/>
              <w:right w:w="115" w:type="dxa"/>
            </w:tcMar>
          </w:tcPr>
          <w:p w:rsidR="00046363" w:rsidRPr="00CE23EB" w:rsidRDefault="00046363" w:rsidP="00B82D4B">
            <w:pPr>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A – EXPLANATORY NOTES PURSUANT TO</w:t>
            </w:r>
          </w:p>
          <w:p w:rsidR="00046363" w:rsidRPr="00CE23EB" w:rsidRDefault="00046363" w:rsidP="00B82D4B">
            <w:pPr>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MALAYSIAN FINANCIAL REPORTING STANDARD 134</w:t>
            </w:r>
          </w:p>
        </w:tc>
      </w:tr>
    </w:tbl>
    <w:p w:rsidR="00745A73" w:rsidRPr="00CE23EB" w:rsidRDefault="00745A73" w:rsidP="00046363">
      <w:pPr>
        <w:tabs>
          <w:tab w:val="left" w:pos="910"/>
        </w:tabs>
        <w:rPr>
          <w:rFonts w:ascii="Arial" w:eastAsia="Times New Roman" w:hAnsi="Arial" w:cs="Arial"/>
          <w:bCs/>
          <w:w w:val="105"/>
          <w:sz w:val="18"/>
          <w:szCs w:val="18"/>
        </w:rPr>
      </w:pPr>
    </w:p>
    <w:p w:rsidR="0065448C" w:rsidRPr="00CE23EB" w:rsidRDefault="00FD0CBA" w:rsidP="00F82F74">
      <w:pPr>
        <w:pStyle w:val="ListParagraph"/>
        <w:numPr>
          <w:ilvl w:val="0"/>
          <w:numId w:val="1"/>
        </w:numPr>
        <w:ind w:left="720" w:hanging="720"/>
        <w:rPr>
          <w:rFonts w:ascii="Arial" w:eastAsia="Times New Roman" w:hAnsi="Arial" w:cs="Arial"/>
          <w:b/>
          <w:bCs/>
          <w:w w:val="105"/>
          <w:sz w:val="18"/>
          <w:szCs w:val="18"/>
        </w:rPr>
      </w:pPr>
      <w:r w:rsidRPr="00CE23EB">
        <w:rPr>
          <w:rFonts w:ascii="Arial" w:eastAsia="Times New Roman" w:hAnsi="Arial" w:cs="Arial"/>
          <w:b/>
          <w:bCs/>
          <w:w w:val="105"/>
          <w:sz w:val="18"/>
          <w:szCs w:val="18"/>
        </w:rPr>
        <w:t>B</w:t>
      </w:r>
      <w:r w:rsidRPr="00CE23EB">
        <w:rPr>
          <w:rFonts w:ascii="Arial" w:eastAsia="Times New Roman" w:hAnsi="Arial" w:cs="Arial"/>
          <w:b/>
          <w:bCs/>
          <w:spacing w:val="-1"/>
          <w:w w:val="105"/>
          <w:sz w:val="18"/>
          <w:szCs w:val="18"/>
        </w:rPr>
        <w:t>A</w:t>
      </w:r>
      <w:r w:rsidRPr="00CE23EB">
        <w:rPr>
          <w:rFonts w:ascii="Arial" w:eastAsia="Times New Roman" w:hAnsi="Arial" w:cs="Arial"/>
          <w:b/>
          <w:bCs/>
          <w:spacing w:val="1"/>
          <w:w w:val="105"/>
          <w:sz w:val="18"/>
          <w:szCs w:val="18"/>
        </w:rPr>
        <w:t>S</w:t>
      </w:r>
      <w:r w:rsidRPr="00CE23EB">
        <w:rPr>
          <w:rFonts w:ascii="Arial" w:eastAsia="Times New Roman" w:hAnsi="Arial" w:cs="Arial"/>
          <w:b/>
          <w:bCs/>
          <w:spacing w:val="-1"/>
          <w:w w:val="105"/>
          <w:sz w:val="18"/>
          <w:szCs w:val="18"/>
        </w:rPr>
        <w:t>I</w:t>
      </w:r>
      <w:r w:rsidRPr="00CE23EB">
        <w:rPr>
          <w:rFonts w:ascii="Arial" w:eastAsia="Times New Roman" w:hAnsi="Arial" w:cs="Arial"/>
          <w:b/>
          <w:bCs/>
          <w:w w:val="105"/>
          <w:sz w:val="18"/>
          <w:szCs w:val="18"/>
        </w:rPr>
        <w:t>S</w:t>
      </w:r>
      <w:r w:rsidRPr="00CE23EB">
        <w:rPr>
          <w:rFonts w:ascii="Arial" w:eastAsia="Times New Roman" w:hAnsi="Arial" w:cs="Arial"/>
          <w:b/>
          <w:bCs/>
          <w:spacing w:val="-20"/>
          <w:w w:val="105"/>
          <w:sz w:val="18"/>
          <w:szCs w:val="18"/>
        </w:rPr>
        <w:t xml:space="preserve"> </w:t>
      </w:r>
      <w:r w:rsidRPr="00CE23EB">
        <w:rPr>
          <w:rFonts w:ascii="Arial" w:eastAsia="Times New Roman" w:hAnsi="Arial" w:cs="Arial"/>
          <w:b/>
          <w:bCs/>
          <w:spacing w:val="1"/>
          <w:w w:val="105"/>
          <w:sz w:val="18"/>
          <w:szCs w:val="18"/>
        </w:rPr>
        <w:t>O</w:t>
      </w:r>
      <w:r w:rsidRPr="00CE23EB">
        <w:rPr>
          <w:rFonts w:ascii="Arial" w:eastAsia="Times New Roman" w:hAnsi="Arial" w:cs="Arial"/>
          <w:b/>
          <w:bCs/>
          <w:w w:val="105"/>
          <w:sz w:val="18"/>
          <w:szCs w:val="18"/>
        </w:rPr>
        <w:t>F</w:t>
      </w:r>
      <w:r w:rsidRPr="00CE23EB">
        <w:rPr>
          <w:rFonts w:ascii="Arial" w:eastAsia="Times New Roman" w:hAnsi="Arial" w:cs="Arial"/>
          <w:b/>
          <w:bCs/>
          <w:spacing w:val="-19"/>
          <w:w w:val="105"/>
          <w:sz w:val="18"/>
          <w:szCs w:val="18"/>
        </w:rPr>
        <w:t xml:space="preserve"> </w:t>
      </w:r>
      <w:r w:rsidRPr="00CE23EB">
        <w:rPr>
          <w:rFonts w:ascii="Arial" w:eastAsia="Times New Roman" w:hAnsi="Arial" w:cs="Arial"/>
          <w:b/>
          <w:bCs/>
          <w:spacing w:val="-3"/>
          <w:w w:val="105"/>
          <w:sz w:val="18"/>
          <w:szCs w:val="18"/>
        </w:rPr>
        <w:t>P</w:t>
      </w:r>
      <w:r w:rsidRPr="00CE23EB">
        <w:rPr>
          <w:rFonts w:ascii="Arial" w:eastAsia="Times New Roman" w:hAnsi="Arial" w:cs="Arial"/>
          <w:b/>
          <w:bCs/>
          <w:spacing w:val="1"/>
          <w:w w:val="105"/>
          <w:sz w:val="18"/>
          <w:szCs w:val="18"/>
        </w:rPr>
        <w:t>R</w:t>
      </w:r>
      <w:r w:rsidRPr="00CE23EB">
        <w:rPr>
          <w:rFonts w:ascii="Arial" w:eastAsia="Times New Roman" w:hAnsi="Arial" w:cs="Arial"/>
          <w:b/>
          <w:bCs/>
          <w:spacing w:val="2"/>
          <w:w w:val="105"/>
          <w:sz w:val="18"/>
          <w:szCs w:val="18"/>
        </w:rPr>
        <w:t>E</w:t>
      </w:r>
      <w:r w:rsidRPr="00CE23EB">
        <w:rPr>
          <w:rFonts w:ascii="Arial" w:eastAsia="Times New Roman" w:hAnsi="Arial" w:cs="Arial"/>
          <w:b/>
          <w:bCs/>
          <w:spacing w:val="-3"/>
          <w:w w:val="105"/>
          <w:sz w:val="18"/>
          <w:szCs w:val="18"/>
        </w:rPr>
        <w:t>P</w:t>
      </w:r>
      <w:r w:rsidRPr="00CE23EB">
        <w:rPr>
          <w:rFonts w:ascii="Arial" w:eastAsia="Times New Roman" w:hAnsi="Arial" w:cs="Arial"/>
          <w:b/>
          <w:bCs/>
          <w:spacing w:val="1"/>
          <w:w w:val="105"/>
          <w:sz w:val="18"/>
          <w:szCs w:val="18"/>
        </w:rPr>
        <w:t>A</w:t>
      </w:r>
      <w:r w:rsidRPr="00CE23EB">
        <w:rPr>
          <w:rFonts w:ascii="Arial" w:eastAsia="Times New Roman" w:hAnsi="Arial" w:cs="Arial"/>
          <w:b/>
          <w:bCs/>
          <w:spacing w:val="-1"/>
          <w:w w:val="105"/>
          <w:sz w:val="18"/>
          <w:szCs w:val="18"/>
        </w:rPr>
        <w:t>R</w:t>
      </w:r>
      <w:r w:rsidRPr="00CE23EB">
        <w:rPr>
          <w:rFonts w:ascii="Arial" w:eastAsia="Times New Roman" w:hAnsi="Arial" w:cs="Arial"/>
          <w:b/>
          <w:bCs/>
          <w:spacing w:val="1"/>
          <w:w w:val="105"/>
          <w:sz w:val="18"/>
          <w:szCs w:val="18"/>
        </w:rPr>
        <w:t>A</w:t>
      </w:r>
      <w:r w:rsidRPr="00CE23EB">
        <w:rPr>
          <w:rFonts w:ascii="Arial" w:eastAsia="Times New Roman" w:hAnsi="Arial" w:cs="Arial"/>
          <w:b/>
          <w:bCs/>
          <w:w w:val="105"/>
          <w:sz w:val="18"/>
          <w:szCs w:val="18"/>
        </w:rPr>
        <w:t>T</w:t>
      </w:r>
      <w:r w:rsidRPr="00CE23EB">
        <w:rPr>
          <w:rFonts w:ascii="Arial" w:eastAsia="Times New Roman" w:hAnsi="Arial" w:cs="Arial"/>
          <w:b/>
          <w:bCs/>
          <w:spacing w:val="-1"/>
          <w:w w:val="105"/>
          <w:sz w:val="18"/>
          <w:szCs w:val="18"/>
        </w:rPr>
        <w:t>I</w:t>
      </w:r>
      <w:r w:rsidRPr="00CE23EB">
        <w:rPr>
          <w:rFonts w:ascii="Arial" w:eastAsia="Times New Roman" w:hAnsi="Arial" w:cs="Arial"/>
          <w:b/>
          <w:bCs/>
          <w:spacing w:val="1"/>
          <w:w w:val="105"/>
          <w:sz w:val="18"/>
          <w:szCs w:val="18"/>
        </w:rPr>
        <w:t>O</w:t>
      </w:r>
      <w:r w:rsidRPr="00CE23EB">
        <w:rPr>
          <w:rFonts w:ascii="Arial" w:eastAsia="Times New Roman" w:hAnsi="Arial" w:cs="Arial"/>
          <w:b/>
          <w:bCs/>
          <w:w w:val="105"/>
          <w:sz w:val="18"/>
          <w:szCs w:val="18"/>
        </w:rPr>
        <w:t>N</w:t>
      </w:r>
    </w:p>
    <w:p w:rsidR="00C6193D" w:rsidRDefault="00C6193D" w:rsidP="00C6193D">
      <w:pPr>
        <w:pStyle w:val="BodyText"/>
        <w:ind w:left="720" w:right="135"/>
        <w:jc w:val="both"/>
        <w:rPr>
          <w:rFonts w:ascii="Arial" w:hAnsi="Arial" w:cs="Arial"/>
        </w:rPr>
      </w:pPr>
    </w:p>
    <w:p w:rsidR="003644F2" w:rsidRPr="00C6193D" w:rsidRDefault="00877547" w:rsidP="00C6193D">
      <w:pPr>
        <w:pStyle w:val="BodyText"/>
        <w:ind w:left="720" w:right="135"/>
        <w:jc w:val="both"/>
        <w:rPr>
          <w:rFonts w:ascii="Arial" w:hAnsi="Arial" w:cs="Arial"/>
          <w:spacing w:val="-22"/>
        </w:rPr>
      </w:pPr>
      <w:r w:rsidRPr="00C6193D">
        <w:rPr>
          <w:rFonts w:ascii="Arial" w:hAnsi="Arial" w:cs="Arial"/>
        </w:rPr>
        <w:t xml:space="preserve">The </w:t>
      </w:r>
      <w:r w:rsidR="003B3FBC" w:rsidRPr="00C6193D">
        <w:rPr>
          <w:rFonts w:ascii="Arial" w:hAnsi="Arial" w:cs="Arial"/>
        </w:rPr>
        <w:t>unau</w:t>
      </w:r>
      <w:r w:rsidR="00C6193D" w:rsidRPr="00C6193D">
        <w:rPr>
          <w:rFonts w:ascii="Arial" w:hAnsi="Arial" w:cs="Arial"/>
        </w:rPr>
        <w:t>dited quarterly report has</w:t>
      </w:r>
      <w:r w:rsidR="003B3FBC" w:rsidRPr="00C6193D">
        <w:rPr>
          <w:rFonts w:ascii="Arial" w:hAnsi="Arial" w:cs="Arial"/>
        </w:rPr>
        <w:t xml:space="preserve"> been</w:t>
      </w:r>
      <w:r w:rsidR="00C6193D" w:rsidRPr="00C6193D">
        <w:rPr>
          <w:rFonts w:ascii="Arial" w:hAnsi="Arial" w:cs="Arial"/>
        </w:rPr>
        <w:t xml:space="preserve"> </w:t>
      </w:r>
      <w:r w:rsidRPr="00C6193D">
        <w:rPr>
          <w:rFonts w:ascii="Arial" w:hAnsi="Arial" w:cs="Arial"/>
        </w:rPr>
        <w:t>prepared in accordance with the requirements of</w:t>
      </w:r>
      <w:r w:rsidR="003B3FBC" w:rsidRPr="00C6193D">
        <w:rPr>
          <w:rFonts w:ascii="Arial" w:hAnsi="Arial" w:cs="Arial"/>
        </w:rPr>
        <w:t xml:space="preserve"> </w:t>
      </w:r>
      <w:r w:rsidRPr="00C6193D">
        <w:rPr>
          <w:rFonts w:ascii="Arial" w:hAnsi="Arial" w:cs="Arial"/>
        </w:rPr>
        <w:t xml:space="preserve">MFRS 134, </w:t>
      </w:r>
      <w:r w:rsidR="00C6193D">
        <w:rPr>
          <w:rFonts w:ascii="Arial" w:hAnsi="Arial" w:cs="Arial"/>
        </w:rPr>
        <w:t>“</w:t>
      </w:r>
      <w:r w:rsidRPr="00C6193D">
        <w:rPr>
          <w:rFonts w:ascii="Arial" w:hAnsi="Arial" w:cs="Arial"/>
        </w:rPr>
        <w:t>Interim Financial Reporting</w:t>
      </w:r>
      <w:r w:rsidR="00C6193D">
        <w:rPr>
          <w:rFonts w:ascii="Arial" w:hAnsi="Arial" w:cs="Arial"/>
        </w:rPr>
        <w:t>”</w:t>
      </w:r>
      <w:r w:rsidR="00E13C25">
        <w:rPr>
          <w:rFonts w:ascii="Arial" w:hAnsi="Arial" w:cs="Arial"/>
        </w:rPr>
        <w:t xml:space="preserve">, </w:t>
      </w:r>
      <w:r w:rsidRPr="00C6193D">
        <w:rPr>
          <w:rFonts w:ascii="Arial" w:hAnsi="Arial" w:cs="Arial"/>
        </w:rPr>
        <w:t>paragraph 9.22</w:t>
      </w:r>
      <w:r w:rsidR="003B3FBC" w:rsidRPr="00C6193D">
        <w:rPr>
          <w:rFonts w:ascii="Arial" w:hAnsi="Arial" w:cs="Arial"/>
        </w:rPr>
        <w:t xml:space="preserve"> and Appendix 9B</w:t>
      </w:r>
      <w:r w:rsidRPr="00C6193D">
        <w:rPr>
          <w:rFonts w:ascii="Arial" w:hAnsi="Arial" w:cs="Arial"/>
        </w:rPr>
        <w:t xml:space="preserve"> of the </w:t>
      </w:r>
      <w:r w:rsidR="00C6193D" w:rsidRPr="00C6193D">
        <w:rPr>
          <w:rFonts w:ascii="Arial" w:hAnsi="Arial" w:cs="Arial"/>
        </w:rPr>
        <w:t xml:space="preserve">Bursa Malaysia Securities </w:t>
      </w:r>
      <w:proofErr w:type="spellStart"/>
      <w:r w:rsidR="00C6193D" w:rsidRPr="00C6193D">
        <w:rPr>
          <w:rFonts w:ascii="Arial" w:hAnsi="Arial" w:cs="Arial"/>
        </w:rPr>
        <w:t>Berhad</w:t>
      </w:r>
      <w:proofErr w:type="spellEnd"/>
      <w:r w:rsidR="00C6193D" w:rsidRPr="00C6193D">
        <w:rPr>
          <w:rFonts w:ascii="Arial" w:hAnsi="Arial" w:cs="Arial"/>
        </w:rPr>
        <w:t xml:space="preserve"> Main Market Listing Requirement </w:t>
      </w:r>
      <w:r w:rsidRPr="00C6193D">
        <w:rPr>
          <w:rFonts w:ascii="Arial" w:hAnsi="Arial" w:cs="Arial"/>
        </w:rPr>
        <w:t>(</w:t>
      </w:r>
      <w:r w:rsidR="00745A73" w:rsidRPr="00C6193D">
        <w:rPr>
          <w:rFonts w:ascii="Arial" w:hAnsi="Arial" w:cs="Arial"/>
        </w:rPr>
        <w:t>“</w:t>
      </w:r>
      <w:r w:rsidRPr="00C6193D">
        <w:rPr>
          <w:rFonts w:ascii="Arial" w:hAnsi="Arial" w:cs="Arial"/>
        </w:rPr>
        <w:t>Bursa Securities</w:t>
      </w:r>
      <w:r w:rsidR="00C6193D" w:rsidRPr="00C6193D">
        <w:rPr>
          <w:rFonts w:ascii="Arial" w:hAnsi="Arial" w:cs="Arial"/>
        </w:rPr>
        <w:t xml:space="preserve"> Listing Requirements</w:t>
      </w:r>
      <w:r w:rsidR="00745A73" w:rsidRPr="00C6193D">
        <w:rPr>
          <w:rFonts w:ascii="Arial" w:hAnsi="Arial" w:cs="Arial"/>
        </w:rPr>
        <w:t>”</w:t>
      </w:r>
      <w:r w:rsidRPr="00C6193D">
        <w:rPr>
          <w:rFonts w:ascii="Arial" w:hAnsi="Arial" w:cs="Arial"/>
        </w:rPr>
        <w:t>)</w:t>
      </w:r>
      <w:r w:rsidR="00C6193D" w:rsidRPr="00C6193D">
        <w:rPr>
          <w:rFonts w:ascii="Arial" w:hAnsi="Arial" w:cs="Arial"/>
        </w:rPr>
        <w:t xml:space="preserve"> and should be read in conjunction with the audited financial statements for the </w:t>
      </w:r>
      <w:r w:rsidR="00E20472">
        <w:rPr>
          <w:rFonts w:ascii="Arial" w:hAnsi="Arial" w:cs="Arial"/>
        </w:rPr>
        <w:t xml:space="preserve">financial </w:t>
      </w:r>
      <w:r w:rsidR="00C6193D" w:rsidRPr="00C6193D">
        <w:rPr>
          <w:rFonts w:ascii="Arial" w:hAnsi="Arial" w:cs="Arial"/>
        </w:rPr>
        <w:t>year ended 31 December 2013</w:t>
      </w:r>
      <w:r w:rsidRPr="00C6193D">
        <w:rPr>
          <w:rFonts w:ascii="Arial" w:hAnsi="Arial" w:cs="Arial"/>
          <w:spacing w:val="-22"/>
        </w:rPr>
        <w:t xml:space="preserve">. </w:t>
      </w:r>
    </w:p>
    <w:p w:rsidR="00C6193D" w:rsidRPr="00CE23EB" w:rsidRDefault="00C6193D" w:rsidP="00745A73">
      <w:pPr>
        <w:pStyle w:val="BodyText"/>
        <w:ind w:left="720" w:right="135"/>
        <w:jc w:val="both"/>
        <w:rPr>
          <w:rFonts w:ascii="Arial" w:hAnsi="Arial" w:cs="Arial"/>
        </w:rPr>
      </w:pPr>
    </w:p>
    <w:p w:rsidR="003644F2" w:rsidRDefault="003644F2" w:rsidP="003644F2">
      <w:pPr>
        <w:pStyle w:val="BodyText"/>
        <w:ind w:left="720" w:right="135"/>
        <w:jc w:val="both"/>
        <w:rPr>
          <w:rFonts w:ascii="Arial" w:hAnsi="Arial" w:cs="Arial"/>
        </w:rPr>
      </w:pPr>
      <w:r w:rsidRPr="00CE23EB">
        <w:rPr>
          <w:rFonts w:ascii="Arial" w:hAnsi="Arial" w:cs="Arial"/>
        </w:rPr>
        <w:t>The significant accounting policies and methods adopted for the unaudited condensed financial statements are consistent with those adopted for the audited financial statements for the financ</w:t>
      </w:r>
      <w:r w:rsidR="00DE59AA" w:rsidRPr="00CE23EB">
        <w:rPr>
          <w:rFonts w:ascii="Arial" w:hAnsi="Arial" w:cs="Arial"/>
        </w:rPr>
        <w:t>ial year ended 31 December 2013</w:t>
      </w:r>
      <w:r w:rsidR="008378FD">
        <w:rPr>
          <w:rFonts w:ascii="Arial" w:hAnsi="Arial" w:cs="Arial"/>
        </w:rPr>
        <w:t xml:space="preserve"> except for the adoption of the following standard during the quarter ended 30 June 2014.</w:t>
      </w:r>
    </w:p>
    <w:p w:rsidR="008378FD" w:rsidRDefault="008378FD" w:rsidP="003644F2">
      <w:pPr>
        <w:pStyle w:val="BodyText"/>
        <w:ind w:left="720" w:right="135"/>
        <w:jc w:val="both"/>
        <w:rPr>
          <w:rFonts w:ascii="Arial" w:hAnsi="Arial" w:cs="Arial"/>
        </w:rPr>
      </w:pPr>
    </w:p>
    <w:p w:rsidR="008378FD" w:rsidRDefault="00FA54B2" w:rsidP="00F82F74">
      <w:pPr>
        <w:pStyle w:val="ListParagraph"/>
        <w:widowControl/>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18"/>
          <w:szCs w:val="18"/>
          <w:lang w:val="en-GB"/>
        </w:rPr>
      </w:pPr>
      <w:r>
        <w:rPr>
          <w:rFonts w:ascii="Arial" w:hAnsi="Arial" w:cs="Arial"/>
          <w:sz w:val="18"/>
          <w:szCs w:val="18"/>
          <w:lang w:val="en-GB"/>
        </w:rPr>
        <w:t>MFRS 128</w:t>
      </w:r>
      <w:r w:rsidR="008378FD" w:rsidRPr="00CE23EB">
        <w:rPr>
          <w:rFonts w:ascii="Arial" w:hAnsi="Arial" w:cs="Arial"/>
          <w:sz w:val="18"/>
          <w:szCs w:val="18"/>
          <w:lang w:val="en-GB"/>
        </w:rPr>
        <w:t xml:space="preserve"> </w:t>
      </w:r>
      <w:r w:rsidR="008378FD">
        <w:rPr>
          <w:rFonts w:ascii="Arial" w:hAnsi="Arial" w:cs="Arial"/>
          <w:sz w:val="18"/>
          <w:szCs w:val="18"/>
          <w:lang w:val="en-GB"/>
        </w:rPr>
        <w:t>“Investment in Associates and Joint Ventures</w:t>
      </w:r>
      <w:r w:rsidR="008378FD" w:rsidRPr="00CE23EB">
        <w:rPr>
          <w:rFonts w:ascii="Arial" w:hAnsi="Arial" w:cs="Arial"/>
          <w:sz w:val="18"/>
          <w:szCs w:val="18"/>
          <w:lang w:val="en-GB"/>
        </w:rPr>
        <w:t>”</w:t>
      </w:r>
    </w:p>
    <w:p w:rsidR="00892957" w:rsidRDefault="00892957" w:rsidP="00F82F74">
      <w:pPr>
        <w:pStyle w:val="ListParagraph"/>
        <w:widowControl/>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18"/>
          <w:szCs w:val="18"/>
          <w:lang w:val="en-GB"/>
        </w:rPr>
      </w:pPr>
      <w:r>
        <w:rPr>
          <w:rFonts w:ascii="Arial" w:hAnsi="Arial" w:cs="Arial"/>
          <w:sz w:val="18"/>
          <w:szCs w:val="18"/>
          <w:lang w:val="en-GB"/>
        </w:rPr>
        <w:t xml:space="preserve">MFRS 11 </w:t>
      </w:r>
      <w:r w:rsidR="00C53B65">
        <w:rPr>
          <w:rFonts w:ascii="Arial" w:hAnsi="Arial" w:cs="Arial"/>
          <w:sz w:val="18"/>
          <w:szCs w:val="18"/>
          <w:lang w:val="en-GB"/>
        </w:rPr>
        <w:t>“Joint Arrangements”</w:t>
      </w:r>
    </w:p>
    <w:p w:rsidR="00C53B65" w:rsidRDefault="00C53B65" w:rsidP="00C53B65">
      <w:pPr>
        <w:pStyle w:val="BodyText"/>
        <w:ind w:left="720"/>
        <w:rPr>
          <w:rFonts w:ascii="Arial" w:hAnsi="Arial" w:cs="Arial"/>
          <w:color w:val="262626"/>
        </w:rPr>
      </w:pPr>
    </w:p>
    <w:p w:rsidR="00C53B65" w:rsidRDefault="00C53B65" w:rsidP="00C53B65">
      <w:pPr>
        <w:pStyle w:val="BodyText"/>
        <w:ind w:left="720"/>
        <w:rPr>
          <w:rFonts w:ascii="Arial" w:hAnsi="Arial" w:cs="Arial"/>
          <w:color w:val="262626"/>
        </w:rPr>
      </w:pPr>
      <w:r w:rsidRPr="00C53B65">
        <w:rPr>
          <w:rFonts w:ascii="Arial" w:hAnsi="Arial" w:cs="Arial"/>
          <w:color w:val="262626"/>
        </w:rPr>
        <w:t>The</w:t>
      </w:r>
      <w:r w:rsidRPr="00C53B65">
        <w:rPr>
          <w:rFonts w:ascii="Arial" w:hAnsi="Arial" w:cs="Arial"/>
          <w:color w:val="262626"/>
          <w:spacing w:val="-7"/>
        </w:rPr>
        <w:t xml:space="preserve"> </w:t>
      </w:r>
      <w:r w:rsidR="003E3348">
        <w:rPr>
          <w:rFonts w:ascii="Arial" w:hAnsi="Arial" w:cs="Arial"/>
          <w:color w:val="262626"/>
        </w:rPr>
        <w:t>G</w:t>
      </w:r>
      <w:r w:rsidRPr="00C53B65">
        <w:rPr>
          <w:rFonts w:ascii="Arial" w:hAnsi="Arial" w:cs="Arial"/>
          <w:color w:val="262626"/>
          <w:spacing w:val="2"/>
        </w:rPr>
        <w:t>r</w:t>
      </w:r>
      <w:r w:rsidRPr="00C53B65">
        <w:rPr>
          <w:rFonts w:ascii="Arial" w:hAnsi="Arial" w:cs="Arial"/>
          <w:color w:val="262626"/>
        </w:rPr>
        <w:t>oup</w:t>
      </w:r>
      <w:r w:rsidRPr="00C53B65">
        <w:rPr>
          <w:rFonts w:ascii="Arial" w:hAnsi="Arial" w:cs="Arial"/>
          <w:color w:val="262626"/>
          <w:spacing w:val="-5"/>
        </w:rPr>
        <w:t xml:space="preserve"> </w:t>
      </w:r>
      <w:r w:rsidRPr="00C53B65">
        <w:rPr>
          <w:rFonts w:ascii="Arial" w:hAnsi="Arial" w:cs="Arial"/>
          <w:color w:val="262626"/>
        </w:rPr>
        <w:t>h</w:t>
      </w:r>
      <w:r w:rsidRPr="00C53B65">
        <w:rPr>
          <w:rFonts w:ascii="Arial" w:hAnsi="Arial" w:cs="Arial"/>
          <w:color w:val="262626"/>
          <w:spacing w:val="1"/>
        </w:rPr>
        <w:t>a</w:t>
      </w:r>
      <w:r w:rsidRPr="00C53B65">
        <w:rPr>
          <w:rFonts w:ascii="Arial" w:hAnsi="Arial" w:cs="Arial"/>
          <w:color w:val="262626"/>
        </w:rPr>
        <w:t>s</w:t>
      </w:r>
      <w:r w:rsidRPr="00C53B65">
        <w:rPr>
          <w:rFonts w:ascii="Arial" w:hAnsi="Arial" w:cs="Arial"/>
          <w:color w:val="262626"/>
          <w:spacing w:val="-8"/>
        </w:rPr>
        <w:t xml:space="preserve"> </w:t>
      </w:r>
      <w:r w:rsidRPr="00C53B65">
        <w:rPr>
          <w:rFonts w:ascii="Arial" w:hAnsi="Arial" w:cs="Arial"/>
          <w:color w:val="262626"/>
          <w:spacing w:val="1"/>
        </w:rPr>
        <w:t>a</w:t>
      </w:r>
      <w:r w:rsidRPr="00C53B65">
        <w:rPr>
          <w:rFonts w:ascii="Arial" w:hAnsi="Arial" w:cs="Arial"/>
          <w:color w:val="262626"/>
        </w:rPr>
        <w:t>pp</w:t>
      </w:r>
      <w:r w:rsidRPr="00C53B65">
        <w:rPr>
          <w:rFonts w:ascii="Arial" w:hAnsi="Arial" w:cs="Arial"/>
          <w:color w:val="262626"/>
          <w:spacing w:val="-1"/>
        </w:rPr>
        <w:t>li</w:t>
      </w:r>
      <w:r w:rsidRPr="00C53B65">
        <w:rPr>
          <w:rFonts w:ascii="Arial" w:hAnsi="Arial" w:cs="Arial"/>
          <w:color w:val="262626"/>
          <w:spacing w:val="1"/>
        </w:rPr>
        <w:t>e</w:t>
      </w:r>
      <w:r w:rsidRPr="00C53B65">
        <w:rPr>
          <w:rFonts w:ascii="Arial" w:hAnsi="Arial" w:cs="Arial"/>
          <w:color w:val="262626"/>
        </w:rPr>
        <w:t>d</w:t>
      </w:r>
      <w:r w:rsidRPr="00C53B65">
        <w:rPr>
          <w:rFonts w:ascii="Arial" w:hAnsi="Arial" w:cs="Arial"/>
          <w:color w:val="262626"/>
          <w:spacing w:val="-7"/>
        </w:rPr>
        <w:t xml:space="preserve"> </w:t>
      </w:r>
      <w:r>
        <w:rPr>
          <w:rFonts w:ascii="Arial" w:hAnsi="Arial" w:cs="Arial"/>
          <w:color w:val="262626"/>
        </w:rPr>
        <w:t>M</w:t>
      </w:r>
      <w:r w:rsidRPr="00C53B65">
        <w:rPr>
          <w:rFonts w:ascii="Arial" w:hAnsi="Arial" w:cs="Arial"/>
          <w:color w:val="262626"/>
        </w:rPr>
        <w:t>FRS</w:t>
      </w:r>
      <w:r w:rsidRPr="00C53B65">
        <w:rPr>
          <w:rFonts w:ascii="Arial" w:hAnsi="Arial" w:cs="Arial"/>
          <w:color w:val="262626"/>
          <w:spacing w:val="-3"/>
        </w:rPr>
        <w:t xml:space="preserve"> </w:t>
      </w:r>
      <w:r w:rsidRPr="00C53B65">
        <w:rPr>
          <w:rFonts w:ascii="Arial" w:hAnsi="Arial" w:cs="Arial"/>
          <w:color w:val="262626"/>
          <w:spacing w:val="-1"/>
        </w:rPr>
        <w:t>1</w:t>
      </w:r>
      <w:r w:rsidRPr="00C53B65">
        <w:rPr>
          <w:rFonts w:ascii="Arial" w:hAnsi="Arial" w:cs="Arial"/>
          <w:color w:val="262626"/>
        </w:rPr>
        <w:t>1</w:t>
      </w:r>
      <w:r w:rsidRPr="00C53B65">
        <w:rPr>
          <w:rFonts w:ascii="Arial" w:hAnsi="Arial" w:cs="Arial"/>
          <w:color w:val="262626"/>
          <w:spacing w:val="-6"/>
        </w:rPr>
        <w:t xml:space="preserve"> </w:t>
      </w:r>
      <w:r w:rsidRPr="00C53B65">
        <w:rPr>
          <w:rFonts w:ascii="Arial" w:hAnsi="Arial" w:cs="Arial"/>
          <w:color w:val="262626"/>
          <w:spacing w:val="1"/>
        </w:rPr>
        <w:t>t</w:t>
      </w:r>
      <w:r w:rsidRPr="00C53B65">
        <w:rPr>
          <w:rFonts w:ascii="Arial" w:hAnsi="Arial" w:cs="Arial"/>
          <w:color w:val="262626"/>
        </w:rPr>
        <w:t>o</w:t>
      </w:r>
      <w:r w:rsidRPr="00C53B65">
        <w:rPr>
          <w:rFonts w:ascii="Arial" w:hAnsi="Arial" w:cs="Arial"/>
          <w:color w:val="262626"/>
          <w:spacing w:val="-5"/>
        </w:rPr>
        <w:t xml:space="preserve"> </w:t>
      </w:r>
      <w:r w:rsidRPr="00C53B65">
        <w:rPr>
          <w:rFonts w:ascii="Arial" w:hAnsi="Arial" w:cs="Arial"/>
          <w:color w:val="262626"/>
          <w:spacing w:val="1"/>
        </w:rPr>
        <w:t>a</w:t>
      </w:r>
      <w:r w:rsidRPr="00C53B65">
        <w:rPr>
          <w:rFonts w:ascii="Arial" w:hAnsi="Arial" w:cs="Arial"/>
          <w:color w:val="262626"/>
          <w:spacing w:val="-1"/>
        </w:rPr>
        <w:t>l</w:t>
      </w:r>
      <w:r w:rsidRPr="00C53B65">
        <w:rPr>
          <w:rFonts w:ascii="Arial" w:hAnsi="Arial" w:cs="Arial"/>
          <w:color w:val="262626"/>
        </w:rPr>
        <w:t>l</w:t>
      </w:r>
      <w:r w:rsidRPr="00C53B65">
        <w:rPr>
          <w:rFonts w:ascii="Arial" w:hAnsi="Arial" w:cs="Arial"/>
          <w:color w:val="262626"/>
          <w:spacing w:val="-6"/>
        </w:rPr>
        <w:t xml:space="preserve"> </w:t>
      </w:r>
      <w:r w:rsidRPr="00C53B65">
        <w:rPr>
          <w:rFonts w:ascii="Arial" w:hAnsi="Arial" w:cs="Arial"/>
          <w:color w:val="262626"/>
          <w:spacing w:val="-1"/>
        </w:rPr>
        <w:t>j</w:t>
      </w:r>
      <w:r w:rsidRPr="00C53B65">
        <w:rPr>
          <w:rFonts w:ascii="Arial" w:hAnsi="Arial" w:cs="Arial"/>
          <w:color w:val="262626"/>
        </w:rPr>
        <w:t>o</w:t>
      </w:r>
      <w:r w:rsidRPr="00C53B65">
        <w:rPr>
          <w:rFonts w:ascii="Arial" w:hAnsi="Arial" w:cs="Arial"/>
          <w:color w:val="262626"/>
          <w:spacing w:val="1"/>
        </w:rPr>
        <w:t>i</w:t>
      </w:r>
      <w:r w:rsidRPr="00C53B65">
        <w:rPr>
          <w:rFonts w:ascii="Arial" w:hAnsi="Arial" w:cs="Arial"/>
          <w:color w:val="262626"/>
        </w:rPr>
        <w:t>nt</w:t>
      </w:r>
      <w:r w:rsidRPr="00C53B65">
        <w:rPr>
          <w:rFonts w:ascii="Arial" w:hAnsi="Arial" w:cs="Arial"/>
          <w:color w:val="262626"/>
          <w:spacing w:val="-4"/>
        </w:rPr>
        <w:t xml:space="preserve"> </w:t>
      </w:r>
      <w:r w:rsidRPr="00C53B65">
        <w:rPr>
          <w:rFonts w:ascii="Arial" w:hAnsi="Arial" w:cs="Arial"/>
          <w:color w:val="262626"/>
          <w:spacing w:val="-2"/>
        </w:rPr>
        <w:t>a</w:t>
      </w:r>
      <w:r w:rsidRPr="00C53B65">
        <w:rPr>
          <w:rFonts w:ascii="Arial" w:hAnsi="Arial" w:cs="Arial"/>
          <w:color w:val="262626"/>
        </w:rPr>
        <w:t>rr</w:t>
      </w:r>
      <w:r w:rsidRPr="00C53B65">
        <w:rPr>
          <w:rFonts w:ascii="Arial" w:hAnsi="Arial" w:cs="Arial"/>
          <w:color w:val="262626"/>
          <w:spacing w:val="1"/>
        </w:rPr>
        <w:t>a</w:t>
      </w:r>
      <w:r w:rsidRPr="00C53B65">
        <w:rPr>
          <w:rFonts w:ascii="Arial" w:hAnsi="Arial" w:cs="Arial"/>
          <w:color w:val="262626"/>
        </w:rPr>
        <w:t>ng</w:t>
      </w:r>
      <w:r w:rsidRPr="00C53B65">
        <w:rPr>
          <w:rFonts w:ascii="Arial" w:hAnsi="Arial" w:cs="Arial"/>
          <w:color w:val="262626"/>
          <w:spacing w:val="1"/>
        </w:rPr>
        <w:t>e</w:t>
      </w:r>
      <w:r w:rsidRPr="00C53B65">
        <w:rPr>
          <w:rFonts w:ascii="Arial" w:hAnsi="Arial" w:cs="Arial"/>
          <w:color w:val="262626"/>
        </w:rPr>
        <w:t>m</w:t>
      </w:r>
      <w:r w:rsidRPr="00C53B65">
        <w:rPr>
          <w:rFonts w:ascii="Arial" w:hAnsi="Arial" w:cs="Arial"/>
          <w:color w:val="262626"/>
          <w:spacing w:val="-5"/>
        </w:rPr>
        <w:t>e</w:t>
      </w:r>
      <w:r w:rsidRPr="00C53B65">
        <w:rPr>
          <w:rFonts w:ascii="Arial" w:hAnsi="Arial" w:cs="Arial"/>
          <w:color w:val="262626"/>
        </w:rPr>
        <w:t>nts</w:t>
      </w:r>
      <w:r w:rsidRPr="00C53B65">
        <w:rPr>
          <w:rFonts w:ascii="Arial" w:hAnsi="Arial" w:cs="Arial"/>
          <w:color w:val="262626"/>
          <w:spacing w:val="-6"/>
        </w:rPr>
        <w:t xml:space="preserve"> </w:t>
      </w:r>
      <w:r w:rsidRPr="00C53B65">
        <w:rPr>
          <w:rFonts w:ascii="Arial" w:hAnsi="Arial" w:cs="Arial"/>
          <w:color w:val="262626"/>
          <w:spacing w:val="1"/>
        </w:rPr>
        <w:t>a</w:t>
      </w:r>
      <w:r w:rsidRPr="00C53B65">
        <w:rPr>
          <w:rFonts w:ascii="Arial" w:hAnsi="Arial" w:cs="Arial"/>
          <w:color w:val="262626"/>
        </w:rPr>
        <w:t>s</w:t>
      </w:r>
      <w:r w:rsidRPr="00C53B65">
        <w:rPr>
          <w:rFonts w:ascii="Arial" w:hAnsi="Arial" w:cs="Arial"/>
          <w:color w:val="262626"/>
          <w:spacing w:val="-7"/>
        </w:rPr>
        <w:t xml:space="preserve"> </w:t>
      </w:r>
      <w:r w:rsidRPr="00C53B65">
        <w:rPr>
          <w:rFonts w:ascii="Arial" w:hAnsi="Arial" w:cs="Arial"/>
          <w:color w:val="262626"/>
        </w:rPr>
        <w:t>of</w:t>
      </w:r>
      <w:r w:rsidRPr="00C53B65">
        <w:rPr>
          <w:rFonts w:ascii="Arial" w:hAnsi="Arial" w:cs="Arial"/>
          <w:color w:val="262626"/>
          <w:spacing w:val="-7"/>
        </w:rPr>
        <w:t xml:space="preserve"> </w:t>
      </w:r>
      <w:r w:rsidRPr="00C53B65">
        <w:rPr>
          <w:rFonts w:ascii="Arial" w:hAnsi="Arial" w:cs="Arial"/>
          <w:color w:val="262626"/>
        </w:rPr>
        <w:t>1</w:t>
      </w:r>
      <w:r w:rsidRPr="00C53B65">
        <w:rPr>
          <w:rFonts w:ascii="Arial" w:hAnsi="Arial" w:cs="Arial"/>
          <w:color w:val="262626"/>
          <w:spacing w:val="-4"/>
        </w:rPr>
        <w:t xml:space="preserve"> </w:t>
      </w:r>
      <w:r w:rsidRPr="00C53B65">
        <w:rPr>
          <w:rFonts w:ascii="Arial" w:hAnsi="Arial" w:cs="Arial"/>
          <w:color w:val="262626"/>
        </w:rPr>
        <w:t>J</w:t>
      </w:r>
      <w:r w:rsidRPr="00C53B65">
        <w:rPr>
          <w:rFonts w:ascii="Arial" w:hAnsi="Arial" w:cs="Arial"/>
          <w:color w:val="262626"/>
          <w:spacing w:val="1"/>
        </w:rPr>
        <w:t>a</w:t>
      </w:r>
      <w:r w:rsidRPr="00C53B65">
        <w:rPr>
          <w:rFonts w:ascii="Arial" w:hAnsi="Arial" w:cs="Arial"/>
          <w:color w:val="262626"/>
        </w:rPr>
        <w:t>nu</w:t>
      </w:r>
      <w:r w:rsidRPr="00C53B65">
        <w:rPr>
          <w:rFonts w:ascii="Arial" w:hAnsi="Arial" w:cs="Arial"/>
          <w:color w:val="262626"/>
          <w:spacing w:val="1"/>
        </w:rPr>
        <w:t>a</w:t>
      </w:r>
      <w:r w:rsidRPr="00C53B65">
        <w:rPr>
          <w:rFonts w:ascii="Arial" w:hAnsi="Arial" w:cs="Arial"/>
          <w:color w:val="262626"/>
        </w:rPr>
        <w:t>ry</w:t>
      </w:r>
      <w:r w:rsidRPr="00C53B65">
        <w:rPr>
          <w:rFonts w:ascii="Arial" w:hAnsi="Arial" w:cs="Arial"/>
          <w:color w:val="262626"/>
          <w:spacing w:val="-7"/>
        </w:rPr>
        <w:t xml:space="preserve"> </w:t>
      </w:r>
      <w:r w:rsidRPr="00C53B65">
        <w:rPr>
          <w:rFonts w:ascii="Arial" w:hAnsi="Arial" w:cs="Arial"/>
          <w:color w:val="262626"/>
          <w:spacing w:val="1"/>
        </w:rPr>
        <w:t>2</w:t>
      </w:r>
      <w:r w:rsidRPr="00C53B65">
        <w:rPr>
          <w:rFonts w:ascii="Arial" w:hAnsi="Arial" w:cs="Arial"/>
          <w:color w:val="262626"/>
          <w:spacing w:val="-1"/>
        </w:rPr>
        <w:t>0</w:t>
      </w:r>
      <w:r w:rsidRPr="00C53B65">
        <w:rPr>
          <w:rFonts w:ascii="Arial" w:hAnsi="Arial" w:cs="Arial"/>
          <w:color w:val="262626"/>
          <w:spacing w:val="1"/>
        </w:rPr>
        <w:t>1</w:t>
      </w:r>
      <w:r>
        <w:rPr>
          <w:rFonts w:ascii="Arial" w:hAnsi="Arial" w:cs="Arial"/>
          <w:color w:val="262626"/>
          <w:spacing w:val="-1"/>
        </w:rPr>
        <w:t>4</w:t>
      </w:r>
      <w:r w:rsidRPr="00C53B65">
        <w:rPr>
          <w:rFonts w:ascii="Arial" w:hAnsi="Arial" w:cs="Arial"/>
          <w:color w:val="262626"/>
        </w:rPr>
        <w:t>.</w:t>
      </w:r>
      <w:r>
        <w:rPr>
          <w:rFonts w:ascii="Arial" w:hAnsi="Arial" w:cs="Arial"/>
          <w:color w:val="262626"/>
          <w:spacing w:val="46"/>
        </w:rPr>
        <w:t xml:space="preserve"> </w:t>
      </w:r>
      <w:r w:rsidRPr="00C53B65">
        <w:rPr>
          <w:rFonts w:ascii="Arial" w:hAnsi="Arial" w:cs="Arial"/>
          <w:color w:val="262626"/>
          <w:spacing w:val="1"/>
        </w:rPr>
        <w:t>U</w:t>
      </w:r>
      <w:r w:rsidRPr="00C53B65">
        <w:rPr>
          <w:rFonts w:ascii="Arial" w:hAnsi="Arial" w:cs="Arial"/>
          <w:color w:val="262626"/>
        </w:rPr>
        <w:t>nd</w:t>
      </w:r>
      <w:r w:rsidRPr="00C53B65">
        <w:rPr>
          <w:rFonts w:ascii="Arial" w:hAnsi="Arial" w:cs="Arial"/>
          <w:color w:val="262626"/>
          <w:spacing w:val="-1"/>
        </w:rPr>
        <w:t>e</w:t>
      </w:r>
      <w:r w:rsidRPr="00C53B65">
        <w:rPr>
          <w:rFonts w:ascii="Arial" w:hAnsi="Arial" w:cs="Arial"/>
          <w:color w:val="262626"/>
        </w:rPr>
        <w:t>r</w:t>
      </w:r>
      <w:r>
        <w:rPr>
          <w:rFonts w:ascii="Arial" w:hAnsi="Arial" w:cs="Arial"/>
          <w:color w:val="262626"/>
        </w:rPr>
        <w:t xml:space="preserve"> MFRS 11 investments in joint arrangements are classified </w:t>
      </w:r>
      <w:r w:rsidR="0062547E">
        <w:rPr>
          <w:rFonts w:ascii="Arial" w:hAnsi="Arial" w:cs="Arial"/>
          <w:color w:val="262626"/>
        </w:rPr>
        <w:t xml:space="preserve">either joint operations or </w:t>
      </w:r>
      <w:r w:rsidRPr="00C53B65">
        <w:rPr>
          <w:rFonts w:ascii="Arial" w:hAnsi="Arial" w:cs="Arial"/>
          <w:color w:val="262626"/>
          <w:spacing w:val="-1"/>
        </w:rPr>
        <w:t>j</w:t>
      </w:r>
      <w:r w:rsidRPr="00C53B65">
        <w:rPr>
          <w:rFonts w:ascii="Arial" w:hAnsi="Arial" w:cs="Arial"/>
          <w:color w:val="262626"/>
        </w:rPr>
        <w:t>o</w:t>
      </w:r>
      <w:r w:rsidRPr="00C53B65">
        <w:rPr>
          <w:rFonts w:ascii="Arial" w:hAnsi="Arial" w:cs="Arial"/>
          <w:color w:val="262626"/>
          <w:spacing w:val="1"/>
        </w:rPr>
        <w:t>i</w:t>
      </w:r>
      <w:r w:rsidRPr="00C53B65">
        <w:rPr>
          <w:rFonts w:ascii="Arial" w:hAnsi="Arial" w:cs="Arial"/>
          <w:color w:val="262626"/>
        </w:rPr>
        <w:t>nt</w:t>
      </w:r>
      <w:r w:rsidRPr="00C53B65">
        <w:rPr>
          <w:rFonts w:ascii="Arial" w:hAnsi="Arial" w:cs="Arial"/>
          <w:color w:val="262626"/>
          <w:spacing w:val="23"/>
        </w:rPr>
        <w:t xml:space="preserve"> </w:t>
      </w:r>
      <w:r w:rsidRPr="00C53B65">
        <w:rPr>
          <w:rFonts w:ascii="Arial" w:hAnsi="Arial" w:cs="Arial"/>
          <w:color w:val="262626"/>
          <w:spacing w:val="2"/>
        </w:rPr>
        <w:t>v</w:t>
      </w:r>
      <w:r w:rsidRPr="00C53B65">
        <w:rPr>
          <w:rFonts w:ascii="Arial" w:hAnsi="Arial" w:cs="Arial"/>
          <w:color w:val="262626"/>
          <w:spacing w:val="-1"/>
        </w:rPr>
        <w:t>e</w:t>
      </w:r>
      <w:r w:rsidRPr="00C53B65">
        <w:rPr>
          <w:rFonts w:ascii="Arial" w:hAnsi="Arial" w:cs="Arial"/>
          <w:color w:val="262626"/>
          <w:spacing w:val="1"/>
        </w:rPr>
        <w:t>n</w:t>
      </w:r>
      <w:r w:rsidRPr="00C53B65">
        <w:rPr>
          <w:rFonts w:ascii="Arial" w:hAnsi="Arial" w:cs="Arial"/>
          <w:color w:val="262626"/>
          <w:spacing w:val="-2"/>
        </w:rPr>
        <w:t>t</w:t>
      </w:r>
      <w:r w:rsidRPr="00C53B65">
        <w:rPr>
          <w:rFonts w:ascii="Arial" w:hAnsi="Arial" w:cs="Arial"/>
          <w:color w:val="262626"/>
        </w:rPr>
        <w:t>u</w:t>
      </w:r>
      <w:r w:rsidRPr="00C53B65">
        <w:rPr>
          <w:rFonts w:ascii="Arial" w:hAnsi="Arial" w:cs="Arial"/>
          <w:color w:val="262626"/>
          <w:spacing w:val="1"/>
        </w:rPr>
        <w:t>r</w:t>
      </w:r>
      <w:r w:rsidRPr="00C53B65">
        <w:rPr>
          <w:rFonts w:ascii="Arial" w:hAnsi="Arial" w:cs="Arial"/>
          <w:color w:val="262626"/>
          <w:spacing w:val="-5"/>
        </w:rPr>
        <w:t>e</w:t>
      </w:r>
      <w:r w:rsidRPr="00C53B65">
        <w:rPr>
          <w:rFonts w:ascii="Arial" w:hAnsi="Arial" w:cs="Arial"/>
          <w:color w:val="262626"/>
        </w:rPr>
        <w:t>s</w:t>
      </w:r>
      <w:r w:rsidRPr="00C53B65">
        <w:rPr>
          <w:rFonts w:ascii="Arial" w:hAnsi="Arial" w:cs="Arial"/>
          <w:color w:val="262626"/>
          <w:spacing w:val="25"/>
        </w:rPr>
        <w:t xml:space="preserve"> </w:t>
      </w:r>
      <w:r w:rsidRPr="00C53B65">
        <w:rPr>
          <w:rFonts w:ascii="Arial" w:hAnsi="Arial" w:cs="Arial"/>
          <w:color w:val="262626"/>
        </w:rPr>
        <w:t>d</w:t>
      </w:r>
      <w:r w:rsidRPr="00C53B65">
        <w:rPr>
          <w:rFonts w:ascii="Arial" w:hAnsi="Arial" w:cs="Arial"/>
          <w:color w:val="262626"/>
          <w:spacing w:val="1"/>
        </w:rPr>
        <w:t>e</w:t>
      </w:r>
      <w:r w:rsidRPr="00C53B65">
        <w:rPr>
          <w:rFonts w:ascii="Arial" w:hAnsi="Arial" w:cs="Arial"/>
          <w:color w:val="262626"/>
        </w:rPr>
        <w:t>p</w:t>
      </w:r>
      <w:r w:rsidRPr="00C53B65">
        <w:rPr>
          <w:rFonts w:ascii="Arial" w:hAnsi="Arial" w:cs="Arial"/>
          <w:color w:val="262626"/>
          <w:spacing w:val="-1"/>
        </w:rPr>
        <w:t>e</w:t>
      </w:r>
      <w:r w:rsidRPr="00C53B65">
        <w:rPr>
          <w:rFonts w:ascii="Arial" w:hAnsi="Arial" w:cs="Arial"/>
          <w:color w:val="262626"/>
        </w:rPr>
        <w:t>nd</w:t>
      </w:r>
      <w:r w:rsidRPr="00C53B65">
        <w:rPr>
          <w:rFonts w:ascii="Arial" w:hAnsi="Arial" w:cs="Arial"/>
          <w:color w:val="262626"/>
          <w:spacing w:val="1"/>
        </w:rPr>
        <w:t>i</w:t>
      </w:r>
      <w:r w:rsidRPr="00C53B65">
        <w:rPr>
          <w:rFonts w:ascii="Arial" w:hAnsi="Arial" w:cs="Arial"/>
          <w:color w:val="262626"/>
        </w:rPr>
        <w:t>ng</w:t>
      </w:r>
      <w:r w:rsidRPr="00C53B65">
        <w:rPr>
          <w:rFonts w:ascii="Arial" w:hAnsi="Arial" w:cs="Arial"/>
          <w:color w:val="262626"/>
          <w:spacing w:val="25"/>
        </w:rPr>
        <w:t xml:space="preserve"> </w:t>
      </w:r>
      <w:r w:rsidRPr="00C53B65">
        <w:rPr>
          <w:rFonts w:ascii="Arial" w:hAnsi="Arial" w:cs="Arial"/>
          <w:color w:val="262626"/>
        </w:rPr>
        <w:t>on</w:t>
      </w:r>
      <w:r w:rsidRPr="00C53B65">
        <w:rPr>
          <w:rFonts w:ascii="Arial" w:hAnsi="Arial" w:cs="Arial"/>
          <w:color w:val="262626"/>
          <w:spacing w:val="25"/>
        </w:rPr>
        <w:t xml:space="preserve"> </w:t>
      </w:r>
      <w:r w:rsidRPr="00C53B65">
        <w:rPr>
          <w:rFonts w:ascii="Arial" w:hAnsi="Arial" w:cs="Arial"/>
          <w:color w:val="262626"/>
          <w:spacing w:val="1"/>
        </w:rPr>
        <w:t>t</w:t>
      </w:r>
      <w:r w:rsidRPr="00C53B65">
        <w:rPr>
          <w:rFonts w:ascii="Arial" w:hAnsi="Arial" w:cs="Arial"/>
          <w:color w:val="262626"/>
        </w:rPr>
        <w:t>he</w:t>
      </w:r>
      <w:r w:rsidRPr="00C53B65">
        <w:rPr>
          <w:rFonts w:ascii="Arial" w:hAnsi="Arial" w:cs="Arial"/>
          <w:color w:val="262626"/>
          <w:spacing w:val="24"/>
        </w:rPr>
        <w:t xml:space="preserve"> </w:t>
      </w:r>
      <w:r w:rsidRPr="00C53B65">
        <w:rPr>
          <w:rFonts w:ascii="Arial" w:hAnsi="Arial" w:cs="Arial"/>
          <w:color w:val="262626"/>
        </w:rPr>
        <w:t>contr</w:t>
      </w:r>
      <w:r w:rsidRPr="00C53B65">
        <w:rPr>
          <w:rFonts w:ascii="Arial" w:hAnsi="Arial" w:cs="Arial"/>
          <w:color w:val="262626"/>
          <w:spacing w:val="1"/>
        </w:rPr>
        <w:t>a</w:t>
      </w:r>
      <w:r w:rsidRPr="00C53B65">
        <w:rPr>
          <w:rFonts w:ascii="Arial" w:hAnsi="Arial" w:cs="Arial"/>
          <w:color w:val="262626"/>
        </w:rPr>
        <w:t>c</w:t>
      </w:r>
      <w:r w:rsidRPr="00C53B65">
        <w:rPr>
          <w:rFonts w:ascii="Arial" w:hAnsi="Arial" w:cs="Arial"/>
          <w:color w:val="262626"/>
          <w:spacing w:val="-2"/>
        </w:rPr>
        <w:t>t</w:t>
      </w:r>
      <w:r w:rsidRPr="00C53B65">
        <w:rPr>
          <w:rFonts w:ascii="Arial" w:hAnsi="Arial" w:cs="Arial"/>
          <w:color w:val="262626"/>
        </w:rPr>
        <w:t>u</w:t>
      </w:r>
      <w:r w:rsidRPr="00C53B65">
        <w:rPr>
          <w:rFonts w:ascii="Arial" w:hAnsi="Arial" w:cs="Arial"/>
          <w:color w:val="262626"/>
          <w:spacing w:val="1"/>
        </w:rPr>
        <w:t>a</w:t>
      </w:r>
      <w:r w:rsidRPr="00C53B65">
        <w:rPr>
          <w:rFonts w:ascii="Arial" w:hAnsi="Arial" w:cs="Arial"/>
          <w:color w:val="262626"/>
        </w:rPr>
        <w:t>l</w:t>
      </w:r>
      <w:r w:rsidRPr="00C53B65">
        <w:rPr>
          <w:rFonts w:ascii="Arial" w:hAnsi="Arial" w:cs="Arial"/>
          <w:color w:val="262626"/>
          <w:spacing w:val="24"/>
        </w:rPr>
        <w:t xml:space="preserve"> </w:t>
      </w:r>
      <w:r w:rsidRPr="00C53B65">
        <w:rPr>
          <w:rFonts w:ascii="Arial" w:hAnsi="Arial" w:cs="Arial"/>
          <w:color w:val="262626"/>
        </w:rPr>
        <w:t>r</w:t>
      </w:r>
      <w:r w:rsidRPr="00C53B65">
        <w:rPr>
          <w:rFonts w:ascii="Arial" w:hAnsi="Arial" w:cs="Arial"/>
          <w:color w:val="262626"/>
          <w:spacing w:val="-1"/>
        </w:rPr>
        <w:t>i</w:t>
      </w:r>
      <w:r w:rsidRPr="00C53B65">
        <w:rPr>
          <w:rFonts w:ascii="Arial" w:hAnsi="Arial" w:cs="Arial"/>
          <w:color w:val="262626"/>
        </w:rPr>
        <w:t>ghts</w:t>
      </w:r>
      <w:r w:rsidRPr="00C53B65">
        <w:rPr>
          <w:rFonts w:ascii="Arial" w:hAnsi="Arial" w:cs="Arial"/>
          <w:color w:val="262626"/>
          <w:spacing w:val="25"/>
        </w:rPr>
        <w:t xml:space="preserve"> </w:t>
      </w:r>
      <w:r w:rsidRPr="00C53B65">
        <w:rPr>
          <w:rFonts w:ascii="Arial" w:hAnsi="Arial" w:cs="Arial"/>
          <w:color w:val="262626"/>
          <w:spacing w:val="-2"/>
        </w:rPr>
        <w:t>a</w:t>
      </w:r>
      <w:r w:rsidRPr="00C53B65">
        <w:rPr>
          <w:rFonts w:ascii="Arial" w:hAnsi="Arial" w:cs="Arial"/>
          <w:color w:val="262626"/>
          <w:spacing w:val="1"/>
        </w:rPr>
        <w:t>n</w:t>
      </w:r>
      <w:r w:rsidRPr="00C53B65">
        <w:rPr>
          <w:rFonts w:ascii="Arial" w:hAnsi="Arial" w:cs="Arial"/>
          <w:color w:val="262626"/>
        </w:rPr>
        <w:t>d</w:t>
      </w:r>
      <w:r w:rsidRPr="00C53B65">
        <w:rPr>
          <w:rFonts w:ascii="Arial" w:hAnsi="Arial" w:cs="Arial"/>
          <w:color w:val="262626"/>
          <w:spacing w:val="25"/>
        </w:rPr>
        <w:t xml:space="preserve"> </w:t>
      </w:r>
      <w:r w:rsidRPr="00C53B65">
        <w:rPr>
          <w:rFonts w:ascii="Arial" w:hAnsi="Arial" w:cs="Arial"/>
          <w:color w:val="262626"/>
        </w:rPr>
        <w:t>ob</w:t>
      </w:r>
      <w:r w:rsidRPr="00C53B65">
        <w:rPr>
          <w:rFonts w:ascii="Arial" w:hAnsi="Arial" w:cs="Arial"/>
          <w:color w:val="262626"/>
          <w:spacing w:val="-1"/>
        </w:rPr>
        <w:t>l</w:t>
      </w:r>
      <w:r w:rsidRPr="00C53B65">
        <w:rPr>
          <w:rFonts w:ascii="Arial" w:hAnsi="Arial" w:cs="Arial"/>
          <w:color w:val="262626"/>
          <w:spacing w:val="1"/>
        </w:rPr>
        <w:t>i</w:t>
      </w:r>
      <w:r w:rsidRPr="00C53B65">
        <w:rPr>
          <w:rFonts w:ascii="Arial" w:hAnsi="Arial" w:cs="Arial"/>
          <w:color w:val="262626"/>
        </w:rPr>
        <w:t>g</w:t>
      </w:r>
      <w:r w:rsidRPr="00C53B65">
        <w:rPr>
          <w:rFonts w:ascii="Arial" w:hAnsi="Arial" w:cs="Arial"/>
          <w:color w:val="262626"/>
          <w:spacing w:val="-2"/>
        </w:rPr>
        <w:t>a</w:t>
      </w:r>
      <w:r w:rsidRPr="00C53B65">
        <w:rPr>
          <w:rFonts w:ascii="Arial" w:hAnsi="Arial" w:cs="Arial"/>
          <w:color w:val="262626"/>
          <w:spacing w:val="1"/>
        </w:rPr>
        <w:t>t</w:t>
      </w:r>
      <w:r w:rsidRPr="00C53B65">
        <w:rPr>
          <w:rFonts w:ascii="Arial" w:hAnsi="Arial" w:cs="Arial"/>
          <w:color w:val="262626"/>
          <w:spacing w:val="-1"/>
        </w:rPr>
        <w:t>i</w:t>
      </w:r>
      <w:r w:rsidRPr="00C53B65">
        <w:rPr>
          <w:rFonts w:ascii="Arial" w:hAnsi="Arial" w:cs="Arial"/>
          <w:color w:val="262626"/>
        </w:rPr>
        <w:t>ons</w:t>
      </w:r>
      <w:r w:rsidRPr="00C53B65">
        <w:rPr>
          <w:rFonts w:ascii="Arial" w:hAnsi="Arial" w:cs="Arial"/>
          <w:color w:val="262626"/>
          <w:spacing w:val="25"/>
        </w:rPr>
        <w:t xml:space="preserve"> </w:t>
      </w:r>
      <w:r w:rsidRPr="00C53B65">
        <w:rPr>
          <w:rFonts w:ascii="Arial" w:hAnsi="Arial" w:cs="Arial"/>
          <w:color w:val="262626"/>
          <w:spacing w:val="1"/>
        </w:rPr>
        <w:t>e</w:t>
      </w:r>
      <w:r w:rsidRPr="00C53B65">
        <w:rPr>
          <w:rFonts w:ascii="Arial" w:hAnsi="Arial" w:cs="Arial"/>
          <w:color w:val="262626"/>
          <w:spacing w:val="-2"/>
        </w:rPr>
        <w:t>a</w:t>
      </w:r>
      <w:r w:rsidRPr="00C53B65">
        <w:rPr>
          <w:rFonts w:ascii="Arial" w:hAnsi="Arial" w:cs="Arial"/>
          <w:color w:val="262626"/>
        </w:rPr>
        <w:t>ch</w:t>
      </w:r>
      <w:r w:rsidRPr="00C53B65">
        <w:rPr>
          <w:rFonts w:ascii="Arial" w:hAnsi="Arial" w:cs="Arial"/>
          <w:color w:val="262626"/>
          <w:spacing w:val="25"/>
        </w:rPr>
        <w:t xml:space="preserve"> </w:t>
      </w:r>
      <w:r w:rsidRPr="00C53B65">
        <w:rPr>
          <w:rFonts w:ascii="Arial" w:hAnsi="Arial" w:cs="Arial"/>
          <w:color w:val="262626"/>
          <w:spacing w:val="-1"/>
        </w:rPr>
        <w:t>i</w:t>
      </w:r>
      <w:r w:rsidRPr="00C53B65">
        <w:rPr>
          <w:rFonts w:ascii="Arial" w:hAnsi="Arial" w:cs="Arial"/>
          <w:color w:val="262626"/>
        </w:rPr>
        <w:t>n</w:t>
      </w:r>
      <w:r w:rsidRPr="00C53B65">
        <w:rPr>
          <w:rFonts w:ascii="Arial" w:hAnsi="Arial" w:cs="Arial"/>
          <w:color w:val="262626"/>
          <w:spacing w:val="2"/>
        </w:rPr>
        <w:t>v</w:t>
      </w:r>
      <w:r w:rsidRPr="00C53B65">
        <w:rPr>
          <w:rFonts w:ascii="Arial" w:hAnsi="Arial" w:cs="Arial"/>
          <w:color w:val="262626"/>
          <w:spacing w:val="-1"/>
        </w:rPr>
        <w:t>e</w:t>
      </w:r>
      <w:r w:rsidRPr="00C53B65">
        <w:rPr>
          <w:rFonts w:ascii="Arial" w:hAnsi="Arial" w:cs="Arial"/>
          <w:color w:val="262626"/>
          <w:spacing w:val="2"/>
        </w:rPr>
        <w:t>s</w:t>
      </w:r>
      <w:r w:rsidRPr="00C53B65">
        <w:rPr>
          <w:rFonts w:ascii="Arial" w:hAnsi="Arial" w:cs="Arial"/>
          <w:color w:val="262626"/>
          <w:spacing w:val="-2"/>
        </w:rPr>
        <w:t>t</w:t>
      </w:r>
      <w:r>
        <w:rPr>
          <w:rFonts w:ascii="Arial" w:hAnsi="Arial" w:cs="Arial"/>
          <w:color w:val="262626"/>
        </w:rPr>
        <w:t>or</w:t>
      </w:r>
      <w:r w:rsidRPr="00C53B65">
        <w:rPr>
          <w:rFonts w:ascii="Arial" w:hAnsi="Arial" w:cs="Arial"/>
          <w:color w:val="262626"/>
        </w:rPr>
        <w:t>.</w:t>
      </w:r>
      <w:r w:rsidRPr="00C53B65">
        <w:rPr>
          <w:rFonts w:ascii="Arial" w:hAnsi="Arial" w:cs="Arial"/>
          <w:color w:val="262626"/>
          <w:w w:val="97"/>
        </w:rPr>
        <w:t xml:space="preserve"> </w:t>
      </w:r>
      <w:r>
        <w:rPr>
          <w:rFonts w:ascii="Arial" w:hAnsi="Arial" w:cs="Arial"/>
          <w:color w:val="262626"/>
        </w:rPr>
        <w:t>Malaysian Accounting Standards Board</w:t>
      </w:r>
      <w:r w:rsidRPr="00C53B65">
        <w:rPr>
          <w:rFonts w:ascii="Arial" w:hAnsi="Arial" w:cs="Arial"/>
          <w:color w:val="262626"/>
          <w:spacing w:val="12"/>
        </w:rPr>
        <w:t xml:space="preserve"> </w:t>
      </w:r>
      <w:r w:rsidRPr="00C53B65">
        <w:rPr>
          <w:rFonts w:ascii="Arial" w:hAnsi="Arial" w:cs="Arial"/>
          <w:color w:val="262626"/>
          <w:spacing w:val="1"/>
        </w:rPr>
        <w:t>h</w:t>
      </w:r>
      <w:r w:rsidRPr="00C53B65">
        <w:rPr>
          <w:rFonts w:ascii="Arial" w:hAnsi="Arial" w:cs="Arial"/>
          <w:color w:val="262626"/>
          <w:spacing w:val="-2"/>
        </w:rPr>
        <w:t>a</w:t>
      </w:r>
      <w:r w:rsidRPr="00C53B65">
        <w:rPr>
          <w:rFonts w:ascii="Arial" w:hAnsi="Arial" w:cs="Arial"/>
          <w:color w:val="262626"/>
        </w:rPr>
        <w:t>s</w:t>
      </w:r>
      <w:r w:rsidRPr="00C53B65">
        <w:rPr>
          <w:rFonts w:ascii="Arial" w:hAnsi="Arial" w:cs="Arial"/>
          <w:color w:val="262626"/>
          <w:spacing w:val="14"/>
        </w:rPr>
        <w:t xml:space="preserve"> </w:t>
      </w:r>
      <w:r w:rsidRPr="00C53B65">
        <w:rPr>
          <w:rFonts w:ascii="Arial" w:hAnsi="Arial" w:cs="Arial"/>
          <w:color w:val="262626"/>
          <w:spacing w:val="1"/>
        </w:rPr>
        <w:t>a</w:t>
      </w:r>
      <w:r w:rsidRPr="00C53B65">
        <w:rPr>
          <w:rFonts w:ascii="Arial" w:hAnsi="Arial" w:cs="Arial"/>
          <w:color w:val="262626"/>
        </w:rPr>
        <w:t>ss</w:t>
      </w:r>
      <w:r w:rsidRPr="00C53B65">
        <w:rPr>
          <w:rFonts w:ascii="Arial" w:hAnsi="Arial" w:cs="Arial"/>
          <w:color w:val="262626"/>
          <w:spacing w:val="-1"/>
        </w:rPr>
        <w:t>e</w:t>
      </w:r>
      <w:r w:rsidRPr="00C53B65">
        <w:rPr>
          <w:rFonts w:ascii="Arial" w:hAnsi="Arial" w:cs="Arial"/>
          <w:color w:val="262626"/>
          <w:spacing w:val="2"/>
        </w:rPr>
        <w:t>s</w:t>
      </w:r>
      <w:r w:rsidRPr="00C53B65">
        <w:rPr>
          <w:rFonts w:ascii="Arial" w:hAnsi="Arial" w:cs="Arial"/>
          <w:color w:val="262626"/>
        </w:rPr>
        <w:t>s</w:t>
      </w:r>
      <w:r w:rsidRPr="00C53B65">
        <w:rPr>
          <w:rFonts w:ascii="Arial" w:hAnsi="Arial" w:cs="Arial"/>
          <w:color w:val="262626"/>
          <w:spacing w:val="-1"/>
        </w:rPr>
        <w:t>e</w:t>
      </w:r>
      <w:r w:rsidRPr="00C53B65">
        <w:rPr>
          <w:rFonts w:ascii="Arial" w:hAnsi="Arial" w:cs="Arial"/>
          <w:color w:val="262626"/>
        </w:rPr>
        <w:t>d</w:t>
      </w:r>
      <w:r w:rsidRPr="00C53B65">
        <w:rPr>
          <w:rFonts w:ascii="Arial" w:hAnsi="Arial" w:cs="Arial"/>
          <w:color w:val="262626"/>
          <w:spacing w:val="12"/>
        </w:rPr>
        <w:t xml:space="preserve"> </w:t>
      </w:r>
      <w:r w:rsidRPr="00C53B65">
        <w:rPr>
          <w:rFonts w:ascii="Arial" w:hAnsi="Arial" w:cs="Arial"/>
          <w:color w:val="262626"/>
          <w:spacing w:val="1"/>
        </w:rPr>
        <w:t>t</w:t>
      </w:r>
      <w:r w:rsidRPr="00C53B65">
        <w:rPr>
          <w:rFonts w:ascii="Arial" w:hAnsi="Arial" w:cs="Arial"/>
          <w:color w:val="262626"/>
        </w:rPr>
        <w:t>he</w:t>
      </w:r>
      <w:r w:rsidRPr="00C53B65">
        <w:rPr>
          <w:rFonts w:ascii="Arial" w:hAnsi="Arial" w:cs="Arial"/>
          <w:color w:val="262626"/>
          <w:spacing w:val="15"/>
        </w:rPr>
        <w:t xml:space="preserve"> </w:t>
      </w:r>
      <w:r w:rsidRPr="00C53B65">
        <w:rPr>
          <w:rFonts w:ascii="Arial" w:hAnsi="Arial" w:cs="Arial"/>
          <w:color w:val="262626"/>
        </w:rPr>
        <w:t>n</w:t>
      </w:r>
      <w:r w:rsidRPr="00C53B65">
        <w:rPr>
          <w:rFonts w:ascii="Arial" w:hAnsi="Arial" w:cs="Arial"/>
          <w:color w:val="262626"/>
          <w:spacing w:val="1"/>
        </w:rPr>
        <w:t>a</w:t>
      </w:r>
      <w:r w:rsidRPr="00C53B65">
        <w:rPr>
          <w:rFonts w:ascii="Arial" w:hAnsi="Arial" w:cs="Arial"/>
          <w:color w:val="262626"/>
          <w:spacing w:val="-2"/>
        </w:rPr>
        <w:t>t</w:t>
      </w:r>
      <w:r w:rsidRPr="00C53B65">
        <w:rPr>
          <w:rFonts w:ascii="Arial" w:hAnsi="Arial" w:cs="Arial"/>
          <w:color w:val="262626"/>
        </w:rPr>
        <w:t>ure</w:t>
      </w:r>
      <w:r w:rsidRPr="00C53B65">
        <w:rPr>
          <w:rFonts w:ascii="Arial" w:hAnsi="Arial" w:cs="Arial"/>
          <w:color w:val="262626"/>
          <w:spacing w:val="15"/>
        </w:rPr>
        <w:t xml:space="preserve"> </w:t>
      </w:r>
      <w:r w:rsidRPr="00C53B65">
        <w:rPr>
          <w:rFonts w:ascii="Arial" w:hAnsi="Arial" w:cs="Arial"/>
          <w:color w:val="262626"/>
        </w:rPr>
        <w:t>of</w:t>
      </w:r>
      <w:r w:rsidRPr="00C53B65">
        <w:rPr>
          <w:rFonts w:ascii="Arial" w:hAnsi="Arial" w:cs="Arial"/>
          <w:color w:val="262626"/>
          <w:spacing w:val="14"/>
        </w:rPr>
        <w:t xml:space="preserve"> </w:t>
      </w:r>
      <w:r w:rsidRPr="00C53B65">
        <w:rPr>
          <w:rFonts w:ascii="Arial" w:hAnsi="Arial" w:cs="Arial"/>
          <w:color w:val="262626"/>
          <w:spacing w:val="1"/>
        </w:rPr>
        <w:t>i</w:t>
      </w:r>
      <w:r w:rsidRPr="00C53B65">
        <w:rPr>
          <w:rFonts w:ascii="Arial" w:hAnsi="Arial" w:cs="Arial"/>
          <w:color w:val="262626"/>
          <w:spacing w:val="-2"/>
        </w:rPr>
        <w:t>t</w:t>
      </w:r>
      <w:r w:rsidRPr="00C53B65">
        <w:rPr>
          <w:rFonts w:ascii="Arial" w:hAnsi="Arial" w:cs="Arial"/>
          <w:color w:val="262626"/>
        </w:rPr>
        <w:t>s</w:t>
      </w:r>
      <w:r w:rsidRPr="00C53B65">
        <w:rPr>
          <w:rFonts w:ascii="Arial" w:hAnsi="Arial" w:cs="Arial"/>
          <w:color w:val="262626"/>
          <w:spacing w:val="14"/>
        </w:rPr>
        <w:t xml:space="preserve"> </w:t>
      </w:r>
      <w:r w:rsidRPr="00C53B65">
        <w:rPr>
          <w:rFonts w:ascii="Arial" w:hAnsi="Arial" w:cs="Arial"/>
          <w:color w:val="262626"/>
          <w:spacing w:val="1"/>
        </w:rPr>
        <w:t>j</w:t>
      </w:r>
      <w:r w:rsidRPr="00C53B65">
        <w:rPr>
          <w:rFonts w:ascii="Arial" w:hAnsi="Arial" w:cs="Arial"/>
          <w:color w:val="262626"/>
        </w:rPr>
        <w:t>o</w:t>
      </w:r>
      <w:r w:rsidRPr="00C53B65">
        <w:rPr>
          <w:rFonts w:ascii="Arial" w:hAnsi="Arial" w:cs="Arial"/>
          <w:color w:val="262626"/>
          <w:spacing w:val="-1"/>
        </w:rPr>
        <w:t>i</w:t>
      </w:r>
      <w:r w:rsidRPr="00C53B65">
        <w:rPr>
          <w:rFonts w:ascii="Arial" w:hAnsi="Arial" w:cs="Arial"/>
          <w:color w:val="262626"/>
        </w:rPr>
        <w:t>nt</w:t>
      </w:r>
      <w:r w:rsidRPr="00C53B65">
        <w:rPr>
          <w:rFonts w:ascii="Arial" w:hAnsi="Arial" w:cs="Arial"/>
          <w:color w:val="262626"/>
          <w:spacing w:val="15"/>
        </w:rPr>
        <w:t xml:space="preserve"> </w:t>
      </w:r>
      <w:r w:rsidRPr="00C53B65">
        <w:rPr>
          <w:rFonts w:ascii="Arial" w:hAnsi="Arial" w:cs="Arial"/>
          <w:color w:val="262626"/>
          <w:spacing w:val="-2"/>
        </w:rPr>
        <w:t>a</w:t>
      </w:r>
      <w:r w:rsidRPr="00C53B65">
        <w:rPr>
          <w:rFonts w:ascii="Arial" w:hAnsi="Arial" w:cs="Arial"/>
          <w:color w:val="262626"/>
        </w:rPr>
        <w:t>r</w:t>
      </w:r>
      <w:r w:rsidRPr="00C53B65">
        <w:rPr>
          <w:rFonts w:ascii="Arial" w:hAnsi="Arial" w:cs="Arial"/>
          <w:color w:val="262626"/>
          <w:spacing w:val="2"/>
        </w:rPr>
        <w:t>r</w:t>
      </w:r>
      <w:r w:rsidRPr="00C53B65">
        <w:rPr>
          <w:rFonts w:ascii="Arial" w:hAnsi="Arial" w:cs="Arial"/>
          <w:color w:val="262626"/>
          <w:spacing w:val="-2"/>
        </w:rPr>
        <w:t>a</w:t>
      </w:r>
      <w:r w:rsidRPr="00C53B65">
        <w:rPr>
          <w:rFonts w:ascii="Arial" w:hAnsi="Arial" w:cs="Arial"/>
          <w:color w:val="262626"/>
        </w:rPr>
        <w:t>ng</w:t>
      </w:r>
      <w:r w:rsidRPr="00C53B65">
        <w:rPr>
          <w:rFonts w:ascii="Arial" w:hAnsi="Arial" w:cs="Arial"/>
          <w:color w:val="262626"/>
          <w:spacing w:val="1"/>
        </w:rPr>
        <w:t>e</w:t>
      </w:r>
      <w:r w:rsidRPr="00C53B65">
        <w:rPr>
          <w:rFonts w:ascii="Arial" w:hAnsi="Arial" w:cs="Arial"/>
          <w:color w:val="262626"/>
        </w:rPr>
        <w:t>m</w:t>
      </w:r>
      <w:r w:rsidRPr="00C53B65">
        <w:rPr>
          <w:rFonts w:ascii="Arial" w:hAnsi="Arial" w:cs="Arial"/>
          <w:color w:val="262626"/>
          <w:spacing w:val="-5"/>
        </w:rPr>
        <w:t>e</w:t>
      </w:r>
      <w:r w:rsidRPr="00C53B65">
        <w:rPr>
          <w:rFonts w:ascii="Arial" w:hAnsi="Arial" w:cs="Arial"/>
          <w:color w:val="262626"/>
          <w:spacing w:val="1"/>
        </w:rPr>
        <w:t>n</w:t>
      </w:r>
      <w:r w:rsidRPr="00C53B65">
        <w:rPr>
          <w:rFonts w:ascii="Arial" w:hAnsi="Arial" w:cs="Arial"/>
          <w:color w:val="262626"/>
          <w:spacing w:val="-2"/>
        </w:rPr>
        <w:t>t</w:t>
      </w:r>
      <w:r w:rsidRPr="00C53B65">
        <w:rPr>
          <w:rFonts w:ascii="Arial" w:hAnsi="Arial" w:cs="Arial"/>
          <w:color w:val="262626"/>
        </w:rPr>
        <w:t>s</w:t>
      </w:r>
      <w:r w:rsidRPr="00C53B65">
        <w:rPr>
          <w:rFonts w:ascii="Arial" w:hAnsi="Arial" w:cs="Arial"/>
          <w:color w:val="262626"/>
          <w:spacing w:val="14"/>
        </w:rPr>
        <w:t xml:space="preserve"> </w:t>
      </w:r>
      <w:r w:rsidRPr="00C53B65">
        <w:rPr>
          <w:rFonts w:ascii="Arial" w:hAnsi="Arial" w:cs="Arial"/>
          <w:color w:val="262626"/>
          <w:spacing w:val="1"/>
        </w:rPr>
        <w:t>a</w:t>
      </w:r>
      <w:r w:rsidRPr="00C53B65">
        <w:rPr>
          <w:rFonts w:ascii="Arial" w:hAnsi="Arial" w:cs="Arial"/>
          <w:color w:val="262626"/>
        </w:rPr>
        <w:t>nd</w:t>
      </w:r>
      <w:r w:rsidRPr="00C53B65">
        <w:rPr>
          <w:rFonts w:ascii="Arial" w:hAnsi="Arial" w:cs="Arial"/>
          <w:color w:val="262626"/>
          <w:spacing w:val="14"/>
        </w:rPr>
        <w:t xml:space="preserve"> </w:t>
      </w:r>
      <w:r w:rsidRPr="00C53B65">
        <w:rPr>
          <w:rFonts w:ascii="Arial" w:hAnsi="Arial" w:cs="Arial"/>
          <w:color w:val="262626"/>
        </w:rPr>
        <w:t>d</w:t>
      </w:r>
      <w:r w:rsidRPr="00C53B65">
        <w:rPr>
          <w:rFonts w:ascii="Arial" w:hAnsi="Arial" w:cs="Arial"/>
          <w:color w:val="262626"/>
          <w:spacing w:val="-1"/>
        </w:rPr>
        <w:t>e</w:t>
      </w:r>
      <w:r w:rsidRPr="00C53B65">
        <w:rPr>
          <w:rFonts w:ascii="Arial" w:hAnsi="Arial" w:cs="Arial"/>
          <w:color w:val="262626"/>
          <w:spacing w:val="1"/>
        </w:rPr>
        <w:t>te</w:t>
      </w:r>
      <w:r w:rsidRPr="00C53B65">
        <w:rPr>
          <w:rFonts w:ascii="Arial" w:hAnsi="Arial" w:cs="Arial"/>
          <w:color w:val="262626"/>
        </w:rPr>
        <w:t>rm</w:t>
      </w:r>
      <w:r w:rsidRPr="00C53B65">
        <w:rPr>
          <w:rFonts w:ascii="Arial" w:hAnsi="Arial" w:cs="Arial"/>
          <w:color w:val="262626"/>
          <w:spacing w:val="-1"/>
        </w:rPr>
        <w:t>i</w:t>
      </w:r>
      <w:r w:rsidRPr="00C53B65">
        <w:rPr>
          <w:rFonts w:ascii="Arial" w:hAnsi="Arial" w:cs="Arial"/>
          <w:color w:val="262626"/>
        </w:rPr>
        <w:t>n</w:t>
      </w:r>
      <w:r w:rsidRPr="00C53B65">
        <w:rPr>
          <w:rFonts w:ascii="Arial" w:hAnsi="Arial" w:cs="Arial"/>
          <w:color w:val="262626"/>
          <w:spacing w:val="-1"/>
        </w:rPr>
        <w:t>e</w:t>
      </w:r>
      <w:r w:rsidRPr="00C53B65">
        <w:rPr>
          <w:rFonts w:ascii="Arial" w:hAnsi="Arial" w:cs="Arial"/>
          <w:color w:val="262626"/>
        </w:rPr>
        <w:t>d</w:t>
      </w:r>
      <w:r w:rsidRPr="00C53B65">
        <w:rPr>
          <w:rFonts w:ascii="Arial" w:hAnsi="Arial" w:cs="Arial"/>
          <w:color w:val="262626"/>
          <w:w w:val="107"/>
        </w:rPr>
        <w:t xml:space="preserve"> </w:t>
      </w:r>
      <w:r w:rsidRPr="00C53B65">
        <w:rPr>
          <w:rFonts w:ascii="Arial" w:hAnsi="Arial" w:cs="Arial"/>
          <w:color w:val="262626"/>
          <w:spacing w:val="1"/>
        </w:rPr>
        <w:t>t</w:t>
      </w:r>
      <w:r w:rsidRPr="00C53B65">
        <w:rPr>
          <w:rFonts w:ascii="Arial" w:hAnsi="Arial" w:cs="Arial"/>
          <w:color w:val="262626"/>
        </w:rPr>
        <w:t>h</w:t>
      </w:r>
      <w:r w:rsidRPr="00C53B65">
        <w:rPr>
          <w:rFonts w:ascii="Arial" w:hAnsi="Arial" w:cs="Arial"/>
          <w:color w:val="262626"/>
          <w:spacing w:val="-1"/>
        </w:rPr>
        <w:t>e</w:t>
      </w:r>
      <w:r w:rsidRPr="00C53B65">
        <w:rPr>
          <w:rFonts w:ascii="Arial" w:hAnsi="Arial" w:cs="Arial"/>
          <w:color w:val="262626"/>
        </w:rPr>
        <w:t>m</w:t>
      </w:r>
      <w:r w:rsidRPr="00C53B65">
        <w:rPr>
          <w:rFonts w:ascii="Arial" w:hAnsi="Arial" w:cs="Arial"/>
          <w:color w:val="262626"/>
          <w:spacing w:val="5"/>
        </w:rPr>
        <w:t xml:space="preserve"> </w:t>
      </w:r>
      <w:r w:rsidRPr="00C53B65">
        <w:rPr>
          <w:rFonts w:ascii="Arial" w:hAnsi="Arial" w:cs="Arial"/>
          <w:color w:val="262626"/>
          <w:spacing w:val="-2"/>
        </w:rPr>
        <w:t>t</w:t>
      </w:r>
      <w:r w:rsidRPr="00C53B65">
        <w:rPr>
          <w:rFonts w:ascii="Arial" w:hAnsi="Arial" w:cs="Arial"/>
          <w:color w:val="262626"/>
        </w:rPr>
        <w:t>o</w:t>
      </w:r>
      <w:r w:rsidRPr="00C53B65">
        <w:rPr>
          <w:rFonts w:ascii="Arial" w:hAnsi="Arial" w:cs="Arial"/>
          <w:color w:val="262626"/>
          <w:spacing w:val="8"/>
        </w:rPr>
        <w:t xml:space="preserve"> </w:t>
      </w:r>
      <w:r w:rsidRPr="00C53B65">
        <w:rPr>
          <w:rFonts w:ascii="Arial" w:hAnsi="Arial" w:cs="Arial"/>
          <w:color w:val="262626"/>
        </w:rPr>
        <w:t>be</w:t>
      </w:r>
      <w:r w:rsidRPr="00C53B65">
        <w:rPr>
          <w:rFonts w:ascii="Arial" w:hAnsi="Arial" w:cs="Arial"/>
          <w:color w:val="262626"/>
          <w:spacing w:val="5"/>
        </w:rPr>
        <w:t xml:space="preserve"> </w:t>
      </w:r>
      <w:r w:rsidRPr="00C53B65">
        <w:rPr>
          <w:rFonts w:ascii="Arial" w:hAnsi="Arial" w:cs="Arial"/>
          <w:color w:val="262626"/>
          <w:spacing w:val="-1"/>
        </w:rPr>
        <w:t>j</w:t>
      </w:r>
      <w:r w:rsidRPr="00C53B65">
        <w:rPr>
          <w:rFonts w:ascii="Arial" w:hAnsi="Arial" w:cs="Arial"/>
          <w:color w:val="262626"/>
          <w:spacing w:val="1"/>
        </w:rPr>
        <w:t>o</w:t>
      </w:r>
      <w:r w:rsidRPr="00C53B65">
        <w:rPr>
          <w:rFonts w:ascii="Arial" w:hAnsi="Arial" w:cs="Arial"/>
          <w:color w:val="262626"/>
          <w:spacing w:val="-1"/>
        </w:rPr>
        <w:t>i</w:t>
      </w:r>
      <w:r w:rsidRPr="00C53B65">
        <w:rPr>
          <w:rFonts w:ascii="Arial" w:hAnsi="Arial" w:cs="Arial"/>
          <w:color w:val="262626"/>
        </w:rPr>
        <w:t>nt</w:t>
      </w:r>
      <w:r w:rsidRPr="00C53B65">
        <w:rPr>
          <w:rFonts w:ascii="Arial" w:hAnsi="Arial" w:cs="Arial"/>
          <w:color w:val="262626"/>
          <w:spacing w:val="7"/>
        </w:rPr>
        <w:t xml:space="preserve"> </w:t>
      </w:r>
      <w:r w:rsidRPr="00C53B65">
        <w:rPr>
          <w:rFonts w:ascii="Arial" w:hAnsi="Arial" w:cs="Arial"/>
          <w:color w:val="262626"/>
          <w:spacing w:val="-2"/>
        </w:rPr>
        <w:t>v</w:t>
      </w:r>
      <w:r w:rsidRPr="00C53B65">
        <w:rPr>
          <w:rFonts w:ascii="Arial" w:hAnsi="Arial" w:cs="Arial"/>
          <w:color w:val="262626"/>
          <w:spacing w:val="-1"/>
        </w:rPr>
        <w:t>e</w:t>
      </w:r>
      <w:r w:rsidRPr="00C53B65">
        <w:rPr>
          <w:rFonts w:ascii="Arial" w:hAnsi="Arial" w:cs="Arial"/>
          <w:color w:val="262626"/>
          <w:spacing w:val="1"/>
        </w:rPr>
        <w:t>n</w:t>
      </w:r>
      <w:r w:rsidRPr="00C53B65">
        <w:rPr>
          <w:rFonts w:ascii="Arial" w:hAnsi="Arial" w:cs="Arial"/>
          <w:color w:val="262626"/>
          <w:spacing w:val="-2"/>
        </w:rPr>
        <w:t>t</w:t>
      </w:r>
      <w:r w:rsidRPr="00C53B65">
        <w:rPr>
          <w:rFonts w:ascii="Arial" w:hAnsi="Arial" w:cs="Arial"/>
          <w:color w:val="262626"/>
          <w:spacing w:val="1"/>
        </w:rPr>
        <w:t>u</w:t>
      </w:r>
      <w:r w:rsidRPr="00C53B65">
        <w:rPr>
          <w:rFonts w:ascii="Arial" w:hAnsi="Arial" w:cs="Arial"/>
          <w:color w:val="262626"/>
        </w:rPr>
        <w:t>r</w:t>
      </w:r>
      <w:r w:rsidRPr="00C53B65">
        <w:rPr>
          <w:rFonts w:ascii="Arial" w:hAnsi="Arial" w:cs="Arial"/>
          <w:color w:val="262626"/>
          <w:spacing w:val="-1"/>
        </w:rPr>
        <w:t>e</w:t>
      </w:r>
      <w:r w:rsidRPr="00C53B65">
        <w:rPr>
          <w:rFonts w:ascii="Arial" w:hAnsi="Arial" w:cs="Arial"/>
          <w:color w:val="262626"/>
        </w:rPr>
        <w:t xml:space="preserve">s. </w:t>
      </w:r>
      <w:r w:rsidRPr="00C53B65">
        <w:rPr>
          <w:rFonts w:ascii="Arial" w:hAnsi="Arial" w:cs="Arial"/>
          <w:color w:val="262626"/>
          <w:spacing w:val="12"/>
        </w:rPr>
        <w:t xml:space="preserve"> </w:t>
      </w:r>
      <w:r w:rsidRPr="00C53B65">
        <w:rPr>
          <w:rFonts w:ascii="Arial" w:hAnsi="Arial" w:cs="Arial"/>
          <w:color w:val="262626"/>
        </w:rPr>
        <w:t>Jo</w:t>
      </w:r>
      <w:r w:rsidRPr="00C53B65">
        <w:rPr>
          <w:rFonts w:ascii="Arial" w:hAnsi="Arial" w:cs="Arial"/>
          <w:color w:val="262626"/>
          <w:spacing w:val="1"/>
        </w:rPr>
        <w:t>i</w:t>
      </w:r>
      <w:r w:rsidRPr="00C53B65">
        <w:rPr>
          <w:rFonts w:ascii="Arial" w:hAnsi="Arial" w:cs="Arial"/>
          <w:color w:val="262626"/>
        </w:rPr>
        <w:t>nt</w:t>
      </w:r>
      <w:r w:rsidRPr="00C53B65">
        <w:rPr>
          <w:rFonts w:ascii="Arial" w:hAnsi="Arial" w:cs="Arial"/>
          <w:color w:val="262626"/>
          <w:spacing w:val="3"/>
        </w:rPr>
        <w:t xml:space="preserve"> </w:t>
      </w:r>
      <w:r w:rsidRPr="00C53B65">
        <w:rPr>
          <w:rFonts w:ascii="Arial" w:hAnsi="Arial" w:cs="Arial"/>
          <w:color w:val="262626"/>
          <w:spacing w:val="2"/>
        </w:rPr>
        <w:t>v</w:t>
      </w:r>
      <w:r w:rsidRPr="00C53B65">
        <w:rPr>
          <w:rFonts w:ascii="Arial" w:hAnsi="Arial" w:cs="Arial"/>
          <w:color w:val="262626"/>
          <w:spacing w:val="-1"/>
        </w:rPr>
        <w:t>e</w:t>
      </w:r>
      <w:r w:rsidRPr="00C53B65">
        <w:rPr>
          <w:rFonts w:ascii="Arial" w:hAnsi="Arial" w:cs="Arial"/>
          <w:color w:val="262626"/>
        </w:rPr>
        <w:t>ntur</w:t>
      </w:r>
      <w:r w:rsidRPr="00C53B65">
        <w:rPr>
          <w:rFonts w:ascii="Arial" w:hAnsi="Arial" w:cs="Arial"/>
          <w:color w:val="262626"/>
          <w:spacing w:val="1"/>
        </w:rPr>
        <w:t>e</w:t>
      </w:r>
      <w:r w:rsidRPr="00C53B65">
        <w:rPr>
          <w:rFonts w:ascii="Arial" w:hAnsi="Arial" w:cs="Arial"/>
          <w:color w:val="262626"/>
        </w:rPr>
        <w:t>s</w:t>
      </w:r>
      <w:r w:rsidRPr="00C53B65">
        <w:rPr>
          <w:rFonts w:ascii="Arial" w:hAnsi="Arial" w:cs="Arial"/>
          <w:color w:val="262626"/>
          <w:spacing w:val="5"/>
        </w:rPr>
        <w:t xml:space="preserve"> </w:t>
      </w:r>
      <w:r w:rsidRPr="00C53B65">
        <w:rPr>
          <w:rFonts w:ascii="Arial" w:hAnsi="Arial" w:cs="Arial"/>
          <w:color w:val="262626"/>
          <w:spacing w:val="-2"/>
        </w:rPr>
        <w:t>a</w:t>
      </w:r>
      <w:r w:rsidRPr="00C53B65">
        <w:rPr>
          <w:rFonts w:ascii="Arial" w:hAnsi="Arial" w:cs="Arial"/>
          <w:color w:val="262626"/>
        </w:rPr>
        <w:t>re</w:t>
      </w:r>
      <w:r w:rsidRPr="00C53B65">
        <w:rPr>
          <w:rFonts w:ascii="Arial" w:hAnsi="Arial" w:cs="Arial"/>
          <w:color w:val="262626"/>
          <w:spacing w:val="7"/>
        </w:rPr>
        <w:t xml:space="preserve"> </w:t>
      </w:r>
      <w:r w:rsidRPr="00C53B65">
        <w:rPr>
          <w:rFonts w:ascii="Arial" w:hAnsi="Arial" w:cs="Arial"/>
          <w:color w:val="262626"/>
          <w:spacing w:val="-2"/>
        </w:rPr>
        <w:t>a</w:t>
      </w:r>
      <w:r w:rsidRPr="00C53B65">
        <w:rPr>
          <w:rFonts w:ascii="Arial" w:hAnsi="Arial" w:cs="Arial"/>
          <w:color w:val="262626"/>
        </w:rPr>
        <w:t>ccoun</w:t>
      </w:r>
      <w:r w:rsidRPr="00C53B65">
        <w:rPr>
          <w:rFonts w:ascii="Arial" w:hAnsi="Arial" w:cs="Arial"/>
          <w:color w:val="262626"/>
          <w:spacing w:val="1"/>
        </w:rPr>
        <w:t>te</w:t>
      </w:r>
      <w:r w:rsidRPr="00C53B65">
        <w:rPr>
          <w:rFonts w:ascii="Arial" w:hAnsi="Arial" w:cs="Arial"/>
          <w:color w:val="262626"/>
        </w:rPr>
        <w:t>d</w:t>
      </w:r>
      <w:r w:rsidRPr="00C53B65">
        <w:rPr>
          <w:rFonts w:ascii="Arial" w:hAnsi="Arial" w:cs="Arial"/>
          <w:color w:val="262626"/>
          <w:spacing w:val="3"/>
        </w:rPr>
        <w:t xml:space="preserve"> </w:t>
      </w:r>
      <w:r w:rsidRPr="00C53B65">
        <w:rPr>
          <w:rFonts w:ascii="Arial" w:hAnsi="Arial" w:cs="Arial"/>
          <w:color w:val="262626"/>
        </w:rPr>
        <w:t>for</w:t>
      </w:r>
      <w:r w:rsidRPr="00C53B65">
        <w:rPr>
          <w:rFonts w:ascii="Arial" w:hAnsi="Arial" w:cs="Arial"/>
          <w:color w:val="262626"/>
          <w:spacing w:val="6"/>
        </w:rPr>
        <w:t xml:space="preserve"> </w:t>
      </w:r>
      <w:r w:rsidRPr="00C53B65">
        <w:rPr>
          <w:rFonts w:ascii="Arial" w:hAnsi="Arial" w:cs="Arial"/>
          <w:color w:val="262626"/>
        </w:rPr>
        <w:t>us</w:t>
      </w:r>
      <w:r w:rsidRPr="00C53B65">
        <w:rPr>
          <w:rFonts w:ascii="Arial" w:hAnsi="Arial" w:cs="Arial"/>
          <w:color w:val="262626"/>
          <w:spacing w:val="1"/>
        </w:rPr>
        <w:t>i</w:t>
      </w:r>
      <w:r w:rsidRPr="00C53B65">
        <w:rPr>
          <w:rFonts w:ascii="Arial" w:hAnsi="Arial" w:cs="Arial"/>
          <w:color w:val="262626"/>
        </w:rPr>
        <w:t>ng</w:t>
      </w:r>
      <w:r w:rsidRPr="00C53B65">
        <w:rPr>
          <w:rFonts w:ascii="Arial" w:hAnsi="Arial" w:cs="Arial"/>
          <w:color w:val="262626"/>
          <w:spacing w:val="6"/>
        </w:rPr>
        <w:t xml:space="preserve"> </w:t>
      </w:r>
      <w:r w:rsidRPr="00C53B65">
        <w:rPr>
          <w:rFonts w:ascii="Arial" w:hAnsi="Arial" w:cs="Arial"/>
          <w:color w:val="262626"/>
          <w:spacing w:val="1"/>
        </w:rPr>
        <w:t>t</w:t>
      </w:r>
      <w:r w:rsidRPr="00C53B65">
        <w:rPr>
          <w:rFonts w:ascii="Arial" w:hAnsi="Arial" w:cs="Arial"/>
          <w:color w:val="262626"/>
        </w:rPr>
        <w:t>he</w:t>
      </w:r>
      <w:r w:rsidRPr="00C53B65">
        <w:rPr>
          <w:rFonts w:ascii="Arial" w:hAnsi="Arial" w:cs="Arial"/>
          <w:color w:val="262626"/>
          <w:spacing w:val="4"/>
        </w:rPr>
        <w:t xml:space="preserve"> </w:t>
      </w:r>
      <w:r w:rsidRPr="00C53B65">
        <w:rPr>
          <w:rFonts w:ascii="Arial" w:hAnsi="Arial" w:cs="Arial"/>
          <w:color w:val="262626"/>
          <w:spacing w:val="1"/>
        </w:rPr>
        <w:t>e</w:t>
      </w:r>
      <w:r w:rsidRPr="00C53B65">
        <w:rPr>
          <w:rFonts w:ascii="Arial" w:hAnsi="Arial" w:cs="Arial"/>
          <w:color w:val="262626"/>
        </w:rPr>
        <w:t>qu</w:t>
      </w:r>
      <w:r w:rsidRPr="00C53B65">
        <w:rPr>
          <w:rFonts w:ascii="Arial" w:hAnsi="Arial" w:cs="Arial"/>
          <w:color w:val="262626"/>
          <w:spacing w:val="-1"/>
        </w:rPr>
        <w:t>i</w:t>
      </w:r>
      <w:r w:rsidRPr="00C53B65">
        <w:rPr>
          <w:rFonts w:ascii="Arial" w:hAnsi="Arial" w:cs="Arial"/>
          <w:color w:val="262626"/>
          <w:spacing w:val="1"/>
        </w:rPr>
        <w:t>t</w:t>
      </w:r>
      <w:r w:rsidRPr="00C53B65">
        <w:rPr>
          <w:rFonts w:ascii="Arial" w:hAnsi="Arial" w:cs="Arial"/>
          <w:color w:val="262626"/>
        </w:rPr>
        <w:t>y</w:t>
      </w:r>
      <w:r w:rsidRPr="00C53B65">
        <w:rPr>
          <w:rFonts w:ascii="Arial" w:hAnsi="Arial" w:cs="Arial"/>
          <w:color w:val="262626"/>
          <w:spacing w:val="6"/>
        </w:rPr>
        <w:t xml:space="preserve"> </w:t>
      </w:r>
      <w:r w:rsidRPr="00C53B65">
        <w:rPr>
          <w:rFonts w:ascii="Arial" w:hAnsi="Arial" w:cs="Arial"/>
          <w:color w:val="262626"/>
        </w:rPr>
        <w:t>m</w:t>
      </w:r>
      <w:r w:rsidRPr="00C53B65">
        <w:rPr>
          <w:rFonts w:ascii="Arial" w:hAnsi="Arial" w:cs="Arial"/>
          <w:color w:val="262626"/>
          <w:spacing w:val="1"/>
        </w:rPr>
        <w:t>e</w:t>
      </w:r>
      <w:r w:rsidRPr="00C53B65">
        <w:rPr>
          <w:rFonts w:ascii="Arial" w:hAnsi="Arial" w:cs="Arial"/>
          <w:color w:val="262626"/>
          <w:spacing w:val="-2"/>
        </w:rPr>
        <w:t>t</w:t>
      </w:r>
      <w:r w:rsidRPr="00C53B65">
        <w:rPr>
          <w:rFonts w:ascii="Arial" w:hAnsi="Arial" w:cs="Arial"/>
          <w:color w:val="262626"/>
          <w:spacing w:val="1"/>
        </w:rPr>
        <w:t>h</w:t>
      </w:r>
      <w:r w:rsidRPr="00C53B65">
        <w:rPr>
          <w:rFonts w:ascii="Arial" w:hAnsi="Arial" w:cs="Arial"/>
          <w:color w:val="262626"/>
        </w:rPr>
        <w:t>od</w:t>
      </w:r>
      <w:r w:rsidR="0062547E">
        <w:rPr>
          <w:rFonts w:ascii="Arial" w:hAnsi="Arial" w:cs="Arial"/>
          <w:color w:val="262626"/>
        </w:rPr>
        <w:t>.</w:t>
      </w:r>
    </w:p>
    <w:p w:rsidR="003E3348" w:rsidRDefault="003E3348" w:rsidP="00C53B65">
      <w:pPr>
        <w:pStyle w:val="BodyText"/>
        <w:ind w:left="720"/>
        <w:rPr>
          <w:rFonts w:ascii="Arial" w:hAnsi="Arial" w:cs="Arial"/>
          <w:color w:val="262626"/>
        </w:rPr>
      </w:pPr>
    </w:p>
    <w:p w:rsidR="003E3348" w:rsidRDefault="003E3348" w:rsidP="00C53B65">
      <w:pPr>
        <w:pStyle w:val="BodyText"/>
        <w:ind w:left="720"/>
        <w:rPr>
          <w:rFonts w:ascii="Arial" w:hAnsi="Arial" w:cs="Arial"/>
          <w:color w:val="262626"/>
        </w:rPr>
      </w:pPr>
      <w:r>
        <w:rPr>
          <w:rFonts w:ascii="Arial" w:hAnsi="Arial" w:cs="Arial"/>
          <w:color w:val="262626"/>
        </w:rPr>
        <w:t xml:space="preserve">Under the equity method of accounting, interests in joint ventures are initially </w:t>
      </w:r>
      <w:proofErr w:type="spellStart"/>
      <w:r>
        <w:rPr>
          <w:rFonts w:ascii="Arial" w:hAnsi="Arial" w:cs="Arial"/>
          <w:color w:val="262626"/>
        </w:rPr>
        <w:t>recognised</w:t>
      </w:r>
      <w:proofErr w:type="spellEnd"/>
      <w:r>
        <w:rPr>
          <w:rFonts w:ascii="Arial" w:hAnsi="Arial" w:cs="Arial"/>
          <w:color w:val="262626"/>
        </w:rPr>
        <w:t xml:space="preserve"> at cost and adjusted thereafter to </w:t>
      </w:r>
      <w:proofErr w:type="spellStart"/>
      <w:r>
        <w:rPr>
          <w:rFonts w:ascii="Arial" w:hAnsi="Arial" w:cs="Arial"/>
          <w:color w:val="262626"/>
        </w:rPr>
        <w:t>recognise</w:t>
      </w:r>
      <w:proofErr w:type="spellEnd"/>
      <w:r>
        <w:rPr>
          <w:rFonts w:ascii="Arial" w:hAnsi="Arial" w:cs="Arial"/>
          <w:color w:val="262626"/>
        </w:rPr>
        <w:t xml:space="preserve"> the Group’s share of the post-acquisition profits or losses and movements in other comprehensive income. When the Group’s share of losses in a joint venture equals or exceeds its interests in the joint ventures (which includes any long-term interests that, in substance, form part of the Group’s net investment in the joint ventures), the Group does not recognize further losses, unless it has incurred obligations or made payments on behalf of the joint ventures.    </w:t>
      </w:r>
    </w:p>
    <w:p w:rsidR="003E3348" w:rsidRDefault="003E3348" w:rsidP="00C53B65">
      <w:pPr>
        <w:pStyle w:val="BodyText"/>
        <w:ind w:left="720"/>
        <w:rPr>
          <w:rFonts w:ascii="Arial" w:hAnsi="Arial" w:cs="Arial"/>
          <w:color w:val="262626"/>
        </w:rPr>
      </w:pPr>
    </w:p>
    <w:p w:rsidR="003E3348" w:rsidRPr="003E3348" w:rsidRDefault="003E3348" w:rsidP="003E3348">
      <w:pPr>
        <w:pStyle w:val="BodyText"/>
        <w:spacing w:before="71"/>
        <w:ind w:left="720"/>
        <w:rPr>
          <w:rFonts w:ascii="Arial" w:hAnsi="Arial" w:cs="Arial"/>
        </w:rPr>
      </w:pPr>
      <w:proofErr w:type="spellStart"/>
      <w:r w:rsidRPr="003E3348">
        <w:rPr>
          <w:rFonts w:ascii="Arial" w:hAnsi="Arial" w:cs="Arial"/>
          <w:color w:val="262626"/>
          <w:spacing w:val="1"/>
        </w:rPr>
        <w:t>U</w:t>
      </w:r>
      <w:r w:rsidRPr="003E3348">
        <w:rPr>
          <w:rFonts w:ascii="Arial" w:hAnsi="Arial" w:cs="Arial"/>
          <w:color w:val="262626"/>
        </w:rPr>
        <w:t>nr</w:t>
      </w:r>
      <w:r w:rsidRPr="003E3348">
        <w:rPr>
          <w:rFonts w:ascii="Arial" w:hAnsi="Arial" w:cs="Arial"/>
          <w:color w:val="262626"/>
          <w:spacing w:val="-1"/>
        </w:rPr>
        <w:t>e</w:t>
      </w:r>
      <w:r w:rsidRPr="003E3348">
        <w:rPr>
          <w:rFonts w:ascii="Arial" w:hAnsi="Arial" w:cs="Arial"/>
          <w:color w:val="262626"/>
          <w:spacing w:val="1"/>
        </w:rPr>
        <w:t>a</w:t>
      </w:r>
      <w:r w:rsidRPr="003E3348">
        <w:rPr>
          <w:rFonts w:ascii="Arial" w:hAnsi="Arial" w:cs="Arial"/>
          <w:color w:val="262626"/>
          <w:spacing w:val="-1"/>
        </w:rPr>
        <w:t>l</w:t>
      </w:r>
      <w:r w:rsidRPr="003E3348">
        <w:rPr>
          <w:rFonts w:ascii="Arial" w:hAnsi="Arial" w:cs="Arial"/>
          <w:color w:val="262626"/>
          <w:spacing w:val="1"/>
        </w:rPr>
        <w:t>i</w:t>
      </w:r>
      <w:r w:rsidRPr="003E3348">
        <w:rPr>
          <w:rFonts w:ascii="Arial" w:hAnsi="Arial" w:cs="Arial"/>
          <w:color w:val="262626"/>
          <w:spacing w:val="-3"/>
        </w:rPr>
        <w:t>s</w:t>
      </w:r>
      <w:r w:rsidRPr="003E3348">
        <w:rPr>
          <w:rFonts w:ascii="Arial" w:hAnsi="Arial" w:cs="Arial"/>
          <w:color w:val="262626"/>
          <w:spacing w:val="1"/>
        </w:rPr>
        <w:t>e</w:t>
      </w:r>
      <w:r w:rsidRPr="003E3348">
        <w:rPr>
          <w:rFonts w:ascii="Arial" w:hAnsi="Arial" w:cs="Arial"/>
          <w:color w:val="262626"/>
        </w:rPr>
        <w:t>d</w:t>
      </w:r>
      <w:proofErr w:type="spellEnd"/>
      <w:r w:rsidRPr="003E3348">
        <w:rPr>
          <w:rFonts w:ascii="Arial" w:hAnsi="Arial" w:cs="Arial"/>
          <w:color w:val="262626"/>
          <w:spacing w:val="19"/>
        </w:rPr>
        <w:t xml:space="preserve"> </w:t>
      </w:r>
      <w:r w:rsidRPr="003E3348">
        <w:rPr>
          <w:rFonts w:ascii="Arial" w:hAnsi="Arial" w:cs="Arial"/>
          <w:color w:val="262626"/>
        </w:rPr>
        <w:t>g</w:t>
      </w:r>
      <w:r w:rsidRPr="003E3348">
        <w:rPr>
          <w:rFonts w:ascii="Arial" w:hAnsi="Arial" w:cs="Arial"/>
          <w:color w:val="262626"/>
          <w:spacing w:val="-2"/>
        </w:rPr>
        <w:t>a</w:t>
      </w:r>
      <w:r w:rsidRPr="003E3348">
        <w:rPr>
          <w:rFonts w:ascii="Arial" w:hAnsi="Arial" w:cs="Arial"/>
          <w:color w:val="262626"/>
          <w:spacing w:val="1"/>
        </w:rPr>
        <w:t>i</w:t>
      </w:r>
      <w:r w:rsidRPr="003E3348">
        <w:rPr>
          <w:rFonts w:ascii="Arial" w:hAnsi="Arial" w:cs="Arial"/>
          <w:color w:val="262626"/>
        </w:rPr>
        <w:t>ns</w:t>
      </w:r>
      <w:r w:rsidRPr="003E3348">
        <w:rPr>
          <w:rFonts w:ascii="Arial" w:hAnsi="Arial" w:cs="Arial"/>
          <w:color w:val="262626"/>
          <w:spacing w:val="20"/>
        </w:rPr>
        <w:t xml:space="preserve"> </w:t>
      </w:r>
      <w:r w:rsidRPr="003E3348">
        <w:rPr>
          <w:rFonts w:ascii="Arial" w:hAnsi="Arial" w:cs="Arial"/>
          <w:color w:val="262626"/>
        </w:rPr>
        <w:t>on</w:t>
      </w:r>
      <w:r w:rsidRPr="003E3348">
        <w:rPr>
          <w:rFonts w:ascii="Arial" w:hAnsi="Arial" w:cs="Arial"/>
          <w:color w:val="262626"/>
          <w:spacing w:val="20"/>
        </w:rPr>
        <w:t xml:space="preserve"> </w:t>
      </w:r>
      <w:r w:rsidRPr="003E3348">
        <w:rPr>
          <w:rFonts w:ascii="Arial" w:hAnsi="Arial" w:cs="Arial"/>
          <w:color w:val="262626"/>
          <w:spacing w:val="1"/>
        </w:rPr>
        <w:t>t</w:t>
      </w:r>
      <w:r w:rsidRPr="003E3348">
        <w:rPr>
          <w:rFonts w:ascii="Arial" w:hAnsi="Arial" w:cs="Arial"/>
          <w:color w:val="262626"/>
        </w:rPr>
        <w:t>r</w:t>
      </w:r>
      <w:r w:rsidRPr="003E3348">
        <w:rPr>
          <w:rFonts w:ascii="Arial" w:hAnsi="Arial" w:cs="Arial"/>
          <w:color w:val="262626"/>
          <w:spacing w:val="-2"/>
        </w:rPr>
        <w:t>a</w:t>
      </w:r>
      <w:r w:rsidRPr="003E3348">
        <w:rPr>
          <w:rFonts w:ascii="Arial" w:hAnsi="Arial" w:cs="Arial"/>
          <w:color w:val="262626"/>
          <w:spacing w:val="1"/>
        </w:rPr>
        <w:t>n</w:t>
      </w:r>
      <w:r w:rsidRPr="003E3348">
        <w:rPr>
          <w:rFonts w:ascii="Arial" w:hAnsi="Arial" w:cs="Arial"/>
          <w:color w:val="262626"/>
        </w:rPr>
        <w:t>s</w:t>
      </w:r>
      <w:r w:rsidRPr="003E3348">
        <w:rPr>
          <w:rFonts w:ascii="Arial" w:hAnsi="Arial" w:cs="Arial"/>
          <w:color w:val="262626"/>
          <w:spacing w:val="-1"/>
        </w:rPr>
        <w:t>a</w:t>
      </w:r>
      <w:r w:rsidRPr="003E3348">
        <w:rPr>
          <w:rFonts w:ascii="Arial" w:hAnsi="Arial" w:cs="Arial"/>
          <w:color w:val="262626"/>
        </w:rPr>
        <w:t>c</w:t>
      </w:r>
      <w:r w:rsidRPr="003E3348">
        <w:rPr>
          <w:rFonts w:ascii="Arial" w:hAnsi="Arial" w:cs="Arial"/>
          <w:color w:val="262626"/>
          <w:spacing w:val="1"/>
        </w:rPr>
        <w:t>t</w:t>
      </w:r>
      <w:r w:rsidRPr="003E3348">
        <w:rPr>
          <w:rFonts w:ascii="Arial" w:hAnsi="Arial" w:cs="Arial"/>
          <w:color w:val="262626"/>
          <w:spacing w:val="-4"/>
        </w:rPr>
        <w:t>i</w:t>
      </w:r>
      <w:r w:rsidRPr="003E3348">
        <w:rPr>
          <w:rFonts w:ascii="Arial" w:hAnsi="Arial" w:cs="Arial"/>
          <w:color w:val="262626"/>
          <w:spacing w:val="1"/>
        </w:rPr>
        <w:t>o</w:t>
      </w:r>
      <w:r w:rsidRPr="003E3348">
        <w:rPr>
          <w:rFonts w:ascii="Arial" w:hAnsi="Arial" w:cs="Arial"/>
          <w:color w:val="262626"/>
        </w:rPr>
        <w:t>ns</w:t>
      </w:r>
      <w:r w:rsidRPr="003E3348">
        <w:rPr>
          <w:rFonts w:ascii="Arial" w:hAnsi="Arial" w:cs="Arial"/>
          <w:color w:val="262626"/>
          <w:spacing w:val="20"/>
        </w:rPr>
        <w:t xml:space="preserve"> </w:t>
      </w:r>
      <w:r w:rsidRPr="003E3348">
        <w:rPr>
          <w:rFonts w:ascii="Arial" w:hAnsi="Arial" w:cs="Arial"/>
          <w:color w:val="262626"/>
        </w:rPr>
        <w:t>b</w:t>
      </w:r>
      <w:r w:rsidRPr="003E3348">
        <w:rPr>
          <w:rFonts w:ascii="Arial" w:hAnsi="Arial" w:cs="Arial"/>
          <w:color w:val="262626"/>
          <w:spacing w:val="-1"/>
        </w:rPr>
        <w:t>e</w:t>
      </w:r>
      <w:r w:rsidRPr="003E3348">
        <w:rPr>
          <w:rFonts w:ascii="Arial" w:hAnsi="Arial" w:cs="Arial"/>
          <w:color w:val="262626"/>
          <w:spacing w:val="1"/>
        </w:rPr>
        <w:t>t</w:t>
      </w:r>
      <w:r w:rsidRPr="003E3348">
        <w:rPr>
          <w:rFonts w:ascii="Arial" w:hAnsi="Arial" w:cs="Arial"/>
          <w:color w:val="262626"/>
          <w:spacing w:val="-1"/>
        </w:rPr>
        <w:t>w</w:t>
      </w:r>
      <w:r w:rsidRPr="003E3348">
        <w:rPr>
          <w:rFonts w:ascii="Arial" w:hAnsi="Arial" w:cs="Arial"/>
          <w:color w:val="262626"/>
          <w:spacing w:val="1"/>
        </w:rPr>
        <w:t>e</w:t>
      </w:r>
      <w:r w:rsidRPr="003E3348">
        <w:rPr>
          <w:rFonts w:ascii="Arial" w:hAnsi="Arial" w:cs="Arial"/>
          <w:color w:val="262626"/>
          <w:spacing w:val="-1"/>
        </w:rPr>
        <w:t>e</w:t>
      </w:r>
      <w:r w:rsidRPr="003E3348">
        <w:rPr>
          <w:rFonts w:ascii="Arial" w:hAnsi="Arial" w:cs="Arial"/>
          <w:color w:val="262626"/>
        </w:rPr>
        <w:t>n</w:t>
      </w:r>
      <w:r w:rsidRPr="003E3348">
        <w:rPr>
          <w:rFonts w:ascii="Arial" w:hAnsi="Arial" w:cs="Arial"/>
          <w:color w:val="262626"/>
          <w:spacing w:val="20"/>
        </w:rPr>
        <w:t xml:space="preserve"> </w:t>
      </w:r>
      <w:r w:rsidRPr="003E3348">
        <w:rPr>
          <w:rFonts w:ascii="Arial" w:hAnsi="Arial" w:cs="Arial"/>
          <w:color w:val="262626"/>
          <w:spacing w:val="1"/>
        </w:rPr>
        <w:t>t</w:t>
      </w:r>
      <w:r w:rsidRPr="003E3348">
        <w:rPr>
          <w:rFonts w:ascii="Arial" w:hAnsi="Arial" w:cs="Arial"/>
          <w:color w:val="262626"/>
        </w:rPr>
        <w:t>he</w:t>
      </w:r>
      <w:r w:rsidRPr="003E3348">
        <w:rPr>
          <w:rFonts w:ascii="Arial" w:hAnsi="Arial" w:cs="Arial"/>
          <w:color w:val="262626"/>
          <w:spacing w:val="19"/>
        </w:rPr>
        <w:t xml:space="preserve"> </w:t>
      </w:r>
      <w:r>
        <w:rPr>
          <w:rFonts w:ascii="Arial" w:hAnsi="Arial" w:cs="Arial"/>
          <w:color w:val="262626"/>
        </w:rPr>
        <w:t>G</w:t>
      </w:r>
      <w:r w:rsidRPr="003E3348">
        <w:rPr>
          <w:rFonts w:ascii="Arial" w:hAnsi="Arial" w:cs="Arial"/>
          <w:color w:val="262626"/>
        </w:rPr>
        <w:t>ro</w:t>
      </w:r>
      <w:r w:rsidRPr="003E3348">
        <w:rPr>
          <w:rFonts w:ascii="Arial" w:hAnsi="Arial" w:cs="Arial"/>
          <w:color w:val="262626"/>
          <w:spacing w:val="1"/>
        </w:rPr>
        <w:t>u</w:t>
      </w:r>
      <w:r w:rsidRPr="003E3348">
        <w:rPr>
          <w:rFonts w:ascii="Arial" w:hAnsi="Arial" w:cs="Arial"/>
          <w:color w:val="262626"/>
        </w:rPr>
        <w:t>p</w:t>
      </w:r>
      <w:r w:rsidRPr="003E3348">
        <w:rPr>
          <w:rFonts w:ascii="Arial" w:hAnsi="Arial" w:cs="Arial"/>
          <w:color w:val="262626"/>
          <w:spacing w:val="20"/>
        </w:rPr>
        <w:t xml:space="preserve"> </w:t>
      </w:r>
      <w:r w:rsidRPr="003E3348">
        <w:rPr>
          <w:rFonts w:ascii="Arial" w:hAnsi="Arial" w:cs="Arial"/>
          <w:color w:val="262626"/>
          <w:spacing w:val="-2"/>
        </w:rPr>
        <w:t>a</w:t>
      </w:r>
      <w:r w:rsidRPr="003E3348">
        <w:rPr>
          <w:rFonts w:ascii="Arial" w:hAnsi="Arial" w:cs="Arial"/>
          <w:color w:val="262626"/>
          <w:spacing w:val="1"/>
        </w:rPr>
        <w:t>n</w:t>
      </w:r>
      <w:r w:rsidRPr="003E3348">
        <w:rPr>
          <w:rFonts w:ascii="Arial" w:hAnsi="Arial" w:cs="Arial"/>
          <w:color w:val="262626"/>
        </w:rPr>
        <w:t>d</w:t>
      </w:r>
      <w:r w:rsidRPr="003E3348">
        <w:rPr>
          <w:rFonts w:ascii="Arial" w:hAnsi="Arial" w:cs="Arial"/>
          <w:color w:val="262626"/>
          <w:spacing w:val="18"/>
        </w:rPr>
        <w:t xml:space="preserve"> </w:t>
      </w:r>
      <w:r w:rsidRPr="003E3348">
        <w:rPr>
          <w:rFonts w:ascii="Arial" w:hAnsi="Arial" w:cs="Arial"/>
          <w:color w:val="262626"/>
          <w:spacing w:val="1"/>
        </w:rPr>
        <w:t>i</w:t>
      </w:r>
      <w:r w:rsidRPr="003E3348">
        <w:rPr>
          <w:rFonts w:ascii="Arial" w:hAnsi="Arial" w:cs="Arial"/>
          <w:color w:val="262626"/>
          <w:spacing w:val="-2"/>
        </w:rPr>
        <w:t>t</w:t>
      </w:r>
      <w:r w:rsidRPr="003E3348">
        <w:rPr>
          <w:rFonts w:ascii="Arial" w:hAnsi="Arial" w:cs="Arial"/>
          <w:color w:val="262626"/>
        </w:rPr>
        <w:t>s</w:t>
      </w:r>
      <w:r w:rsidRPr="003E3348">
        <w:rPr>
          <w:rFonts w:ascii="Arial" w:hAnsi="Arial" w:cs="Arial"/>
          <w:color w:val="262626"/>
          <w:spacing w:val="20"/>
        </w:rPr>
        <w:t xml:space="preserve"> </w:t>
      </w:r>
      <w:r w:rsidRPr="003E3348">
        <w:rPr>
          <w:rFonts w:ascii="Arial" w:hAnsi="Arial" w:cs="Arial"/>
          <w:color w:val="262626"/>
          <w:spacing w:val="1"/>
        </w:rPr>
        <w:t>j</w:t>
      </w:r>
      <w:r w:rsidRPr="003E3348">
        <w:rPr>
          <w:rFonts w:ascii="Arial" w:hAnsi="Arial" w:cs="Arial"/>
          <w:color w:val="262626"/>
        </w:rPr>
        <w:t>o</w:t>
      </w:r>
      <w:r w:rsidRPr="003E3348">
        <w:rPr>
          <w:rFonts w:ascii="Arial" w:hAnsi="Arial" w:cs="Arial"/>
          <w:color w:val="262626"/>
          <w:spacing w:val="-1"/>
        </w:rPr>
        <w:t>i</w:t>
      </w:r>
      <w:r w:rsidRPr="003E3348">
        <w:rPr>
          <w:rFonts w:ascii="Arial" w:hAnsi="Arial" w:cs="Arial"/>
          <w:color w:val="262626"/>
        </w:rPr>
        <w:t>nt</w:t>
      </w:r>
      <w:r w:rsidRPr="003E3348">
        <w:rPr>
          <w:rFonts w:ascii="Arial" w:hAnsi="Arial" w:cs="Arial"/>
          <w:color w:val="262626"/>
          <w:spacing w:val="21"/>
        </w:rPr>
        <w:t xml:space="preserve"> </w:t>
      </w:r>
      <w:r w:rsidRPr="003E3348">
        <w:rPr>
          <w:rFonts w:ascii="Arial" w:hAnsi="Arial" w:cs="Arial"/>
          <w:color w:val="262626"/>
          <w:spacing w:val="-2"/>
        </w:rPr>
        <w:t>v</w:t>
      </w:r>
      <w:r w:rsidRPr="003E3348">
        <w:rPr>
          <w:rFonts w:ascii="Arial" w:hAnsi="Arial" w:cs="Arial"/>
          <w:color w:val="262626"/>
          <w:spacing w:val="1"/>
        </w:rPr>
        <w:t>e</w:t>
      </w:r>
      <w:r w:rsidRPr="003E3348">
        <w:rPr>
          <w:rFonts w:ascii="Arial" w:hAnsi="Arial" w:cs="Arial"/>
          <w:color w:val="262626"/>
        </w:rPr>
        <w:t>ntur</w:t>
      </w:r>
      <w:r w:rsidRPr="003E3348">
        <w:rPr>
          <w:rFonts w:ascii="Arial" w:hAnsi="Arial" w:cs="Arial"/>
          <w:color w:val="262626"/>
          <w:spacing w:val="-1"/>
        </w:rPr>
        <w:t>e</w:t>
      </w:r>
      <w:r w:rsidRPr="003E3348">
        <w:rPr>
          <w:rFonts w:ascii="Arial" w:hAnsi="Arial" w:cs="Arial"/>
          <w:color w:val="262626"/>
        </w:rPr>
        <w:t>s</w:t>
      </w:r>
      <w:r w:rsidRPr="003E3348">
        <w:rPr>
          <w:rFonts w:ascii="Arial" w:hAnsi="Arial" w:cs="Arial"/>
          <w:color w:val="262626"/>
          <w:spacing w:val="20"/>
        </w:rPr>
        <w:t xml:space="preserve"> </w:t>
      </w:r>
      <w:r w:rsidRPr="003E3348">
        <w:rPr>
          <w:rFonts w:ascii="Arial" w:hAnsi="Arial" w:cs="Arial"/>
          <w:color w:val="262626"/>
          <w:spacing w:val="1"/>
        </w:rPr>
        <w:t>a</w:t>
      </w:r>
      <w:r w:rsidRPr="003E3348">
        <w:rPr>
          <w:rFonts w:ascii="Arial" w:hAnsi="Arial" w:cs="Arial"/>
          <w:color w:val="262626"/>
        </w:rPr>
        <w:t>re</w:t>
      </w:r>
      <w:r>
        <w:rPr>
          <w:rFonts w:ascii="Arial" w:hAnsi="Arial" w:cs="Arial"/>
          <w:color w:val="262626"/>
        </w:rPr>
        <w:t xml:space="preserve"> eliminated to the extent of the Group’s interest in the joint ventures. </w:t>
      </w:r>
      <w:proofErr w:type="spellStart"/>
      <w:r>
        <w:rPr>
          <w:rFonts w:ascii="Arial" w:hAnsi="Arial" w:cs="Arial"/>
          <w:color w:val="262626"/>
        </w:rPr>
        <w:t>Unrealised</w:t>
      </w:r>
      <w:proofErr w:type="spellEnd"/>
      <w:r>
        <w:rPr>
          <w:rFonts w:ascii="Arial" w:hAnsi="Arial" w:cs="Arial"/>
          <w:color w:val="262626"/>
        </w:rPr>
        <w:t xml:space="preserve"> losses</w:t>
      </w:r>
      <w:r>
        <w:rPr>
          <w:rFonts w:ascii="Arial" w:hAnsi="Arial" w:cs="Arial"/>
        </w:rPr>
        <w:t xml:space="preserve"> </w:t>
      </w:r>
      <w:r w:rsidRPr="003E3348">
        <w:rPr>
          <w:rFonts w:ascii="Arial" w:hAnsi="Arial" w:cs="Arial"/>
          <w:color w:val="262626"/>
          <w:spacing w:val="1"/>
        </w:rPr>
        <w:t>a</w:t>
      </w:r>
      <w:r w:rsidRPr="003E3348">
        <w:rPr>
          <w:rFonts w:ascii="Arial" w:hAnsi="Arial" w:cs="Arial"/>
          <w:color w:val="262626"/>
        </w:rPr>
        <w:t>re</w:t>
      </w:r>
      <w:r w:rsidRPr="003E3348">
        <w:rPr>
          <w:rFonts w:ascii="Arial" w:hAnsi="Arial" w:cs="Arial"/>
          <w:color w:val="262626"/>
          <w:spacing w:val="4"/>
        </w:rPr>
        <w:t xml:space="preserve"> </w:t>
      </w:r>
      <w:r w:rsidRPr="003E3348">
        <w:rPr>
          <w:rFonts w:ascii="Arial" w:hAnsi="Arial" w:cs="Arial"/>
          <w:color w:val="262626"/>
          <w:spacing w:val="-2"/>
        </w:rPr>
        <w:t>a</w:t>
      </w:r>
      <w:r w:rsidRPr="003E3348">
        <w:rPr>
          <w:rFonts w:ascii="Arial" w:hAnsi="Arial" w:cs="Arial"/>
          <w:color w:val="262626"/>
          <w:spacing w:val="1"/>
        </w:rPr>
        <w:t>l</w:t>
      </w:r>
      <w:r w:rsidRPr="003E3348">
        <w:rPr>
          <w:rFonts w:ascii="Arial" w:hAnsi="Arial" w:cs="Arial"/>
          <w:color w:val="262626"/>
        </w:rPr>
        <w:t>so</w:t>
      </w:r>
      <w:r w:rsidRPr="003E3348">
        <w:rPr>
          <w:rFonts w:ascii="Arial" w:hAnsi="Arial" w:cs="Arial"/>
          <w:color w:val="262626"/>
          <w:spacing w:val="7"/>
        </w:rPr>
        <w:t xml:space="preserve"> </w:t>
      </w:r>
      <w:r w:rsidRPr="003E3348">
        <w:rPr>
          <w:rFonts w:ascii="Arial" w:hAnsi="Arial" w:cs="Arial"/>
          <w:color w:val="262626"/>
          <w:spacing w:val="-1"/>
        </w:rPr>
        <w:t>e</w:t>
      </w:r>
      <w:r w:rsidRPr="003E3348">
        <w:rPr>
          <w:rFonts w:ascii="Arial" w:hAnsi="Arial" w:cs="Arial"/>
          <w:color w:val="262626"/>
          <w:spacing w:val="1"/>
        </w:rPr>
        <w:t>l</w:t>
      </w:r>
      <w:r w:rsidRPr="003E3348">
        <w:rPr>
          <w:rFonts w:ascii="Arial" w:hAnsi="Arial" w:cs="Arial"/>
          <w:color w:val="262626"/>
          <w:spacing w:val="-1"/>
        </w:rPr>
        <w:t>i</w:t>
      </w:r>
      <w:r w:rsidRPr="003E3348">
        <w:rPr>
          <w:rFonts w:ascii="Arial" w:hAnsi="Arial" w:cs="Arial"/>
          <w:color w:val="262626"/>
        </w:rPr>
        <w:t>m</w:t>
      </w:r>
      <w:r w:rsidRPr="003E3348">
        <w:rPr>
          <w:rFonts w:ascii="Arial" w:hAnsi="Arial" w:cs="Arial"/>
          <w:color w:val="262626"/>
          <w:spacing w:val="1"/>
        </w:rPr>
        <w:t>i</w:t>
      </w:r>
      <w:r w:rsidRPr="003E3348">
        <w:rPr>
          <w:rFonts w:ascii="Arial" w:hAnsi="Arial" w:cs="Arial"/>
          <w:color w:val="262626"/>
        </w:rPr>
        <w:t>n</w:t>
      </w:r>
      <w:r w:rsidRPr="003E3348">
        <w:rPr>
          <w:rFonts w:ascii="Arial" w:hAnsi="Arial" w:cs="Arial"/>
          <w:color w:val="262626"/>
          <w:spacing w:val="-1"/>
        </w:rPr>
        <w:t>a</w:t>
      </w:r>
      <w:r w:rsidRPr="003E3348">
        <w:rPr>
          <w:rFonts w:ascii="Arial" w:hAnsi="Arial" w:cs="Arial"/>
          <w:color w:val="262626"/>
          <w:spacing w:val="1"/>
        </w:rPr>
        <w:t>te</w:t>
      </w:r>
      <w:r w:rsidRPr="003E3348">
        <w:rPr>
          <w:rFonts w:ascii="Arial" w:hAnsi="Arial" w:cs="Arial"/>
          <w:color w:val="262626"/>
        </w:rPr>
        <w:t>d</w:t>
      </w:r>
      <w:r w:rsidRPr="003E3348">
        <w:rPr>
          <w:rFonts w:ascii="Arial" w:hAnsi="Arial" w:cs="Arial"/>
          <w:color w:val="262626"/>
          <w:spacing w:val="3"/>
        </w:rPr>
        <w:t xml:space="preserve"> </w:t>
      </w:r>
      <w:r w:rsidRPr="003E3348">
        <w:rPr>
          <w:rFonts w:ascii="Arial" w:hAnsi="Arial" w:cs="Arial"/>
          <w:color w:val="262626"/>
        </w:rPr>
        <w:t>un</w:t>
      </w:r>
      <w:r w:rsidRPr="003E3348">
        <w:rPr>
          <w:rFonts w:ascii="Arial" w:hAnsi="Arial" w:cs="Arial"/>
          <w:color w:val="262626"/>
          <w:spacing w:val="-1"/>
        </w:rPr>
        <w:t>l</w:t>
      </w:r>
      <w:r w:rsidRPr="003E3348">
        <w:rPr>
          <w:rFonts w:ascii="Arial" w:hAnsi="Arial" w:cs="Arial"/>
          <w:color w:val="262626"/>
          <w:spacing w:val="1"/>
        </w:rPr>
        <w:t>e</w:t>
      </w:r>
      <w:r w:rsidRPr="003E3348">
        <w:rPr>
          <w:rFonts w:ascii="Arial" w:hAnsi="Arial" w:cs="Arial"/>
          <w:color w:val="262626"/>
        </w:rPr>
        <w:t>ss</w:t>
      </w:r>
      <w:r w:rsidRPr="003E3348">
        <w:rPr>
          <w:rFonts w:ascii="Arial" w:hAnsi="Arial" w:cs="Arial"/>
          <w:color w:val="262626"/>
          <w:spacing w:val="6"/>
        </w:rPr>
        <w:t xml:space="preserve"> </w:t>
      </w:r>
      <w:r w:rsidRPr="003E3348">
        <w:rPr>
          <w:rFonts w:ascii="Arial" w:hAnsi="Arial" w:cs="Arial"/>
          <w:color w:val="262626"/>
          <w:spacing w:val="1"/>
        </w:rPr>
        <w:t>t</w:t>
      </w:r>
      <w:r w:rsidRPr="003E3348">
        <w:rPr>
          <w:rFonts w:ascii="Arial" w:hAnsi="Arial" w:cs="Arial"/>
          <w:color w:val="262626"/>
        </w:rPr>
        <w:t>he</w:t>
      </w:r>
      <w:r w:rsidRPr="003E3348">
        <w:rPr>
          <w:rFonts w:ascii="Arial" w:hAnsi="Arial" w:cs="Arial"/>
          <w:color w:val="262626"/>
          <w:spacing w:val="5"/>
        </w:rPr>
        <w:t xml:space="preserve"> </w:t>
      </w:r>
      <w:r w:rsidRPr="003E3348">
        <w:rPr>
          <w:rFonts w:ascii="Arial" w:hAnsi="Arial" w:cs="Arial"/>
          <w:color w:val="262626"/>
          <w:spacing w:val="1"/>
        </w:rPr>
        <w:t>t</w:t>
      </w:r>
      <w:r w:rsidRPr="003E3348">
        <w:rPr>
          <w:rFonts w:ascii="Arial" w:hAnsi="Arial" w:cs="Arial"/>
          <w:color w:val="262626"/>
        </w:rPr>
        <w:t>r</w:t>
      </w:r>
      <w:r w:rsidRPr="003E3348">
        <w:rPr>
          <w:rFonts w:ascii="Arial" w:hAnsi="Arial" w:cs="Arial"/>
          <w:color w:val="262626"/>
          <w:spacing w:val="1"/>
        </w:rPr>
        <w:t>a</w:t>
      </w:r>
      <w:r w:rsidRPr="003E3348">
        <w:rPr>
          <w:rFonts w:ascii="Arial" w:hAnsi="Arial" w:cs="Arial"/>
          <w:color w:val="262626"/>
        </w:rPr>
        <w:t>ns</w:t>
      </w:r>
      <w:r w:rsidRPr="003E3348">
        <w:rPr>
          <w:rFonts w:ascii="Arial" w:hAnsi="Arial" w:cs="Arial"/>
          <w:color w:val="262626"/>
          <w:spacing w:val="1"/>
        </w:rPr>
        <w:t>a</w:t>
      </w:r>
      <w:r w:rsidRPr="003E3348">
        <w:rPr>
          <w:rFonts w:ascii="Arial" w:hAnsi="Arial" w:cs="Arial"/>
          <w:color w:val="262626"/>
        </w:rPr>
        <w:t>c</w:t>
      </w:r>
      <w:r w:rsidRPr="003E3348">
        <w:rPr>
          <w:rFonts w:ascii="Arial" w:hAnsi="Arial" w:cs="Arial"/>
          <w:color w:val="262626"/>
          <w:spacing w:val="-2"/>
        </w:rPr>
        <w:t>t</w:t>
      </w:r>
      <w:r w:rsidRPr="003E3348">
        <w:rPr>
          <w:rFonts w:ascii="Arial" w:hAnsi="Arial" w:cs="Arial"/>
          <w:color w:val="262626"/>
          <w:spacing w:val="1"/>
        </w:rPr>
        <w:t>i</w:t>
      </w:r>
      <w:r w:rsidRPr="003E3348">
        <w:rPr>
          <w:rFonts w:ascii="Arial" w:hAnsi="Arial" w:cs="Arial"/>
          <w:color w:val="262626"/>
          <w:spacing w:val="-3"/>
        </w:rPr>
        <w:t>o</w:t>
      </w:r>
      <w:r w:rsidRPr="003E3348">
        <w:rPr>
          <w:rFonts w:ascii="Arial" w:hAnsi="Arial" w:cs="Arial"/>
          <w:color w:val="262626"/>
        </w:rPr>
        <w:t>n</w:t>
      </w:r>
      <w:r w:rsidRPr="003E3348">
        <w:rPr>
          <w:rFonts w:ascii="Arial" w:hAnsi="Arial" w:cs="Arial"/>
          <w:color w:val="262626"/>
          <w:spacing w:val="6"/>
        </w:rPr>
        <w:t xml:space="preserve"> </w:t>
      </w:r>
      <w:r w:rsidRPr="003E3348">
        <w:rPr>
          <w:rFonts w:ascii="Arial" w:hAnsi="Arial" w:cs="Arial"/>
          <w:color w:val="262626"/>
        </w:rPr>
        <w:t>pro</w:t>
      </w:r>
      <w:r w:rsidRPr="003E3348">
        <w:rPr>
          <w:rFonts w:ascii="Arial" w:hAnsi="Arial" w:cs="Arial"/>
          <w:color w:val="262626"/>
          <w:spacing w:val="2"/>
        </w:rPr>
        <w:t>v</w:t>
      </w:r>
      <w:r w:rsidRPr="003E3348">
        <w:rPr>
          <w:rFonts w:ascii="Arial" w:hAnsi="Arial" w:cs="Arial"/>
          <w:color w:val="262626"/>
          <w:spacing w:val="-1"/>
        </w:rPr>
        <w:t>i</w:t>
      </w:r>
      <w:r w:rsidRPr="003E3348">
        <w:rPr>
          <w:rFonts w:ascii="Arial" w:hAnsi="Arial" w:cs="Arial"/>
          <w:color w:val="262626"/>
        </w:rPr>
        <w:t>d</w:t>
      </w:r>
      <w:r w:rsidRPr="003E3348">
        <w:rPr>
          <w:rFonts w:ascii="Arial" w:hAnsi="Arial" w:cs="Arial"/>
          <w:color w:val="262626"/>
          <w:spacing w:val="1"/>
        </w:rPr>
        <w:t>e</w:t>
      </w:r>
      <w:r w:rsidRPr="003E3348">
        <w:rPr>
          <w:rFonts w:ascii="Arial" w:hAnsi="Arial" w:cs="Arial"/>
          <w:color w:val="262626"/>
        </w:rPr>
        <w:t>s</w:t>
      </w:r>
      <w:r w:rsidRPr="003E3348">
        <w:rPr>
          <w:rFonts w:ascii="Arial" w:hAnsi="Arial" w:cs="Arial"/>
          <w:color w:val="262626"/>
          <w:spacing w:val="3"/>
        </w:rPr>
        <w:t xml:space="preserve"> </w:t>
      </w:r>
      <w:r w:rsidRPr="003E3348">
        <w:rPr>
          <w:rFonts w:ascii="Arial" w:hAnsi="Arial" w:cs="Arial"/>
          <w:color w:val="262626"/>
          <w:spacing w:val="1"/>
        </w:rPr>
        <w:t>e</w:t>
      </w:r>
      <w:r w:rsidRPr="003E3348">
        <w:rPr>
          <w:rFonts w:ascii="Arial" w:hAnsi="Arial" w:cs="Arial"/>
          <w:color w:val="262626"/>
          <w:spacing w:val="-2"/>
        </w:rPr>
        <w:t>v</w:t>
      </w:r>
      <w:r w:rsidRPr="003E3348">
        <w:rPr>
          <w:rFonts w:ascii="Arial" w:hAnsi="Arial" w:cs="Arial"/>
          <w:color w:val="262626"/>
          <w:spacing w:val="1"/>
        </w:rPr>
        <w:t>i</w:t>
      </w:r>
      <w:r w:rsidRPr="003E3348">
        <w:rPr>
          <w:rFonts w:ascii="Arial" w:hAnsi="Arial" w:cs="Arial"/>
          <w:color w:val="262626"/>
        </w:rPr>
        <w:t>d</w:t>
      </w:r>
      <w:r w:rsidRPr="003E3348">
        <w:rPr>
          <w:rFonts w:ascii="Arial" w:hAnsi="Arial" w:cs="Arial"/>
          <w:color w:val="262626"/>
          <w:spacing w:val="-1"/>
        </w:rPr>
        <w:t>e</w:t>
      </w:r>
      <w:r w:rsidRPr="003E3348">
        <w:rPr>
          <w:rFonts w:ascii="Arial" w:hAnsi="Arial" w:cs="Arial"/>
          <w:color w:val="262626"/>
        </w:rPr>
        <w:t>nce</w:t>
      </w:r>
      <w:r w:rsidRPr="003E3348">
        <w:rPr>
          <w:rFonts w:ascii="Arial" w:hAnsi="Arial" w:cs="Arial"/>
          <w:color w:val="262626"/>
          <w:spacing w:val="5"/>
        </w:rPr>
        <w:t xml:space="preserve"> </w:t>
      </w:r>
      <w:r w:rsidRPr="003E3348">
        <w:rPr>
          <w:rFonts w:ascii="Arial" w:hAnsi="Arial" w:cs="Arial"/>
          <w:color w:val="262626"/>
        </w:rPr>
        <w:t>of</w:t>
      </w:r>
      <w:r w:rsidRPr="003E3348">
        <w:rPr>
          <w:rFonts w:ascii="Arial" w:hAnsi="Arial" w:cs="Arial"/>
          <w:color w:val="262626"/>
          <w:spacing w:val="6"/>
        </w:rPr>
        <w:t xml:space="preserve"> </w:t>
      </w:r>
      <w:r w:rsidRPr="003E3348">
        <w:rPr>
          <w:rFonts w:ascii="Arial" w:hAnsi="Arial" w:cs="Arial"/>
          <w:color w:val="262626"/>
          <w:spacing w:val="1"/>
        </w:rPr>
        <w:t>a</w:t>
      </w:r>
      <w:r w:rsidRPr="003E3348">
        <w:rPr>
          <w:rFonts w:ascii="Arial" w:hAnsi="Arial" w:cs="Arial"/>
          <w:color w:val="262626"/>
        </w:rPr>
        <w:t>n</w:t>
      </w:r>
      <w:r w:rsidRPr="003E3348">
        <w:rPr>
          <w:rFonts w:ascii="Arial" w:hAnsi="Arial" w:cs="Arial"/>
          <w:color w:val="262626"/>
          <w:spacing w:val="6"/>
        </w:rPr>
        <w:t xml:space="preserve"> </w:t>
      </w:r>
      <w:r w:rsidRPr="003E3348">
        <w:rPr>
          <w:rFonts w:ascii="Arial" w:hAnsi="Arial" w:cs="Arial"/>
          <w:color w:val="262626"/>
          <w:spacing w:val="1"/>
        </w:rPr>
        <w:t>i</w:t>
      </w:r>
      <w:r w:rsidRPr="003E3348">
        <w:rPr>
          <w:rFonts w:ascii="Arial" w:hAnsi="Arial" w:cs="Arial"/>
          <w:color w:val="262626"/>
        </w:rPr>
        <w:t>mp</w:t>
      </w:r>
      <w:r w:rsidRPr="003E3348">
        <w:rPr>
          <w:rFonts w:ascii="Arial" w:hAnsi="Arial" w:cs="Arial"/>
          <w:color w:val="262626"/>
          <w:spacing w:val="-2"/>
        </w:rPr>
        <w:t>a</w:t>
      </w:r>
      <w:r w:rsidRPr="003E3348">
        <w:rPr>
          <w:rFonts w:ascii="Arial" w:hAnsi="Arial" w:cs="Arial"/>
          <w:color w:val="262626"/>
          <w:spacing w:val="1"/>
        </w:rPr>
        <w:t>i</w:t>
      </w:r>
      <w:r w:rsidRPr="003E3348">
        <w:rPr>
          <w:rFonts w:ascii="Arial" w:hAnsi="Arial" w:cs="Arial"/>
          <w:color w:val="262626"/>
        </w:rPr>
        <w:t>rm</w:t>
      </w:r>
      <w:r w:rsidRPr="003E3348">
        <w:rPr>
          <w:rFonts w:ascii="Arial" w:hAnsi="Arial" w:cs="Arial"/>
          <w:color w:val="262626"/>
          <w:spacing w:val="-1"/>
        </w:rPr>
        <w:t>e</w:t>
      </w:r>
      <w:r w:rsidRPr="003E3348">
        <w:rPr>
          <w:rFonts w:ascii="Arial" w:hAnsi="Arial" w:cs="Arial"/>
          <w:color w:val="262626"/>
        </w:rPr>
        <w:t>nt</w:t>
      </w:r>
      <w:r w:rsidRPr="003E3348">
        <w:rPr>
          <w:rFonts w:ascii="Arial" w:hAnsi="Arial" w:cs="Arial"/>
          <w:color w:val="262626"/>
          <w:spacing w:val="7"/>
        </w:rPr>
        <w:t xml:space="preserve"> </w:t>
      </w:r>
      <w:r w:rsidRPr="003E3348">
        <w:rPr>
          <w:rFonts w:ascii="Arial" w:hAnsi="Arial" w:cs="Arial"/>
          <w:color w:val="262626"/>
        </w:rPr>
        <w:t>of</w:t>
      </w:r>
      <w:r w:rsidRPr="003E3348">
        <w:rPr>
          <w:rFonts w:ascii="Arial" w:hAnsi="Arial" w:cs="Arial"/>
          <w:color w:val="262626"/>
          <w:spacing w:val="6"/>
        </w:rPr>
        <w:t xml:space="preserve"> </w:t>
      </w:r>
      <w:r w:rsidRPr="003E3348">
        <w:rPr>
          <w:rFonts w:ascii="Arial" w:hAnsi="Arial" w:cs="Arial"/>
          <w:color w:val="262626"/>
          <w:spacing w:val="1"/>
        </w:rPr>
        <w:t>t</w:t>
      </w:r>
      <w:r w:rsidRPr="003E3348">
        <w:rPr>
          <w:rFonts w:ascii="Arial" w:hAnsi="Arial" w:cs="Arial"/>
          <w:color w:val="262626"/>
        </w:rPr>
        <w:t>he</w:t>
      </w:r>
      <w:r w:rsidRPr="003E3348">
        <w:rPr>
          <w:rFonts w:ascii="Arial" w:hAnsi="Arial" w:cs="Arial"/>
          <w:color w:val="262626"/>
          <w:w w:val="101"/>
        </w:rPr>
        <w:t xml:space="preserve"> </w:t>
      </w:r>
      <w:r w:rsidRPr="003E3348">
        <w:rPr>
          <w:rFonts w:ascii="Arial" w:hAnsi="Arial" w:cs="Arial"/>
          <w:color w:val="262626"/>
          <w:spacing w:val="1"/>
        </w:rPr>
        <w:t>a</w:t>
      </w:r>
      <w:r w:rsidRPr="003E3348">
        <w:rPr>
          <w:rFonts w:ascii="Arial" w:hAnsi="Arial" w:cs="Arial"/>
          <w:color w:val="262626"/>
        </w:rPr>
        <w:t>ss</w:t>
      </w:r>
      <w:r w:rsidRPr="003E3348">
        <w:rPr>
          <w:rFonts w:ascii="Arial" w:hAnsi="Arial" w:cs="Arial"/>
          <w:color w:val="262626"/>
          <w:spacing w:val="-1"/>
        </w:rPr>
        <w:t>e</w:t>
      </w:r>
      <w:r w:rsidRPr="003E3348">
        <w:rPr>
          <w:rFonts w:ascii="Arial" w:hAnsi="Arial" w:cs="Arial"/>
          <w:color w:val="262626"/>
        </w:rPr>
        <w:t>t</w:t>
      </w:r>
      <w:r w:rsidRPr="003E3348">
        <w:rPr>
          <w:rFonts w:ascii="Arial" w:hAnsi="Arial" w:cs="Arial"/>
          <w:color w:val="262626"/>
          <w:spacing w:val="22"/>
        </w:rPr>
        <w:t xml:space="preserve"> </w:t>
      </w:r>
      <w:r w:rsidRPr="003E3348">
        <w:rPr>
          <w:rFonts w:ascii="Arial" w:hAnsi="Arial" w:cs="Arial"/>
          <w:color w:val="262626"/>
          <w:spacing w:val="1"/>
        </w:rPr>
        <w:t>t</w:t>
      </w:r>
      <w:r w:rsidRPr="003E3348">
        <w:rPr>
          <w:rFonts w:ascii="Arial" w:hAnsi="Arial" w:cs="Arial"/>
          <w:color w:val="262626"/>
        </w:rPr>
        <w:t>r</w:t>
      </w:r>
      <w:r w:rsidRPr="003E3348">
        <w:rPr>
          <w:rFonts w:ascii="Arial" w:hAnsi="Arial" w:cs="Arial"/>
          <w:color w:val="262626"/>
          <w:spacing w:val="-2"/>
        </w:rPr>
        <w:t>a</w:t>
      </w:r>
      <w:r w:rsidRPr="003E3348">
        <w:rPr>
          <w:rFonts w:ascii="Arial" w:hAnsi="Arial" w:cs="Arial"/>
          <w:color w:val="262626"/>
        </w:rPr>
        <w:t>n</w:t>
      </w:r>
      <w:r w:rsidRPr="003E3348">
        <w:rPr>
          <w:rFonts w:ascii="Arial" w:hAnsi="Arial" w:cs="Arial"/>
          <w:color w:val="262626"/>
          <w:spacing w:val="1"/>
        </w:rPr>
        <w:t>s</w:t>
      </w:r>
      <w:r w:rsidRPr="003E3348">
        <w:rPr>
          <w:rFonts w:ascii="Arial" w:hAnsi="Arial" w:cs="Arial"/>
          <w:color w:val="262626"/>
          <w:spacing w:val="-3"/>
        </w:rPr>
        <w:t>f</w:t>
      </w:r>
      <w:r w:rsidRPr="003E3348">
        <w:rPr>
          <w:rFonts w:ascii="Arial" w:hAnsi="Arial" w:cs="Arial"/>
          <w:color w:val="262626"/>
          <w:spacing w:val="1"/>
        </w:rPr>
        <w:t>e</w:t>
      </w:r>
      <w:r w:rsidRPr="003E3348">
        <w:rPr>
          <w:rFonts w:ascii="Arial" w:hAnsi="Arial" w:cs="Arial"/>
          <w:color w:val="262626"/>
        </w:rPr>
        <w:t>r</w:t>
      </w:r>
      <w:r w:rsidRPr="003E3348">
        <w:rPr>
          <w:rFonts w:ascii="Arial" w:hAnsi="Arial" w:cs="Arial"/>
          <w:color w:val="262626"/>
          <w:spacing w:val="-3"/>
        </w:rPr>
        <w:t>r</w:t>
      </w:r>
      <w:r w:rsidRPr="003E3348">
        <w:rPr>
          <w:rFonts w:ascii="Arial" w:hAnsi="Arial" w:cs="Arial"/>
          <w:color w:val="262626"/>
          <w:spacing w:val="1"/>
        </w:rPr>
        <w:t>e</w:t>
      </w:r>
      <w:r w:rsidRPr="003E3348">
        <w:rPr>
          <w:rFonts w:ascii="Arial" w:hAnsi="Arial" w:cs="Arial"/>
          <w:color w:val="262626"/>
        </w:rPr>
        <w:t>d.</w:t>
      </w:r>
      <w:r w:rsidRPr="003E3348">
        <w:rPr>
          <w:rFonts w:ascii="Arial" w:hAnsi="Arial" w:cs="Arial"/>
          <w:color w:val="262626"/>
          <w:spacing w:val="22"/>
        </w:rPr>
        <w:t xml:space="preserve"> </w:t>
      </w:r>
      <w:r w:rsidRPr="003E3348">
        <w:rPr>
          <w:rFonts w:ascii="Arial" w:hAnsi="Arial" w:cs="Arial"/>
          <w:color w:val="262626"/>
          <w:spacing w:val="-2"/>
        </w:rPr>
        <w:t>A</w:t>
      </w:r>
      <w:r w:rsidRPr="003E3348">
        <w:rPr>
          <w:rFonts w:ascii="Arial" w:hAnsi="Arial" w:cs="Arial"/>
          <w:color w:val="262626"/>
        </w:rPr>
        <w:t>ccoun</w:t>
      </w:r>
      <w:r w:rsidRPr="003E3348">
        <w:rPr>
          <w:rFonts w:ascii="Arial" w:hAnsi="Arial" w:cs="Arial"/>
          <w:color w:val="262626"/>
          <w:spacing w:val="1"/>
        </w:rPr>
        <w:t>t</w:t>
      </w:r>
      <w:r w:rsidRPr="003E3348">
        <w:rPr>
          <w:rFonts w:ascii="Arial" w:hAnsi="Arial" w:cs="Arial"/>
          <w:color w:val="262626"/>
          <w:spacing w:val="-4"/>
        </w:rPr>
        <w:t>i</w:t>
      </w:r>
      <w:r w:rsidRPr="003E3348">
        <w:rPr>
          <w:rFonts w:ascii="Arial" w:hAnsi="Arial" w:cs="Arial"/>
          <w:color w:val="262626"/>
          <w:spacing w:val="1"/>
        </w:rPr>
        <w:t>n</w:t>
      </w:r>
      <w:r w:rsidRPr="003E3348">
        <w:rPr>
          <w:rFonts w:ascii="Arial" w:hAnsi="Arial" w:cs="Arial"/>
          <w:color w:val="262626"/>
        </w:rPr>
        <w:t>g</w:t>
      </w:r>
      <w:r w:rsidRPr="003E3348">
        <w:rPr>
          <w:rFonts w:ascii="Arial" w:hAnsi="Arial" w:cs="Arial"/>
          <w:color w:val="262626"/>
          <w:spacing w:val="21"/>
        </w:rPr>
        <w:t xml:space="preserve"> </w:t>
      </w:r>
      <w:r w:rsidRPr="003E3348">
        <w:rPr>
          <w:rFonts w:ascii="Arial" w:hAnsi="Arial" w:cs="Arial"/>
          <w:color w:val="262626"/>
        </w:rPr>
        <w:t>po</w:t>
      </w:r>
      <w:r w:rsidRPr="003E3348">
        <w:rPr>
          <w:rFonts w:ascii="Arial" w:hAnsi="Arial" w:cs="Arial"/>
          <w:color w:val="262626"/>
          <w:spacing w:val="-1"/>
        </w:rPr>
        <w:t>l</w:t>
      </w:r>
      <w:r w:rsidRPr="003E3348">
        <w:rPr>
          <w:rFonts w:ascii="Arial" w:hAnsi="Arial" w:cs="Arial"/>
          <w:color w:val="262626"/>
          <w:spacing w:val="1"/>
        </w:rPr>
        <w:t>i</w:t>
      </w:r>
      <w:r w:rsidRPr="003E3348">
        <w:rPr>
          <w:rFonts w:ascii="Arial" w:hAnsi="Arial" w:cs="Arial"/>
          <w:color w:val="262626"/>
        </w:rPr>
        <w:t>c</w:t>
      </w:r>
      <w:r w:rsidRPr="003E3348">
        <w:rPr>
          <w:rFonts w:ascii="Arial" w:hAnsi="Arial" w:cs="Arial"/>
          <w:color w:val="262626"/>
          <w:spacing w:val="-1"/>
        </w:rPr>
        <w:t>i</w:t>
      </w:r>
      <w:r w:rsidRPr="003E3348">
        <w:rPr>
          <w:rFonts w:ascii="Arial" w:hAnsi="Arial" w:cs="Arial"/>
          <w:color w:val="262626"/>
          <w:spacing w:val="1"/>
        </w:rPr>
        <w:t>e</w:t>
      </w:r>
      <w:r w:rsidRPr="003E3348">
        <w:rPr>
          <w:rFonts w:ascii="Arial" w:hAnsi="Arial" w:cs="Arial"/>
          <w:color w:val="262626"/>
        </w:rPr>
        <w:t>s</w:t>
      </w:r>
      <w:r w:rsidRPr="003E3348">
        <w:rPr>
          <w:rFonts w:ascii="Arial" w:hAnsi="Arial" w:cs="Arial"/>
          <w:color w:val="262626"/>
          <w:spacing w:val="17"/>
        </w:rPr>
        <w:t xml:space="preserve"> </w:t>
      </w:r>
      <w:r w:rsidRPr="003E3348">
        <w:rPr>
          <w:rFonts w:ascii="Arial" w:hAnsi="Arial" w:cs="Arial"/>
          <w:color w:val="262626"/>
          <w:spacing w:val="1"/>
        </w:rPr>
        <w:t>o</w:t>
      </w:r>
      <w:r w:rsidRPr="003E3348">
        <w:rPr>
          <w:rFonts w:ascii="Arial" w:hAnsi="Arial" w:cs="Arial"/>
          <w:color w:val="262626"/>
        </w:rPr>
        <w:t>f</w:t>
      </w:r>
      <w:r w:rsidRPr="003E3348">
        <w:rPr>
          <w:rFonts w:ascii="Arial" w:hAnsi="Arial" w:cs="Arial"/>
          <w:color w:val="262626"/>
          <w:spacing w:val="19"/>
        </w:rPr>
        <w:t xml:space="preserve"> </w:t>
      </w:r>
      <w:r w:rsidRPr="003E3348">
        <w:rPr>
          <w:rFonts w:ascii="Arial" w:hAnsi="Arial" w:cs="Arial"/>
          <w:color w:val="262626"/>
          <w:spacing w:val="1"/>
        </w:rPr>
        <w:t>t</w:t>
      </w:r>
      <w:r w:rsidRPr="003E3348">
        <w:rPr>
          <w:rFonts w:ascii="Arial" w:hAnsi="Arial" w:cs="Arial"/>
          <w:color w:val="262626"/>
        </w:rPr>
        <w:t>he</w:t>
      </w:r>
      <w:r w:rsidRPr="003E3348">
        <w:rPr>
          <w:rFonts w:ascii="Arial" w:hAnsi="Arial" w:cs="Arial"/>
          <w:color w:val="262626"/>
          <w:spacing w:val="22"/>
        </w:rPr>
        <w:t xml:space="preserve"> </w:t>
      </w:r>
      <w:r w:rsidRPr="003E3348">
        <w:rPr>
          <w:rFonts w:ascii="Arial" w:hAnsi="Arial" w:cs="Arial"/>
          <w:color w:val="262626"/>
          <w:spacing w:val="-1"/>
        </w:rPr>
        <w:t>j</w:t>
      </w:r>
      <w:r w:rsidRPr="003E3348">
        <w:rPr>
          <w:rFonts w:ascii="Arial" w:hAnsi="Arial" w:cs="Arial"/>
          <w:color w:val="262626"/>
        </w:rPr>
        <w:t>o</w:t>
      </w:r>
      <w:r w:rsidRPr="003E3348">
        <w:rPr>
          <w:rFonts w:ascii="Arial" w:hAnsi="Arial" w:cs="Arial"/>
          <w:color w:val="262626"/>
          <w:spacing w:val="-1"/>
        </w:rPr>
        <w:t>i</w:t>
      </w:r>
      <w:r w:rsidRPr="003E3348">
        <w:rPr>
          <w:rFonts w:ascii="Arial" w:hAnsi="Arial" w:cs="Arial"/>
          <w:color w:val="262626"/>
          <w:spacing w:val="1"/>
        </w:rPr>
        <w:t>n</w:t>
      </w:r>
      <w:r w:rsidRPr="003E3348">
        <w:rPr>
          <w:rFonts w:ascii="Arial" w:hAnsi="Arial" w:cs="Arial"/>
          <w:color w:val="262626"/>
        </w:rPr>
        <w:t>t</w:t>
      </w:r>
      <w:r w:rsidRPr="003E3348">
        <w:rPr>
          <w:rFonts w:ascii="Arial" w:hAnsi="Arial" w:cs="Arial"/>
          <w:color w:val="262626"/>
          <w:spacing w:val="19"/>
        </w:rPr>
        <w:t xml:space="preserve"> </w:t>
      </w:r>
      <w:r w:rsidRPr="003E3348">
        <w:rPr>
          <w:rFonts w:ascii="Arial" w:hAnsi="Arial" w:cs="Arial"/>
          <w:color w:val="262626"/>
          <w:spacing w:val="-2"/>
        </w:rPr>
        <w:t>v</w:t>
      </w:r>
      <w:r w:rsidRPr="003E3348">
        <w:rPr>
          <w:rFonts w:ascii="Arial" w:hAnsi="Arial" w:cs="Arial"/>
          <w:color w:val="262626"/>
          <w:spacing w:val="1"/>
        </w:rPr>
        <w:t>e</w:t>
      </w:r>
      <w:r w:rsidRPr="003E3348">
        <w:rPr>
          <w:rFonts w:ascii="Arial" w:hAnsi="Arial" w:cs="Arial"/>
          <w:color w:val="262626"/>
        </w:rPr>
        <w:t>ntur</w:t>
      </w:r>
      <w:r w:rsidRPr="003E3348">
        <w:rPr>
          <w:rFonts w:ascii="Arial" w:hAnsi="Arial" w:cs="Arial"/>
          <w:color w:val="262626"/>
          <w:spacing w:val="1"/>
        </w:rPr>
        <w:t>e</w:t>
      </w:r>
      <w:r w:rsidRPr="003E3348">
        <w:rPr>
          <w:rFonts w:ascii="Arial" w:hAnsi="Arial" w:cs="Arial"/>
          <w:color w:val="262626"/>
        </w:rPr>
        <w:t>s</w:t>
      </w:r>
      <w:r w:rsidRPr="003E3348">
        <w:rPr>
          <w:rFonts w:ascii="Arial" w:hAnsi="Arial" w:cs="Arial"/>
          <w:color w:val="262626"/>
          <w:spacing w:val="17"/>
        </w:rPr>
        <w:t xml:space="preserve"> </w:t>
      </w:r>
      <w:r w:rsidRPr="003E3348">
        <w:rPr>
          <w:rFonts w:ascii="Arial" w:hAnsi="Arial" w:cs="Arial"/>
          <w:color w:val="262626"/>
        </w:rPr>
        <w:t>h</w:t>
      </w:r>
      <w:r w:rsidRPr="003E3348">
        <w:rPr>
          <w:rFonts w:ascii="Arial" w:hAnsi="Arial" w:cs="Arial"/>
          <w:color w:val="262626"/>
          <w:spacing w:val="1"/>
        </w:rPr>
        <w:t>a</w:t>
      </w:r>
      <w:r w:rsidRPr="003E3348">
        <w:rPr>
          <w:rFonts w:ascii="Arial" w:hAnsi="Arial" w:cs="Arial"/>
          <w:color w:val="262626"/>
          <w:spacing w:val="-2"/>
        </w:rPr>
        <w:t>v</w:t>
      </w:r>
      <w:r w:rsidRPr="003E3348">
        <w:rPr>
          <w:rFonts w:ascii="Arial" w:hAnsi="Arial" w:cs="Arial"/>
          <w:color w:val="262626"/>
        </w:rPr>
        <w:t>e</w:t>
      </w:r>
      <w:r w:rsidRPr="003E3348">
        <w:rPr>
          <w:rFonts w:ascii="Arial" w:hAnsi="Arial" w:cs="Arial"/>
          <w:color w:val="262626"/>
          <w:spacing w:val="20"/>
        </w:rPr>
        <w:t xml:space="preserve"> </w:t>
      </w:r>
      <w:r w:rsidRPr="003E3348">
        <w:rPr>
          <w:rFonts w:ascii="Arial" w:hAnsi="Arial" w:cs="Arial"/>
          <w:color w:val="262626"/>
        </w:rPr>
        <w:t>b</w:t>
      </w:r>
      <w:r w:rsidRPr="003E3348">
        <w:rPr>
          <w:rFonts w:ascii="Arial" w:hAnsi="Arial" w:cs="Arial"/>
          <w:color w:val="262626"/>
          <w:spacing w:val="1"/>
        </w:rPr>
        <w:t>ee</w:t>
      </w:r>
      <w:r w:rsidRPr="003E3348">
        <w:rPr>
          <w:rFonts w:ascii="Arial" w:hAnsi="Arial" w:cs="Arial"/>
          <w:color w:val="262626"/>
        </w:rPr>
        <w:t>n</w:t>
      </w:r>
      <w:r w:rsidRPr="003E3348">
        <w:rPr>
          <w:rFonts w:ascii="Arial" w:hAnsi="Arial" w:cs="Arial"/>
          <w:color w:val="262626"/>
          <w:spacing w:val="18"/>
        </w:rPr>
        <w:t xml:space="preserve"> </w:t>
      </w:r>
      <w:r w:rsidRPr="003E3348">
        <w:rPr>
          <w:rFonts w:ascii="Arial" w:hAnsi="Arial" w:cs="Arial"/>
          <w:color w:val="262626"/>
        </w:rPr>
        <w:t>ch</w:t>
      </w:r>
      <w:r w:rsidRPr="003E3348">
        <w:rPr>
          <w:rFonts w:ascii="Arial" w:hAnsi="Arial" w:cs="Arial"/>
          <w:color w:val="262626"/>
          <w:spacing w:val="1"/>
        </w:rPr>
        <w:t>a</w:t>
      </w:r>
      <w:r w:rsidRPr="003E3348">
        <w:rPr>
          <w:rFonts w:ascii="Arial" w:hAnsi="Arial" w:cs="Arial"/>
          <w:color w:val="262626"/>
        </w:rPr>
        <w:t>ng</w:t>
      </w:r>
      <w:r w:rsidRPr="003E3348">
        <w:rPr>
          <w:rFonts w:ascii="Arial" w:hAnsi="Arial" w:cs="Arial"/>
          <w:color w:val="262626"/>
          <w:spacing w:val="1"/>
        </w:rPr>
        <w:t>e</w:t>
      </w:r>
      <w:r w:rsidRPr="003E3348">
        <w:rPr>
          <w:rFonts w:ascii="Arial" w:hAnsi="Arial" w:cs="Arial"/>
          <w:color w:val="262626"/>
        </w:rPr>
        <w:t>d</w:t>
      </w:r>
      <w:r w:rsidRPr="003E3348">
        <w:rPr>
          <w:rFonts w:ascii="Arial" w:hAnsi="Arial" w:cs="Arial"/>
          <w:color w:val="262626"/>
          <w:w w:val="107"/>
        </w:rPr>
        <w:t xml:space="preserve"> </w:t>
      </w:r>
      <w:r w:rsidRPr="003E3348">
        <w:rPr>
          <w:rFonts w:ascii="Arial" w:hAnsi="Arial" w:cs="Arial"/>
          <w:color w:val="262626"/>
          <w:spacing w:val="-1"/>
        </w:rPr>
        <w:t>w</w:t>
      </w:r>
      <w:r w:rsidRPr="003E3348">
        <w:rPr>
          <w:rFonts w:ascii="Arial" w:hAnsi="Arial" w:cs="Arial"/>
          <w:color w:val="262626"/>
          <w:spacing w:val="1"/>
        </w:rPr>
        <w:t>h</w:t>
      </w:r>
      <w:r w:rsidRPr="003E3348">
        <w:rPr>
          <w:rFonts w:ascii="Arial" w:hAnsi="Arial" w:cs="Arial"/>
          <w:color w:val="262626"/>
          <w:spacing w:val="-1"/>
        </w:rPr>
        <w:t>e</w:t>
      </w:r>
      <w:r w:rsidRPr="003E3348">
        <w:rPr>
          <w:rFonts w:ascii="Arial" w:hAnsi="Arial" w:cs="Arial"/>
          <w:color w:val="262626"/>
        </w:rPr>
        <w:t>re</w:t>
      </w:r>
      <w:r w:rsidRPr="003E3348">
        <w:rPr>
          <w:rFonts w:ascii="Arial" w:hAnsi="Arial" w:cs="Arial"/>
          <w:color w:val="262626"/>
          <w:spacing w:val="10"/>
        </w:rPr>
        <w:t xml:space="preserve"> </w:t>
      </w:r>
      <w:r w:rsidRPr="003E3348">
        <w:rPr>
          <w:rFonts w:ascii="Arial" w:hAnsi="Arial" w:cs="Arial"/>
          <w:color w:val="262626"/>
        </w:rPr>
        <w:t>n</w:t>
      </w:r>
      <w:r w:rsidRPr="003E3348">
        <w:rPr>
          <w:rFonts w:ascii="Arial" w:hAnsi="Arial" w:cs="Arial"/>
          <w:color w:val="262626"/>
          <w:spacing w:val="1"/>
        </w:rPr>
        <w:t>e</w:t>
      </w:r>
      <w:r w:rsidRPr="003E3348">
        <w:rPr>
          <w:rFonts w:ascii="Arial" w:hAnsi="Arial" w:cs="Arial"/>
          <w:color w:val="262626"/>
        </w:rPr>
        <w:t>c</w:t>
      </w:r>
      <w:r w:rsidRPr="003E3348">
        <w:rPr>
          <w:rFonts w:ascii="Arial" w:hAnsi="Arial" w:cs="Arial"/>
          <w:color w:val="262626"/>
          <w:spacing w:val="-1"/>
        </w:rPr>
        <w:t>e</w:t>
      </w:r>
      <w:r w:rsidRPr="003E3348">
        <w:rPr>
          <w:rFonts w:ascii="Arial" w:hAnsi="Arial" w:cs="Arial"/>
          <w:color w:val="262626"/>
        </w:rPr>
        <w:t>s</w:t>
      </w:r>
      <w:r w:rsidRPr="003E3348">
        <w:rPr>
          <w:rFonts w:ascii="Arial" w:hAnsi="Arial" w:cs="Arial"/>
          <w:color w:val="262626"/>
          <w:spacing w:val="2"/>
        </w:rPr>
        <w:t>s</w:t>
      </w:r>
      <w:r w:rsidRPr="003E3348">
        <w:rPr>
          <w:rFonts w:ascii="Arial" w:hAnsi="Arial" w:cs="Arial"/>
          <w:color w:val="262626"/>
          <w:spacing w:val="-2"/>
        </w:rPr>
        <w:t>a</w:t>
      </w:r>
      <w:r w:rsidRPr="003E3348">
        <w:rPr>
          <w:rFonts w:ascii="Arial" w:hAnsi="Arial" w:cs="Arial"/>
          <w:color w:val="262626"/>
        </w:rPr>
        <w:t>ry</w:t>
      </w:r>
      <w:r w:rsidRPr="003E3348">
        <w:rPr>
          <w:rFonts w:ascii="Arial" w:hAnsi="Arial" w:cs="Arial"/>
          <w:color w:val="262626"/>
          <w:spacing w:val="13"/>
        </w:rPr>
        <w:t xml:space="preserve"> </w:t>
      </w:r>
      <w:r w:rsidRPr="003E3348">
        <w:rPr>
          <w:rFonts w:ascii="Arial" w:hAnsi="Arial" w:cs="Arial"/>
          <w:color w:val="262626"/>
          <w:spacing w:val="1"/>
        </w:rPr>
        <w:t>t</w:t>
      </w:r>
      <w:r w:rsidRPr="003E3348">
        <w:rPr>
          <w:rFonts w:ascii="Arial" w:hAnsi="Arial" w:cs="Arial"/>
          <w:color w:val="262626"/>
        </w:rPr>
        <w:t>o</w:t>
      </w:r>
      <w:r w:rsidRPr="003E3348">
        <w:rPr>
          <w:rFonts w:ascii="Arial" w:hAnsi="Arial" w:cs="Arial"/>
          <w:color w:val="262626"/>
          <w:spacing w:val="11"/>
        </w:rPr>
        <w:t xml:space="preserve"> </w:t>
      </w:r>
      <w:r w:rsidRPr="003E3348">
        <w:rPr>
          <w:rFonts w:ascii="Arial" w:hAnsi="Arial" w:cs="Arial"/>
          <w:color w:val="262626"/>
          <w:spacing w:val="1"/>
        </w:rPr>
        <w:t>e</w:t>
      </w:r>
      <w:r w:rsidRPr="003E3348">
        <w:rPr>
          <w:rFonts w:ascii="Arial" w:hAnsi="Arial" w:cs="Arial"/>
          <w:color w:val="262626"/>
        </w:rPr>
        <w:t>ns</w:t>
      </w:r>
      <w:r w:rsidRPr="003E3348">
        <w:rPr>
          <w:rFonts w:ascii="Arial" w:hAnsi="Arial" w:cs="Arial"/>
          <w:color w:val="262626"/>
          <w:spacing w:val="1"/>
        </w:rPr>
        <w:t>u</w:t>
      </w:r>
      <w:r w:rsidRPr="003E3348">
        <w:rPr>
          <w:rFonts w:ascii="Arial" w:hAnsi="Arial" w:cs="Arial"/>
          <w:color w:val="262626"/>
        </w:rPr>
        <w:t>re</w:t>
      </w:r>
      <w:r w:rsidRPr="003E3348">
        <w:rPr>
          <w:rFonts w:ascii="Arial" w:hAnsi="Arial" w:cs="Arial"/>
          <w:color w:val="262626"/>
          <w:spacing w:val="8"/>
        </w:rPr>
        <w:t xml:space="preserve"> </w:t>
      </w:r>
      <w:r w:rsidRPr="003E3348">
        <w:rPr>
          <w:rFonts w:ascii="Arial" w:hAnsi="Arial" w:cs="Arial"/>
          <w:color w:val="262626"/>
        </w:rPr>
        <w:t>co</w:t>
      </w:r>
      <w:r w:rsidRPr="003E3348">
        <w:rPr>
          <w:rFonts w:ascii="Arial" w:hAnsi="Arial" w:cs="Arial"/>
          <w:color w:val="262626"/>
          <w:spacing w:val="1"/>
        </w:rPr>
        <w:t>n</w:t>
      </w:r>
      <w:r w:rsidRPr="003E3348">
        <w:rPr>
          <w:rFonts w:ascii="Arial" w:hAnsi="Arial" w:cs="Arial"/>
          <w:color w:val="262626"/>
        </w:rPr>
        <w:t>s</w:t>
      </w:r>
      <w:r w:rsidRPr="003E3348">
        <w:rPr>
          <w:rFonts w:ascii="Arial" w:hAnsi="Arial" w:cs="Arial"/>
          <w:color w:val="262626"/>
          <w:spacing w:val="-1"/>
        </w:rPr>
        <w:t>i</w:t>
      </w:r>
      <w:r w:rsidRPr="003E3348">
        <w:rPr>
          <w:rFonts w:ascii="Arial" w:hAnsi="Arial" w:cs="Arial"/>
          <w:color w:val="262626"/>
        </w:rPr>
        <w:t>s</w:t>
      </w:r>
      <w:r w:rsidRPr="003E3348">
        <w:rPr>
          <w:rFonts w:ascii="Arial" w:hAnsi="Arial" w:cs="Arial"/>
          <w:color w:val="262626"/>
          <w:spacing w:val="1"/>
        </w:rPr>
        <w:t>te</w:t>
      </w:r>
      <w:r w:rsidRPr="003E3348">
        <w:rPr>
          <w:rFonts w:ascii="Arial" w:hAnsi="Arial" w:cs="Arial"/>
          <w:color w:val="262626"/>
        </w:rPr>
        <w:t>ncy</w:t>
      </w:r>
      <w:r w:rsidRPr="003E3348">
        <w:rPr>
          <w:rFonts w:ascii="Arial" w:hAnsi="Arial" w:cs="Arial"/>
          <w:color w:val="262626"/>
          <w:spacing w:val="13"/>
        </w:rPr>
        <w:t xml:space="preserve"> </w:t>
      </w:r>
      <w:r w:rsidRPr="003E3348">
        <w:rPr>
          <w:rFonts w:ascii="Arial" w:hAnsi="Arial" w:cs="Arial"/>
          <w:color w:val="262626"/>
          <w:spacing w:val="-1"/>
        </w:rPr>
        <w:t>wi</w:t>
      </w:r>
      <w:r w:rsidRPr="003E3348">
        <w:rPr>
          <w:rFonts w:ascii="Arial" w:hAnsi="Arial" w:cs="Arial"/>
          <w:color w:val="262626"/>
          <w:spacing w:val="1"/>
        </w:rPr>
        <w:t>t</w:t>
      </w:r>
      <w:r w:rsidRPr="003E3348">
        <w:rPr>
          <w:rFonts w:ascii="Arial" w:hAnsi="Arial" w:cs="Arial"/>
          <w:color w:val="262626"/>
        </w:rPr>
        <w:t>h</w:t>
      </w:r>
      <w:r w:rsidRPr="003E3348">
        <w:rPr>
          <w:rFonts w:ascii="Arial" w:hAnsi="Arial" w:cs="Arial"/>
          <w:color w:val="262626"/>
          <w:spacing w:val="12"/>
        </w:rPr>
        <w:t xml:space="preserve"> </w:t>
      </w:r>
      <w:r w:rsidRPr="003E3348">
        <w:rPr>
          <w:rFonts w:ascii="Arial" w:hAnsi="Arial" w:cs="Arial"/>
          <w:color w:val="262626"/>
          <w:spacing w:val="1"/>
        </w:rPr>
        <w:t>t</w:t>
      </w:r>
      <w:r w:rsidRPr="003E3348">
        <w:rPr>
          <w:rFonts w:ascii="Arial" w:hAnsi="Arial" w:cs="Arial"/>
          <w:color w:val="262626"/>
        </w:rPr>
        <w:t>he</w:t>
      </w:r>
      <w:r w:rsidRPr="003E3348">
        <w:rPr>
          <w:rFonts w:ascii="Arial" w:hAnsi="Arial" w:cs="Arial"/>
          <w:color w:val="262626"/>
          <w:spacing w:val="14"/>
        </w:rPr>
        <w:t xml:space="preserve"> </w:t>
      </w:r>
      <w:r w:rsidRPr="003E3348">
        <w:rPr>
          <w:rFonts w:ascii="Arial" w:hAnsi="Arial" w:cs="Arial"/>
          <w:color w:val="262626"/>
        </w:rPr>
        <w:t>po</w:t>
      </w:r>
      <w:r w:rsidRPr="003E3348">
        <w:rPr>
          <w:rFonts w:ascii="Arial" w:hAnsi="Arial" w:cs="Arial"/>
          <w:color w:val="262626"/>
          <w:spacing w:val="-1"/>
        </w:rPr>
        <w:t>l</w:t>
      </w:r>
      <w:r w:rsidRPr="003E3348">
        <w:rPr>
          <w:rFonts w:ascii="Arial" w:hAnsi="Arial" w:cs="Arial"/>
          <w:color w:val="262626"/>
          <w:spacing w:val="1"/>
        </w:rPr>
        <w:t>i</w:t>
      </w:r>
      <w:r w:rsidRPr="003E3348">
        <w:rPr>
          <w:rFonts w:ascii="Arial" w:hAnsi="Arial" w:cs="Arial"/>
          <w:color w:val="262626"/>
        </w:rPr>
        <w:t>c</w:t>
      </w:r>
      <w:r w:rsidRPr="003E3348">
        <w:rPr>
          <w:rFonts w:ascii="Arial" w:hAnsi="Arial" w:cs="Arial"/>
          <w:color w:val="262626"/>
          <w:spacing w:val="-1"/>
        </w:rPr>
        <w:t>ie</w:t>
      </w:r>
      <w:r w:rsidRPr="003E3348">
        <w:rPr>
          <w:rFonts w:ascii="Arial" w:hAnsi="Arial" w:cs="Arial"/>
          <w:color w:val="262626"/>
        </w:rPr>
        <w:t>s</w:t>
      </w:r>
      <w:r w:rsidRPr="003E3348">
        <w:rPr>
          <w:rFonts w:ascii="Arial" w:hAnsi="Arial" w:cs="Arial"/>
          <w:color w:val="262626"/>
          <w:spacing w:val="14"/>
        </w:rPr>
        <w:t xml:space="preserve"> </w:t>
      </w:r>
      <w:r w:rsidRPr="003E3348">
        <w:rPr>
          <w:rFonts w:ascii="Arial" w:hAnsi="Arial" w:cs="Arial"/>
          <w:color w:val="262626"/>
          <w:spacing w:val="-2"/>
        </w:rPr>
        <w:t>a</w:t>
      </w:r>
      <w:r w:rsidRPr="003E3348">
        <w:rPr>
          <w:rFonts w:ascii="Arial" w:hAnsi="Arial" w:cs="Arial"/>
          <w:color w:val="262626"/>
        </w:rPr>
        <w:t>dop</w:t>
      </w:r>
      <w:r w:rsidRPr="003E3348">
        <w:rPr>
          <w:rFonts w:ascii="Arial" w:hAnsi="Arial" w:cs="Arial"/>
          <w:color w:val="262626"/>
          <w:spacing w:val="1"/>
        </w:rPr>
        <w:t>t</w:t>
      </w:r>
      <w:r w:rsidRPr="003E3348">
        <w:rPr>
          <w:rFonts w:ascii="Arial" w:hAnsi="Arial" w:cs="Arial"/>
          <w:color w:val="262626"/>
          <w:spacing w:val="-1"/>
        </w:rPr>
        <w:t>e</w:t>
      </w:r>
      <w:r w:rsidRPr="003E3348">
        <w:rPr>
          <w:rFonts w:ascii="Arial" w:hAnsi="Arial" w:cs="Arial"/>
          <w:color w:val="262626"/>
        </w:rPr>
        <w:t>d</w:t>
      </w:r>
      <w:r w:rsidRPr="003E3348">
        <w:rPr>
          <w:rFonts w:ascii="Arial" w:hAnsi="Arial" w:cs="Arial"/>
          <w:color w:val="262626"/>
          <w:spacing w:val="12"/>
        </w:rPr>
        <w:t xml:space="preserve"> </w:t>
      </w:r>
      <w:r w:rsidRPr="003E3348">
        <w:rPr>
          <w:rFonts w:ascii="Arial" w:hAnsi="Arial" w:cs="Arial"/>
          <w:color w:val="262626"/>
        </w:rPr>
        <w:t>by</w:t>
      </w:r>
      <w:r w:rsidRPr="003E3348">
        <w:rPr>
          <w:rFonts w:ascii="Arial" w:hAnsi="Arial" w:cs="Arial"/>
          <w:color w:val="262626"/>
          <w:spacing w:val="13"/>
        </w:rPr>
        <w:t xml:space="preserve"> </w:t>
      </w:r>
      <w:r w:rsidRPr="003E3348">
        <w:rPr>
          <w:rFonts w:ascii="Arial" w:hAnsi="Arial" w:cs="Arial"/>
          <w:color w:val="262626"/>
          <w:spacing w:val="1"/>
        </w:rPr>
        <w:t>t</w:t>
      </w:r>
      <w:r w:rsidRPr="003E3348">
        <w:rPr>
          <w:rFonts w:ascii="Arial" w:hAnsi="Arial" w:cs="Arial"/>
          <w:color w:val="262626"/>
        </w:rPr>
        <w:t>he</w:t>
      </w:r>
      <w:r w:rsidRPr="003E3348">
        <w:rPr>
          <w:rFonts w:ascii="Arial" w:hAnsi="Arial" w:cs="Arial"/>
          <w:color w:val="262626"/>
          <w:spacing w:val="14"/>
        </w:rPr>
        <w:t xml:space="preserve"> </w:t>
      </w:r>
      <w:r w:rsidR="008A5597">
        <w:rPr>
          <w:rFonts w:ascii="Arial" w:hAnsi="Arial" w:cs="Arial"/>
          <w:color w:val="262626"/>
        </w:rPr>
        <w:t>G</w:t>
      </w:r>
      <w:r w:rsidRPr="003E3348">
        <w:rPr>
          <w:rFonts w:ascii="Arial" w:hAnsi="Arial" w:cs="Arial"/>
          <w:color w:val="262626"/>
        </w:rPr>
        <w:t>roup.</w:t>
      </w:r>
      <w:r w:rsidRPr="003E3348">
        <w:rPr>
          <w:rFonts w:ascii="Arial" w:hAnsi="Arial" w:cs="Arial"/>
          <w:color w:val="262626"/>
          <w:spacing w:val="13"/>
        </w:rPr>
        <w:t xml:space="preserve"> </w:t>
      </w:r>
      <w:r w:rsidRPr="003E3348">
        <w:rPr>
          <w:rFonts w:ascii="Arial" w:hAnsi="Arial" w:cs="Arial"/>
          <w:color w:val="262626"/>
        </w:rPr>
        <w:t>T</w:t>
      </w:r>
      <w:r w:rsidRPr="003E3348">
        <w:rPr>
          <w:rFonts w:ascii="Arial" w:hAnsi="Arial" w:cs="Arial"/>
          <w:color w:val="262626"/>
          <w:spacing w:val="2"/>
        </w:rPr>
        <w:t>h</w:t>
      </w:r>
      <w:r w:rsidRPr="003E3348">
        <w:rPr>
          <w:rFonts w:ascii="Arial" w:hAnsi="Arial" w:cs="Arial"/>
          <w:color w:val="262626"/>
        </w:rPr>
        <w:t>e</w:t>
      </w:r>
      <w:r w:rsidRPr="003E3348">
        <w:rPr>
          <w:rFonts w:ascii="Arial" w:hAnsi="Arial" w:cs="Arial"/>
          <w:color w:val="262626"/>
          <w:w w:val="99"/>
        </w:rPr>
        <w:t xml:space="preserve"> </w:t>
      </w:r>
      <w:r w:rsidRPr="003E3348">
        <w:rPr>
          <w:rFonts w:ascii="Arial" w:hAnsi="Arial" w:cs="Arial"/>
          <w:color w:val="262626"/>
        </w:rPr>
        <w:t>ch</w:t>
      </w:r>
      <w:r w:rsidRPr="003E3348">
        <w:rPr>
          <w:rFonts w:ascii="Arial" w:hAnsi="Arial" w:cs="Arial"/>
          <w:color w:val="262626"/>
          <w:spacing w:val="1"/>
        </w:rPr>
        <w:t>a</w:t>
      </w:r>
      <w:r w:rsidRPr="003E3348">
        <w:rPr>
          <w:rFonts w:ascii="Arial" w:hAnsi="Arial" w:cs="Arial"/>
          <w:color w:val="262626"/>
        </w:rPr>
        <w:t>nge</w:t>
      </w:r>
      <w:r w:rsidRPr="003E3348">
        <w:rPr>
          <w:rFonts w:ascii="Arial" w:hAnsi="Arial" w:cs="Arial"/>
          <w:color w:val="262626"/>
          <w:spacing w:val="19"/>
        </w:rPr>
        <w:t xml:space="preserve"> </w:t>
      </w:r>
      <w:r w:rsidRPr="003E3348">
        <w:rPr>
          <w:rFonts w:ascii="Arial" w:hAnsi="Arial" w:cs="Arial"/>
          <w:color w:val="262626"/>
          <w:spacing w:val="-1"/>
        </w:rPr>
        <w:t>i</w:t>
      </w:r>
      <w:r w:rsidRPr="003E3348">
        <w:rPr>
          <w:rFonts w:ascii="Arial" w:hAnsi="Arial" w:cs="Arial"/>
          <w:color w:val="262626"/>
        </w:rPr>
        <w:t>n</w:t>
      </w:r>
      <w:r w:rsidRPr="003E3348">
        <w:rPr>
          <w:rFonts w:ascii="Arial" w:hAnsi="Arial" w:cs="Arial"/>
          <w:color w:val="262626"/>
          <w:spacing w:val="22"/>
        </w:rPr>
        <w:t xml:space="preserve"> </w:t>
      </w:r>
      <w:r w:rsidRPr="003E3348">
        <w:rPr>
          <w:rFonts w:ascii="Arial" w:hAnsi="Arial" w:cs="Arial"/>
          <w:color w:val="262626"/>
          <w:spacing w:val="-2"/>
        </w:rPr>
        <w:t>a</w:t>
      </w:r>
      <w:r w:rsidRPr="003E3348">
        <w:rPr>
          <w:rFonts w:ascii="Arial" w:hAnsi="Arial" w:cs="Arial"/>
          <w:color w:val="262626"/>
        </w:rPr>
        <w:t>ccou</w:t>
      </w:r>
      <w:r w:rsidRPr="003E3348">
        <w:rPr>
          <w:rFonts w:ascii="Arial" w:hAnsi="Arial" w:cs="Arial"/>
          <w:color w:val="262626"/>
          <w:spacing w:val="1"/>
        </w:rPr>
        <w:t>n</w:t>
      </w:r>
      <w:r w:rsidRPr="003E3348">
        <w:rPr>
          <w:rFonts w:ascii="Arial" w:hAnsi="Arial" w:cs="Arial"/>
          <w:color w:val="262626"/>
          <w:spacing w:val="-4"/>
        </w:rPr>
        <w:t>t</w:t>
      </w:r>
      <w:r w:rsidRPr="003E3348">
        <w:rPr>
          <w:rFonts w:ascii="Arial" w:hAnsi="Arial" w:cs="Arial"/>
          <w:color w:val="262626"/>
          <w:spacing w:val="1"/>
        </w:rPr>
        <w:t>i</w:t>
      </w:r>
      <w:r w:rsidRPr="003E3348">
        <w:rPr>
          <w:rFonts w:ascii="Arial" w:hAnsi="Arial" w:cs="Arial"/>
          <w:color w:val="262626"/>
        </w:rPr>
        <w:t>ng</w:t>
      </w:r>
      <w:r w:rsidRPr="003E3348">
        <w:rPr>
          <w:rFonts w:ascii="Arial" w:hAnsi="Arial" w:cs="Arial"/>
          <w:color w:val="262626"/>
          <w:spacing w:val="21"/>
        </w:rPr>
        <w:t xml:space="preserve"> </w:t>
      </w:r>
      <w:r w:rsidRPr="003E3348">
        <w:rPr>
          <w:rFonts w:ascii="Arial" w:hAnsi="Arial" w:cs="Arial"/>
          <w:color w:val="262626"/>
        </w:rPr>
        <w:t>po</w:t>
      </w:r>
      <w:r w:rsidRPr="003E3348">
        <w:rPr>
          <w:rFonts w:ascii="Arial" w:hAnsi="Arial" w:cs="Arial"/>
          <w:color w:val="262626"/>
          <w:spacing w:val="-1"/>
        </w:rPr>
        <w:t>l</w:t>
      </w:r>
      <w:r w:rsidRPr="003E3348">
        <w:rPr>
          <w:rFonts w:ascii="Arial" w:hAnsi="Arial" w:cs="Arial"/>
          <w:color w:val="262626"/>
          <w:spacing w:val="1"/>
        </w:rPr>
        <w:t>i</w:t>
      </w:r>
      <w:r w:rsidRPr="003E3348">
        <w:rPr>
          <w:rFonts w:ascii="Arial" w:hAnsi="Arial" w:cs="Arial"/>
          <w:color w:val="262626"/>
          <w:spacing w:val="-2"/>
        </w:rPr>
        <w:t>c</w:t>
      </w:r>
      <w:r w:rsidRPr="003E3348">
        <w:rPr>
          <w:rFonts w:ascii="Arial" w:hAnsi="Arial" w:cs="Arial"/>
          <w:color w:val="262626"/>
        </w:rPr>
        <w:t>y</w:t>
      </w:r>
      <w:r w:rsidRPr="003E3348">
        <w:rPr>
          <w:rFonts w:ascii="Arial" w:hAnsi="Arial" w:cs="Arial"/>
          <w:color w:val="262626"/>
          <w:spacing w:val="23"/>
        </w:rPr>
        <w:t xml:space="preserve"> </w:t>
      </w:r>
      <w:r w:rsidRPr="003E3348">
        <w:rPr>
          <w:rFonts w:ascii="Arial" w:hAnsi="Arial" w:cs="Arial"/>
          <w:color w:val="262626"/>
        </w:rPr>
        <w:t>h</w:t>
      </w:r>
      <w:r w:rsidRPr="003E3348">
        <w:rPr>
          <w:rFonts w:ascii="Arial" w:hAnsi="Arial" w:cs="Arial"/>
          <w:color w:val="262626"/>
          <w:spacing w:val="-1"/>
        </w:rPr>
        <w:t>a</w:t>
      </w:r>
      <w:r w:rsidRPr="003E3348">
        <w:rPr>
          <w:rFonts w:ascii="Arial" w:hAnsi="Arial" w:cs="Arial"/>
          <w:color w:val="262626"/>
        </w:rPr>
        <w:t>s</w:t>
      </w:r>
      <w:r w:rsidRPr="003E3348">
        <w:rPr>
          <w:rFonts w:ascii="Arial" w:hAnsi="Arial" w:cs="Arial"/>
          <w:color w:val="262626"/>
          <w:spacing w:val="21"/>
        </w:rPr>
        <w:t xml:space="preserve"> </w:t>
      </w:r>
      <w:r w:rsidRPr="003E3348">
        <w:rPr>
          <w:rFonts w:ascii="Arial" w:hAnsi="Arial" w:cs="Arial"/>
          <w:color w:val="262626"/>
        </w:rPr>
        <w:t>b</w:t>
      </w:r>
      <w:r w:rsidRPr="003E3348">
        <w:rPr>
          <w:rFonts w:ascii="Arial" w:hAnsi="Arial" w:cs="Arial"/>
          <w:color w:val="262626"/>
          <w:spacing w:val="1"/>
        </w:rPr>
        <w:t>e</w:t>
      </w:r>
      <w:r w:rsidRPr="003E3348">
        <w:rPr>
          <w:rFonts w:ascii="Arial" w:hAnsi="Arial" w:cs="Arial"/>
          <w:color w:val="262626"/>
          <w:spacing w:val="-1"/>
        </w:rPr>
        <w:t>e</w:t>
      </w:r>
      <w:r w:rsidRPr="003E3348">
        <w:rPr>
          <w:rFonts w:ascii="Arial" w:hAnsi="Arial" w:cs="Arial"/>
          <w:color w:val="262626"/>
        </w:rPr>
        <w:t>n</w:t>
      </w:r>
      <w:r w:rsidRPr="003E3348">
        <w:rPr>
          <w:rFonts w:ascii="Arial" w:hAnsi="Arial" w:cs="Arial"/>
          <w:color w:val="262626"/>
          <w:spacing w:val="20"/>
        </w:rPr>
        <w:t xml:space="preserve"> </w:t>
      </w:r>
      <w:r w:rsidRPr="003E3348">
        <w:rPr>
          <w:rFonts w:ascii="Arial" w:hAnsi="Arial" w:cs="Arial"/>
          <w:color w:val="262626"/>
          <w:spacing w:val="1"/>
        </w:rPr>
        <w:t>a</w:t>
      </w:r>
      <w:r w:rsidRPr="003E3348">
        <w:rPr>
          <w:rFonts w:ascii="Arial" w:hAnsi="Arial" w:cs="Arial"/>
          <w:color w:val="262626"/>
        </w:rPr>
        <w:t>pp</w:t>
      </w:r>
      <w:r w:rsidRPr="003E3348">
        <w:rPr>
          <w:rFonts w:ascii="Arial" w:hAnsi="Arial" w:cs="Arial"/>
          <w:color w:val="262626"/>
          <w:spacing w:val="-1"/>
        </w:rPr>
        <w:t>li</w:t>
      </w:r>
      <w:r w:rsidRPr="003E3348">
        <w:rPr>
          <w:rFonts w:ascii="Arial" w:hAnsi="Arial" w:cs="Arial"/>
          <w:color w:val="262626"/>
          <w:spacing w:val="1"/>
        </w:rPr>
        <w:t>e</w:t>
      </w:r>
      <w:r w:rsidRPr="003E3348">
        <w:rPr>
          <w:rFonts w:ascii="Arial" w:hAnsi="Arial" w:cs="Arial"/>
          <w:color w:val="262626"/>
        </w:rPr>
        <w:t>d</w:t>
      </w:r>
      <w:r w:rsidRPr="003E3348">
        <w:rPr>
          <w:rFonts w:ascii="Arial" w:hAnsi="Arial" w:cs="Arial"/>
          <w:color w:val="262626"/>
          <w:spacing w:val="20"/>
        </w:rPr>
        <w:t xml:space="preserve"> </w:t>
      </w:r>
      <w:r w:rsidRPr="003E3348">
        <w:rPr>
          <w:rFonts w:ascii="Arial" w:hAnsi="Arial" w:cs="Arial"/>
          <w:color w:val="262626"/>
          <w:spacing w:val="-2"/>
        </w:rPr>
        <w:t>a</w:t>
      </w:r>
      <w:r w:rsidRPr="003E3348">
        <w:rPr>
          <w:rFonts w:ascii="Arial" w:hAnsi="Arial" w:cs="Arial"/>
          <w:color w:val="262626"/>
        </w:rPr>
        <w:t>s</w:t>
      </w:r>
      <w:r w:rsidRPr="003E3348">
        <w:rPr>
          <w:rFonts w:ascii="Arial" w:hAnsi="Arial" w:cs="Arial"/>
          <w:color w:val="262626"/>
          <w:spacing w:val="21"/>
        </w:rPr>
        <w:t xml:space="preserve"> </w:t>
      </w:r>
      <w:r w:rsidRPr="003E3348">
        <w:rPr>
          <w:rFonts w:ascii="Arial" w:hAnsi="Arial" w:cs="Arial"/>
          <w:color w:val="262626"/>
        </w:rPr>
        <w:t>fr</w:t>
      </w:r>
      <w:r w:rsidRPr="003E3348">
        <w:rPr>
          <w:rFonts w:ascii="Arial" w:hAnsi="Arial" w:cs="Arial"/>
          <w:color w:val="262626"/>
          <w:spacing w:val="1"/>
        </w:rPr>
        <w:t>o</w:t>
      </w:r>
      <w:r w:rsidRPr="003E3348">
        <w:rPr>
          <w:rFonts w:ascii="Arial" w:hAnsi="Arial" w:cs="Arial"/>
          <w:color w:val="262626"/>
        </w:rPr>
        <w:t>m</w:t>
      </w:r>
      <w:r w:rsidRPr="003E3348">
        <w:rPr>
          <w:rFonts w:ascii="Arial" w:hAnsi="Arial" w:cs="Arial"/>
          <w:color w:val="262626"/>
          <w:spacing w:val="18"/>
        </w:rPr>
        <w:t xml:space="preserve"> </w:t>
      </w:r>
      <w:r w:rsidRPr="003E3348">
        <w:rPr>
          <w:rFonts w:ascii="Arial" w:hAnsi="Arial" w:cs="Arial"/>
          <w:color w:val="262626"/>
        </w:rPr>
        <w:t>1</w:t>
      </w:r>
      <w:r w:rsidRPr="003E3348">
        <w:rPr>
          <w:rFonts w:ascii="Arial" w:hAnsi="Arial" w:cs="Arial"/>
          <w:color w:val="262626"/>
          <w:spacing w:val="19"/>
        </w:rPr>
        <w:t xml:space="preserve"> </w:t>
      </w:r>
      <w:r w:rsidRPr="003E3348">
        <w:rPr>
          <w:rFonts w:ascii="Arial" w:hAnsi="Arial" w:cs="Arial"/>
          <w:color w:val="262626"/>
        </w:rPr>
        <w:t>J</w:t>
      </w:r>
      <w:r w:rsidRPr="003E3348">
        <w:rPr>
          <w:rFonts w:ascii="Arial" w:hAnsi="Arial" w:cs="Arial"/>
          <w:color w:val="262626"/>
          <w:spacing w:val="1"/>
        </w:rPr>
        <w:t>a</w:t>
      </w:r>
      <w:r w:rsidRPr="003E3348">
        <w:rPr>
          <w:rFonts w:ascii="Arial" w:hAnsi="Arial" w:cs="Arial"/>
          <w:color w:val="262626"/>
        </w:rPr>
        <w:t>nu</w:t>
      </w:r>
      <w:r w:rsidRPr="003E3348">
        <w:rPr>
          <w:rFonts w:ascii="Arial" w:hAnsi="Arial" w:cs="Arial"/>
          <w:color w:val="262626"/>
          <w:spacing w:val="1"/>
        </w:rPr>
        <w:t>a</w:t>
      </w:r>
      <w:r w:rsidRPr="003E3348">
        <w:rPr>
          <w:rFonts w:ascii="Arial" w:hAnsi="Arial" w:cs="Arial"/>
          <w:color w:val="262626"/>
        </w:rPr>
        <w:t>ry</w:t>
      </w:r>
      <w:r w:rsidRPr="003E3348">
        <w:rPr>
          <w:rFonts w:ascii="Arial" w:hAnsi="Arial" w:cs="Arial"/>
          <w:color w:val="262626"/>
          <w:spacing w:val="20"/>
        </w:rPr>
        <w:t xml:space="preserve"> </w:t>
      </w:r>
      <w:r w:rsidRPr="003E3348">
        <w:rPr>
          <w:rFonts w:ascii="Arial" w:hAnsi="Arial" w:cs="Arial"/>
          <w:color w:val="262626"/>
          <w:spacing w:val="-1"/>
        </w:rPr>
        <w:t>2</w:t>
      </w:r>
      <w:r w:rsidRPr="003E3348">
        <w:rPr>
          <w:rFonts w:ascii="Arial" w:hAnsi="Arial" w:cs="Arial"/>
          <w:color w:val="262626"/>
          <w:spacing w:val="1"/>
        </w:rPr>
        <w:t>0</w:t>
      </w:r>
      <w:r w:rsidRPr="003E3348">
        <w:rPr>
          <w:rFonts w:ascii="Arial" w:hAnsi="Arial" w:cs="Arial"/>
          <w:color w:val="262626"/>
          <w:spacing w:val="-1"/>
        </w:rPr>
        <w:t>1</w:t>
      </w:r>
      <w:r w:rsidR="008A5597">
        <w:rPr>
          <w:rFonts w:ascii="Arial" w:hAnsi="Arial" w:cs="Arial"/>
          <w:color w:val="262626"/>
          <w:spacing w:val="1"/>
        </w:rPr>
        <w:t>4</w:t>
      </w:r>
      <w:r w:rsidRPr="003E3348">
        <w:rPr>
          <w:rFonts w:ascii="Arial" w:hAnsi="Arial" w:cs="Arial"/>
          <w:color w:val="262626"/>
        </w:rPr>
        <w:t>.</w:t>
      </w:r>
    </w:p>
    <w:p w:rsidR="001E7F81" w:rsidRDefault="001E7F81" w:rsidP="008378FD">
      <w:pPr>
        <w:jc w:val="both"/>
        <w:rPr>
          <w:rFonts w:ascii="Arial" w:hAnsi="Arial" w:cs="Arial"/>
          <w:sz w:val="18"/>
          <w:szCs w:val="18"/>
        </w:rPr>
      </w:pPr>
    </w:p>
    <w:p w:rsidR="003644F2" w:rsidRDefault="003644F2" w:rsidP="00DE59AA">
      <w:pPr>
        <w:ind w:left="720"/>
        <w:jc w:val="both"/>
        <w:rPr>
          <w:rFonts w:ascii="Arial" w:hAnsi="Arial" w:cs="Arial"/>
          <w:sz w:val="18"/>
          <w:szCs w:val="18"/>
        </w:rPr>
      </w:pPr>
      <w:r w:rsidRPr="00CE23EB">
        <w:rPr>
          <w:rFonts w:ascii="Arial" w:hAnsi="Arial" w:cs="Arial"/>
          <w:sz w:val="18"/>
          <w:szCs w:val="18"/>
        </w:rPr>
        <w:t>The adoption of the following MFRSs and Amendments to MFRSs that</w:t>
      </w:r>
      <w:r w:rsidR="003F7046" w:rsidRPr="00CE23EB">
        <w:rPr>
          <w:rFonts w:ascii="Arial" w:hAnsi="Arial" w:cs="Arial"/>
          <w:sz w:val="18"/>
          <w:szCs w:val="18"/>
        </w:rPr>
        <w:t xml:space="preserve"> </w:t>
      </w:r>
      <w:r w:rsidRPr="00CE23EB">
        <w:rPr>
          <w:rFonts w:ascii="Arial" w:hAnsi="Arial" w:cs="Arial"/>
          <w:sz w:val="18"/>
          <w:szCs w:val="18"/>
        </w:rPr>
        <w:t>came into effect on 1 January 2014 did not have any significant impact on the unaudited condensed consolidated financial statements upon their initial application.</w:t>
      </w:r>
    </w:p>
    <w:p w:rsidR="001E7F81" w:rsidRDefault="001E7F81" w:rsidP="00DE59AA">
      <w:pPr>
        <w:ind w:left="720"/>
        <w:jc w:val="both"/>
        <w:rPr>
          <w:rFonts w:ascii="Arial" w:hAnsi="Arial" w:cs="Arial"/>
          <w:sz w:val="18"/>
          <w:szCs w:val="18"/>
        </w:rPr>
      </w:pPr>
    </w:p>
    <w:p w:rsidR="00877547" w:rsidRPr="00CE23EB" w:rsidRDefault="00877547" w:rsidP="00F82F74">
      <w:pPr>
        <w:pStyle w:val="BodyText"/>
        <w:numPr>
          <w:ilvl w:val="0"/>
          <w:numId w:val="7"/>
        </w:numPr>
        <w:tabs>
          <w:tab w:val="left" w:pos="1440"/>
        </w:tabs>
        <w:spacing w:before="4"/>
        <w:ind w:left="1080"/>
        <w:rPr>
          <w:rFonts w:ascii="Arial" w:hAnsi="Arial" w:cs="Arial"/>
        </w:rPr>
      </w:pPr>
      <w:r w:rsidRPr="00CE23EB">
        <w:rPr>
          <w:rFonts w:ascii="Arial" w:hAnsi="Arial" w:cs="Arial"/>
        </w:rPr>
        <w:t>Amendments</w:t>
      </w:r>
      <w:r w:rsidRPr="00CE23EB">
        <w:rPr>
          <w:rFonts w:ascii="Arial" w:hAnsi="Arial" w:cs="Arial"/>
          <w:spacing w:val="26"/>
        </w:rPr>
        <w:t xml:space="preserve"> </w:t>
      </w:r>
      <w:r w:rsidRPr="00CE23EB">
        <w:rPr>
          <w:rFonts w:ascii="Arial" w:hAnsi="Arial" w:cs="Arial"/>
        </w:rPr>
        <w:t>to</w:t>
      </w:r>
      <w:r w:rsidRPr="00CE23EB">
        <w:rPr>
          <w:rFonts w:ascii="Arial" w:hAnsi="Arial" w:cs="Arial"/>
          <w:spacing w:val="5"/>
        </w:rPr>
        <w:t xml:space="preserve"> </w:t>
      </w:r>
      <w:r w:rsidRPr="00CE23EB">
        <w:rPr>
          <w:rFonts w:ascii="Arial" w:hAnsi="Arial" w:cs="Arial"/>
        </w:rPr>
        <w:t>MRFS</w:t>
      </w:r>
      <w:r w:rsidRPr="00CE23EB">
        <w:rPr>
          <w:rFonts w:ascii="Arial" w:hAnsi="Arial" w:cs="Arial"/>
          <w:spacing w:val="5"/>
        </w:rPr>
        <w:t xml:space="preserve"> </w:t>
      </w:r>
      <w:r w:rsidRPr="00CE23EB">
        <w:rPr>
          <w:rFonts w:ascii="Arial" w:hAnsi="Arial" w:cs="Arial"/>
        </w:rPr>
        <w:t>1</w:t>
      </w:r>
      <w:r w:rsidRPr="00CE23EB">
        <w:rPr>
          <w:rFonts w:ascii="Arial" w:hAnsi="Arial" w:cs="Arial"/>
          <w:spacing w:val="-6"/>
        </w:rPr>
        <w:t>0</w:t>
      </w:r>
      <w:r w:rsidRPr="00CE23EB">
        <w:rPr>
          <w:rFonts w:ascii="Arial" w:hAnsi="Arial" w:cs="Arial"/>
        </w:rPr>
        <w:t>,</w:t>
      </w:r>
      <w:r w:rsidRPr="00CE23EB">
        <w:rPr>
          <w:rFonts w:ascii="Arial" w:hAnsi="Arial" w:cs="Arial"/>
          <w:spacing w:val="-27"/>
        </w:rPr>
        <w:t xml:space="preserve"> </w:t>
      </w:r>
      <w:r w:rsidRPr="00CE23EB">
        <w:rPr>
          <w:rFonts w:ascii="Arial" w:hAnsi="Arial" w:cs="Arial"/>
        </w:rPr>
        <w:t>MFRS</w:t>
      </w:r>
      <w:r w:rsidR="007F433F">
        <w:rPr>
          <w:rFonts w:ascii="Arial" w:hAnsi="Arial" w:cs="Arial"/>
          <w:spacing w:val="16"/>
        </w:rPr>
        <w:t xml:space="preserve"> </w:t>
      </w:r>
      <w:r w:rsidRPr="00CE23EB">
        <w:rPr>
          <w:rFonts w:ascii="Arial" w:hAnsi="Arial" w:cs="Arial"/>
        </w:rPr>
        <w:t>12</w:t>
      </w:r>
      <w:r w:rsidRPr="00CE23EB">
        <w:rPr>
          <w:rFonts w:ascii="Arial" w:hAnsi="Arial" w:cs="Arial"/>
          <w:spacing w:val="-23"/>
        </w:rPr>
        <w:t xml:space="preserve"> </w:t>
      </w:r>
      <w:r w:rsidR="007F433F">
        <w:rPr>
          <w:rFonts w:ascii="Arial" w:hAnsi="Arial" w:cs="Arial"/>
          <w:spacing w:val="-23"/>
        </w:rPr>
        <w:t xml:space="preserve"> </w:t>
      </w:r>
      <w:r w:rsidRPr="00CE23EB">
        <w:rPr>
          <w:rFonts w:ascii="Arial" w:hAnsi="Arial" w:cs="Arial"/>
        </w:rPr>
        <w:t>and</w:t>
      </w:r>
      <w:r w:rsidRPr="00CE23EB">
        <w:rPr>
          <w:rFonts w:ascii="Arial" w:hAnsi="Arial" w:cs="Arial"/>
          <w:spacing w:val="10"/>
        </w:rPr>
        <w:t xml:space="preserve"> </w:t>
      </w:r>
      <w:r w:rsidRPr="00CE23EB">
        <w:rPr>
          <w:rFonts w:ascii="Arial" w:hAnsi="Arial" w:cs="Arial"/>
        </w:rPr>
        <w:t>MFRS</w:t>
      </w:r>
      <w:r w:rsidRPr="00CE23EB">
        <w:rPr>
          <w:rFonts w:ascii="Arial" w:hAnsi="Arial" w:cs="Arial"/>
          <w:spacing w:val="7"/>
        </w:rPr>
        <w:t xml:space="preserve"> </w:t>
      </w:r>
      <w:r w:rsidRPr="00CE23EB">
        <w:rPr>
          <w:rFonts w:ascii="Arial" w:hAnsi="Arial" w:cs="Arial"/>
        </w:rPr>
        <w:t>12</w:t>
      </w:r>
      <w:r w:rsidRPr="00CE23EB">
        <w:rPr>
          <w:rFonts w:ascii="Arial" w:hAnsi="Arial" w:cs="Arial"/>
          <w:spacing w:val="-10"/>
        </w:rPr>
        <w:t>7</w:t>
      </w:r>
      <w:r w:rsidRPr="00CE23EB">
        <w:rPr>
          <w:rFonts w:ascii="Arial" w:hAnsi="Arial" w:cs="Arial"/>
        </w:rPr>
        <w:t>:</w:t>
      </w:r>
      <w:r w:rsidRPr="00CE23EB">
        <w:rPr>
          <w:rFonts w:ascii="Arial" w:hAnsi="Arial" w:cs="Arial"/>
          <w:spacing w:val="-16"/>
        </w:rPr>
        <w:t xml:space="preserve"> </w:t>
      </w:r>
      <w:r w:rsidRPr="00CE23EB">
        <w:rPr>
          <w:rFonts w:ascii="Arial" w:hAnsi="Arial" w:cs="Arial"/>
        </w:rPr>
        <w:t>Investment</w:t>
      </w:r>
      <w:r w:rsidRPr="00CE23EB">
        <w:rPr>
          <w:rFonts w:ascii="Arial" w:hAnsi="Arial" w:cs="Arial"/>
          <w:spacing w:val="7"/>
        </w:rPr>
        <w:t xml:space="preserve"> </w:t>
      </w:r>
      <w:r w:rsidRPr="00CE23EB">
        <w:rPr>
          <w:rFonts w:ascii="Arial" w:hAnsi="Arial" w:cs="Arial"/>
        </w:rPr>
        <w:t>En</w:t>
      </w:r>
      <w:r w:rsidRPr="00CE23EB">
        <w:rPr>
          <w:rFonts w:ascii="Arial" w:hAnsi="Arial" w:cs="Arial"/>
          <w:spacing w:val="3"/>
        </w:rPr>
        <w:t>t</w:t>
      </w:r>
      <w:r w:rsidRPr="00CE23EB">
        <w:rPr>
          <w:rFonts w:ascii="Arial" w:hAnsi="Arial" w:cs="Arial"/>
          <w:spacing w:val="-20"/>
        </w:rPr>
        <w:t>i</w:t>
      </w:r>
      <w:r w:rsidRPr="00CE23EB">
        <w:rPr>
          <w:rFonts w:ascii="Arial" w:hAnsi="Arial" w:cs="Arial"/>
        </w:rPr>
        <w:t>ties</w:t>
      </w:r>
    </w:p>
    <w:p w:rsidR="003F7046" w:rsidRPr="00CE23EB" w:rsidRDefault="003F7046" w:rsidP="00F82F74">
      <w:pPr>
        <w:pStyle w:val="BodyText"/>
        <w:numPr>
          <w:ilvl w:val="0"/>
          <w:numId w:val="7"/>
        </w:numPr>
        <w:tabs>
          <w:tab w:val="left" w:pos="1440"/>
        </w:tabs>
        <w:ind w:left="1080"/>
        <w:rPr>
          <w:rFonts w:ascii="Arial" w:hAnsi="Arial" w:cs="Arial"/>
        </w:rPr>
      </w:pPr>
      <w:r w:rsidRPr="00CE23EB">
        <w:rPr>
          <w:rFonts w:ascii="Arial" w:hAnsi="Arial" w:cs="Arial"/>
        </w:rPr>
        <w:t>Amendments</w:t>
      </w:r>
      <w:r w:rsidRPr="00CE23EB">
        <w:rPr>
          <w:rFonts w:ascii="Arial" w:hAnsi="Arial" w:cs="Arial"/>
          <w:spacing w:val="20"/>
        </w:rPr>
        <w:t xml:space="preserve"> </w:t>
      </w:r>
      <w:r w:rsidRPr="00CE23EB">
        <w:rPr>
          <w:rFonts w:ascii="Arial" w:hAnsi="Arial" w:cs="Arial"/>
        </w:rPr>
        <w:t>to</w:t>
      </w:r>
      <w:r w:rsidRPr="00CE23EB">
        <w:rPr>
          <w:rFonts w:ascii="Arial" w:hAnsi="Arial" w:cs="Arial"/>
          <w:spacing w:val="1"/>
        </w:rPr>
        <w:t xml:space="preserve"> </w:t>
      </w:r>
      <w:r w:rsidRPr="00CE23EB">
        <w:rPr>
          <w:rFonts w:ascii="Arial" w:hAnsi="Arial" w:cs="Arial"/>
        </w:rPr>
        <w:t>MFRS</w:t>
      </w:r>
      <w:r w:rsidRPr="00CE23EB">
        <w:rPr>
          <w:rFonts w:ascii="Arial" w:hAnsi="Arial" w:cs="Arial"/>
          <w:spacing w:val="1"/>
        </w:rPr>
        <w:t xml:space="preserve"> </w:t>
      </w:r>
      <w:r w:rsidRPr="00CE23EB">
        <w:rPr>
          <w:rFonts w:ascii="Arial" w:hAnsi="Arial" w:cs="Arial"/>
        </w:rPr>
        <w:t>13</w:t>
      </w:r>
      <w:r w:rsidRPr="00CE23EB">
        <w:rPr>
          <w:rFonts w:ascii="Arial" w:hAnsi="Arial" w:cs="Arial"/>
          <w:spacing w:val="-13"/>
        </w:rPr>
        <w:t>2</w:t>
      </w:r>
      <w:r w:rsidRPr="00CE23EB">
        <w:rPr>
          <w:rFonts w:ascii="Arial" w:hAnsi="Arial" w:cs="Arial"/>
        </w:rPr>
        <w:t>:</w:t>
      </w:r>
      <w:r w:rsidRPr="00CE23EB">
        <w:rPr>
          <w:rFonts w:ascii="Arial" w:hAnsi="Arial" w:cs="Arial"/>
          <w:spacing w:val="-32"/>
        </w:rPr>
        <w:t xml:space="preserve"> </w:t>
      </w:r>
      <w:r w:rsidRPr="00CE23EB">
        <w:rPr>
          <w:rFonts w:ascii="Arial" w:hAnsi="Arial" w:cs="Arial"/>
        </w:rPr>
        <w:t>Offsetting</w:t>
      </w:r>
      <w:r w:rsidRPr="00CE23EB">
        <w:rPr>
          <w:rFonts w:ascii="Arial" w:hAnsi="Arial" w:cs="Arial"/>
          <w:spacing w:val="10"/>
        </w:rPr>
        <w:t xml:space="preserve"> </w:t>
      </w:r>
      <w:r w:rsidRPr="00CE23EB">
        <w:rPr>
          <w:rFonts w:ascii="Arial" w:hAnsi="Arial" w:cs="Arial"/>
        </w:rPr>
        <w:t>Financial</w:t>
      </w:r>
      <w:r w:rsidRPr="00CE23EB">
        <w:rPr>
          <w:rFonts w:ascii="Arial" w:hAnsi="Arial" w:cs="Arial"/>
          <w:spacing w:val="-2"/>
        </w:rPr>
        <w:t xml:space="preserve"> </w:t>
      </w:r>
      <w:r w:rsidRPr="00CE23EB">
        <w:rPr>
          <w:rFonts w:ascii="Arial" w:hAnsi="Arial" w:cs="Arial"/>
        </w:rPr>
        <w:t>Assets</w:t>
      </w:r>
      <w:r w:rsidRPr="00CE23EB">
        <w:rPr>
          <w:rFonts w:ascii="Arial" w:hAnsi="Arial" w:cs="Arial"/>
          <w:spacing w:val="13"/>
        </w:rPr>
        <w:t xml:space="preserve"> </w:t>
      </w:r>
      <w:r w:rsidRPr="00CE23EB">
        <w:rPr>
          <w:rFonts w:ascii="Arial" w:hAnsi="Arial" w:cs="Arial"/>
        </w:rPr>
        <w:t>and</w:t>
      </w:r>
      <w:r w:rsidRPr="00CE23EB">
        <w:rPr>
          <w:rFonts w:ascii="Arial" w:hAnsi="Arial" w:cs="Arial"/>
          <w:spacing w:val="2"/>
        </w:rPr>
        <w:t xml:space="preserve"> </w:t>
      </w:r>
      <w:r w:rsidRPr="00CE23EB">
        <w:rPr>
          <w:rFonts w:ascii="Arial" w:hAnsi="Arial" w:cs="Arial"/>
        </w:rPr>
        <w:t>Fina</w:t>
      </w:r>
      <w:r w:rsidRPr="00CE23EB">
        <w:rPr>
          <w:rFonts w:ascii="Arial" w:hAnsi="Arial" w:cs="Arial"/>
          <w:spacing w:val="-5"/>
        </w:rPr>
        <w:t>n</w:t>
      </w:r>
      <w:r w:rsidRPr="00CE23EB">
        <w:rPr>
          <w:rFonts w:ascii="Arial" w:hAnsi="Arial" w:cs="Arial"/>
        </w:rPr>
        <w:t>ci</w:t>
      </w:r>
      <w:r w:rsidRPr="00CE23EB">
        <w:rPr>
          <w:rFonts w:ascii="Arial" w:hAnsi="Arial" w:cs="Arial"/>
          <w:spacing w:val="4"/>
        </w:rPr>
        <w:t>a</w:t>
      </w:r>
      <w:r w:rsidRPr="00CE23EB">
        <w:rPr>
          <w:rFonts w:ascii="Arial" w:hAnsi="Arial" w:cs="Arial"/>
        </w:rPr>
        <w:t>l</w:t>
      </w:r>
      <w:r w:rsidRPr="00CE23EB">
        <w:rPr>
          <w:rFonts w:ascii="Arial" w:hAnsi="Arial" w:cs="Arial"/>
          <w:spacing w:val="-26"/>
        </w:rPr>
        <w:t xml:space="preserve"> </w:t>
      </w:r>
      <w:r w:rsidRPr="00CE23EB">
        <w:rPr>
          <w:rFonts w:ascii="Arial" w:hAnsi="Arial" w:cs="Arial"/>
        </w:rPr>
        <w:t>Liabilities</w:t>
      </w:r>
    </w:p>
    <w:p w:rsidR="00877547" w:rsidRPr="00CE23EB" w:rsidRDefault="00877547" w:rsidP="00F82F74">
      <w:pPr>
        <w:pStyle w:val="BodyText"/>
        <w:numPr>
          <w:ilvl w:val="0"/>
          <w:numId w:val="7"/>
        </w:numPr>
        <w:tabs>
          <w:tab w:val="left" w:pos="1440"/>
        </w:tabs>
        <w:spacing w:line="216" w:lineRule="exact"/>
        <w:ind w:left="1080"/>
        <w:rPr>
          <w:rFonts w:ascii="Arial" w:hAnsi="Arial" w:cs="Arial"/>
        </w:rPr>
      </w:pPr>
      <w:r w:rsidRPr="00CE23EB">
        <w:rPr>
          <w:rFonts w:ascii="Arial" w:hAnsi="Arial" w:cs="Arial"/>
        </w:rPr>
        <w:t>Amendments</w:t>
      </w:r>
      <w:r w:rsidRPr="00CE23EB">
        <w:rPr>
          <w:rFonts w:ascii="Arial" w:hAnsi="Arial" w:cs="Arial"/>
          <w:spacing w:val="16"/>
        </w:rPr>
        <w:t xml:space="preserve"> </w:t>
      </w:r>
      <w:r w:rsidRPr="00CE23EB">
        <w:rPr>
          <w:rFonts w:ascii="Arial" w:hAnsi="Arial" w:cs="Arial"/>
        </w:rPr>
        <w:t>to</w:t>
      </w:r>
      <w:r w:rsidRPr="00CE23EB">
        <w:rPr>
          <w:rFonts w:ascii="Arial" w:hAnsi="Arial" w:cs="Arial"/>
          <w:spacing w:val="-8"/>
        </w:rPr>
        <w:t xml:space="preserve"> </w:t>
      </w:r>
      <w:r w:rsidRPr="00CE23EB">
        <w:rPr>
          <w:rFonts w:ascii="Arial" w:hAnsi="Arial" w:cs="Arial"/>
        </w:rPr>
        <w:t>MFRS</w:t>
      </w:r>
      <w:r w:rsidRPr="00CE23EB">
        <w:rPr>
          <w:rFonts w:ascii="Arial" w:hAnsi="Arial" w:cs="Arial"/>
          <w:spacing w:val="-2"/>
        </w:rPr>
        <w:t xml:space="preserve"> </w:t>
      </w:r>
      <w:r w:rsidRPr="00CE23EB">
        <w:rPr>
          <w:rFonts w:ascii="Arial" w:hAnsi="Arial" w:cs="Arial"/>
        </w:rPr>
        <w:t>13</w:t>
      </w:r>
      <w:r w:rsidRPr="00CE23EB">
        <w:rPr>
          <w:rFonts w:ascii="Arial" w:hAnsi="Arial" w:cs="Arial"/>
          <w:spacing w:val="-10"/>
        </w:rPr>
        <w:t>9</w:t>
      </w:r>
      <w:r w:rsidRPr="00CE23EB">
        <w:rPr>
          <w:rFonts w:ascii="Arial" w:hAnsi="Arial" w:cs="Arial"/>
        </w:rPr>
        <w:t>:</w:t>
      </w:r>
      <w:r w:rsidRPr="00CE23EB">
        <w:rPr>
          <w:rFonts w:ascii="Arial" w:hAnsi="Arial" w:cs="Arial"/>
          <w:spacing w:val="-27"/>
        </w:rPr>
        <w:t xml:space="preserve"> </w:t>
      </w:r>
      <w:r w:rsidRPr="00CE23EB">
        <w:rPr>
          <w:rFonts w:ascii="Arial" w:hAnsi="Arial" w:cs="Arial"/>
        </w:rPr>
        <w:t>Novation</w:t>
      </w:r>
      <w:r w:rsidRPr="00CE23EB">
        <w:rPr>
          <w:rFonts w:ascii="Arial" w:hAnsi="Arial" w:cs="Arial"/>
          <w:spacing w:val="-8"/>
        </w:rPr>
        <w:t xml:space="preserve"> </w:t>
      </w:r>
      <w:r w:rsidRPr="00CE23EB">
        <w:rPr>
          <w:rFonts w:ascii="Arial" w:hAnsi="Arial" w:cs="Arial"/>
        </w:rPr>
        <w:t>of</w:t>
      </w:r>
      <w:r w:rsidRPr="00CE23EB">
        <w:rPr>
          <w:rFonts w:ascii="Arial" w:hAnsi="Arial" w:cs="Arial"/>
          <w:spacing w:val="2"/>
        </w:rPr>
        <w:t xml:space="preserve"> </w:t>
      </w:r>
      <w:r w:rsidRPr="00CE23EB">
        <w:rPr>
          <w:rFonts w:ascii="Arial" w:hAnsi="Arial" w:cs="Arial"/>
        </w:rPr>
        <w:t>Derivatives</w:t>
      </w:r>
      <w:r w:rsidRPr="00CE23EB">
        <w:rPr>
          <w:rFonts w:ascii="Arial" w:hAnsi="Arial" w:cs="Arial"/>
          <w:spacing w:val="4"/>
        </w:rPr>
        <w:t xml:space="preserve"> </w:t>
      </w:r>
      <w:r w:rsidRPr="00CE23EB">
        <w:rPr>
          <w:rFonts w:ascii="Arial" w:hAnsi="Arial" w:cs="Arial"/>
        </w:rPr>
        <w:t>and</w:t>
      </w:r>
      <w:r w:rsidRPr="00CE23EB">
        <w:rPr>
          <w:rFonts w:ascii="Arial" w:hAnsi="Arial" w:cs="Arial"/>
          <w:spacing w:val="-8"/>
        </w:rPr>
        <w:t xml:space="preserve"> </w:t>
      </w:r>
      <w:r w:rsidRPr="00CE23EB">
        <w:rPr>
          <w:rFonts w:ascii="Arial" w:hAnsi="Arial" w:cs="Arial"/>
        </w:rPr>
        <w:t>Continuation</w:t>
      </w:r>
      <w:r w:rsidRPr="00CE23EB">
        <w:rPr>
          <w:rFonts w:ascii="Arial" w:hAnsi="Arial" w:cs="Arial"/>
          <w:spacing w:val="8"/>
        </w:rPr>
        <w:t xml:space="preserve"> </w:t>
      </w:r>
      <w:r w:rsidRPr="00CE23EB">
        <w:rPr>
          <w:rFonts w:ascii="Arial" w:hAnsi="Arial" w:cs="Arial"/>
        </w:rPr>
        <w:t>of</w:t>
      </w:r>
      <w:r w:rsidRPr="00CE23EB">
        <w:rPr>
          <w:rFonts w:ascii="Arial" w:hAnsi="Arial" w:cs="Arial"/>
          <w:spacing w:val="3"/>
        </w:rPr>
        <w:t xml:space="preserve"> </w:t>
      </w:r>
      <w:r w:rsidRPr="00CE23EB">
        <w:rPr>
          <w:rFonts w:ascii="Arial" w:hAnsi="Arial" w:cs="Arial"/>
        </w:rPr>
        <w:t>Hedge</w:t>
      </w:r>
      <w:r w:rsidRPr="00CE23EB">
        <w:rPr>
          <w:rFonts w:ascii="Arial" w:hAnsi="Arial" w:cs="Arial"/>
          <w:spacing w:val="-13"/>
        </w:rPr>
        <w:t xml:space="preserve"> </w:t>
      </w:r>
      <w:r w:rsidRPr="00CE23EB">
        <w:rPr>
          <w:rFonts w:ascii="Arial" w:hAnsi="Arial" w:cs="Arial"/>
        </w:rPr>
        <w:t>Accounting</w:t>
      </w:r>
    </w:p>
    <w:p w:rsidR="00877547" w:rsidRPr="00CE23EB" w:rsidRDefault="00877547" w:rsidP="00745A73">
      <w:pPr>
        <w:spacing w:before="6" w:line="220" w:lineRule="exact"/>
        <w:ind w:left="720"/>
        <w:rPr>
          <w:rFonts w:ascii="Arial" w:hAnsi="Arial" w:cs="Arial"/>
          <w:sz w:val="18"/>
          <w:szCs w:val="18"/>
        </w:rPr>
      </w:pPr>
    </w:p>
    <w:p w:rsidR="003F7046" w:rsidRPr="00CE23EB" w:rsidRDefault="003F7046" w:rsidP="00DE59AA">
      <w:pPr>
        <w:widowControl/>
        <w:tabs>
          <w:tab w:val="left" w:pos="-720"/>
          <w:tab w:val="left" w:pos="0"/>
          <w:tab w:val="left" w:pos="720"/>
          <w:tab w:val="left" w:pos="1440"/>
          <w:tab w:val="left" w:pos="2160"/>
          <w:tab w:val="left" w:pos="2880"/>
          <w:tab w:val="left" w:pos="3600"/>
          <w:tab w:val="left" w:pos="4320"/>
        </w:tabs>
        <w:autoSpaceDE w:val="0"/>
        <w:autoSpaceDN w:val="0"/>
        <w:adjustRightInd w:val="0"/>
        <w:ind w:left="720"/>
        <w:jc w:val="both"/>
        <w:rPr>
          <w:rFonts w:ascii="Arial" w:hAnsi="Arial" w:cs="Arial"/>
          <w:sz w:val="18"/>
          <w:szCs w:val="18"/>
          <w:lang w:val="en-GB"/>
        </w:rPr>
      </w:pPr>
      <w:r w:rsidRPr="00CE23EB">
        <w:rPr>
          <w:rFonts w:ascii="Arial" w:hAnsi="Arial" w:cs="Arial"/>
          <w:sz w:val="18"/>
          <w:szCs w:val="18"/>
          <w:lang w:val="en-GB"/>
        </w:rPr>
        <w:t xml:space="preserve">MFRS and Amendments to MFRS </w:t>
      </w:r>
      <w:proofErr w:type="gramStart"/>
      <w:r w:rsidRPr="00CE23EB">
        <w:rPr>
          <w:rFonts w:ascii="Arial" w:hAnsi="Arial" w:cs="Arial"/>
          <w:sz w:val="18"/>
          <w:szCs w:val="18"/>
          <w:lang w:val="en-GB"/>
        </w:rPr>
        <w:t>that are</w:t>
      </w:r>
      <w:proofErr w:type="gramEnd"/>
      <w:r w:rsidRPr="00CE23EB">
        <w:rPr>
          <w:rFonts w:ascii="Arial" w:hAnsi="Arial" w:cs="Arial"/>
          <w:sz w:val="18"/>
          <w:szCs w:val="18"/>
          <w:lang w:val="en-GB"/>
        </w:rPr>
        <w:t xml:space="preserve"> applicable to the Group which the effective date have yet to be determined by Malaysian Accounting Standards Board: </w:t>
      </w:r>
    </w:p>
    <w:p w:rsidR="003F7046" w:rsidRPr="00CE23EB" w:rsidRDefault="003F7046" w:rsidP="00DE59AA">
      <w:pPr>
        <w:widowControl/>
        <w:tabs>
          <w:tab w:val="left" w:pos="-720"/>
          <w:tab w:val="left" w:pos="0"/>
          <w:tab w:val="left" w:pos="720"/>
          <w:tab w:val="left" w:pos="1440"/>
          <w:tab w:val="left" w:pos="2160"/>
          <w:tab w:val="left" w:pos="2880"/>
          <w:tab w:val="left" w:pos="3600"/>
          <w:tab w:val="left" w:pos="4320"/>
        </w:tabs>
        <w:autoSpaceDE w:val="0"/>
        <w:autoSpaceDN w:val="0"/>
        <w:adjustRightInd w:val="0"/>
        <w:ind w:left="720"/>
        <w:jc w:val="both"/>
        <w:rPr>
          <w:rFonts w:ascii="Arial" w:hAnsi="Arial" w:cs="Arial"/>
          <w:sz w:val="18"/>
          <w:szCs w:val="18"/>
          <w:lang w:val="en-GB"/>
        </w:rPr>
      </w:pPr>
    </w:p>
    <w:p w:rsidR="003F7046" w:rsidRPr="00CE23EB" w:rsidRDefault="003F7046" w:rsidP="00F82F74">
      <w:pPr>
        <w:pStyle w:val="ListParagraph"/>
        <w:widowControl/>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18"/>
          <w:szCs w:val="18"/>
          <w:lang w:val="en-GB"/>
        </w:rPr>
      </w:pPr>
      <w:r w:rsidRPr="00CE23EB">
        <w:rPr>
          <w:rFonts w:ascii="Arial" w:hAnsi="Arial" w:cs="Arial"/>
          <w:sz w:val="18"/>
          <w:szCs w:val="18"/>
          <w:lang w:val="en-GB"/>
        </w:rPr>
        <w:t>MFRS 9 “Financial Instruments”</w:t>
      </w:r>
    </w:p>
    <w:p w:rsidR="001E7F81" w:rsidRDefault="001E7F81" w:rsidP="00DE59AA">
      <w:pPr>
        <w:ind w:left="709"/>
        <w:jc w:val="both"/>
        <w:rPr>
          <w:rFonts w:ascii="Arial" w:hAnsi="Arial" w:cs="Arial"/>
          <w:sz w:val="18"/>
          <w:szCs w:val="18"/>
        </w:rPr>
      </w:pPr>
    </w:p>
    <w:p w:rsidR="00531841" w:rsidRDefault="00531841" w:rsidP="00DE59AA">
      <w:pPr>
        <w:ind w:left="709"/>
        <w:jc w:val="both"/>
        <w:rPr>
          <w:rFonts w:ascii="Arial" w:hAnsi="Arial" w:cs="Arial"/>
          <w:sz w:val="18"/>
          <w:szCs w:val="18"/>
        </w:rPr>
      </w:pPr>
      <w:r w:rsidRPr="00CE23EB">
        <w:rPr>
          <w:rFonts w:ascii="Arial" w:hAnsi="Arial" w:cs="Arial"/>
          <w:sz w:val="18"/>
          <w:szCs w:val="18"/>
        </w:rPr>
        <w:t>The adoption of MFRS 9 may result in a change in accounting policy. The Group will quantify the effect of adopting this standard when the full standard is issued.</w:t>
      </w:r>
    </w:p>
    <w:p w:rsidR="006A1660" w:rsidRDefault="008A5597" w:rsidP="008A5597">
      <w:pPr>
        <w:tabs>
          <w:tab w:val="left" w:pos="2076"/>
        </w:tabs>
        <w:ind w:left="709"/>
        <w:jc w:val="both"/>
        <w:rPr>
          <w:rFonts w:ascii="Arial" w:hAnsi="Arial" w:cs="Arial"/>
          <w:sz w:val="18"/>
          <w:szCs w:val="18"/>
        </w:rPr>
      </w:pPr>
      <w:r>
        <w:rPr>
          <w:rFonts w:ascii="Arial" w:hAnsi="Arial" w:cs="Arial"/>
          <w:sz w:val="18"/>
          <w:szCs w:val="18"/>
        </w:rPr>
        <w:tab/>
      </w: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tbl>
      <w:tblPr>
        <w:tblpPr w:leftFromText="180" w:rightFromText="180" w:vertAnchor="page" w:horzAnchor="margin" w:tblpY="2151"/>
        <w:tblW w:w="9972" w:type="dxa"/>
        <w:tblLayout w:type="fixed"/>
        <w:tblLook w:val="0000" w:firstRow="0" w:lastRow="0" w:firstColumn="0" w:lastColumn="0" w:noHBand="0" w:noVBand="0"/>
      </w:tblPr>
      <w:tblGrid>
        <w:gridCol w:w="9972"/>
      </w:tblGrid>
      <w:tr w:rsidR="008A5597" w:rsidRPr="00CE23EB" w:rsidTr="009F22FD">
        <w:trPr>
          <w:trHeight w:val="717"/>
        </w:trPr>
        <w:tc>
          <w:tcPr>
            <w:tcW w:w="9972" w:type="dxa"/>
            <w:shd w:val="clear" w:color="auto" w:fill="auto"/>
            <w:tcMar>
              <w:left w:w="115" w:type="dxa"/>
              <w:right w:w="115" w:type="dxa"/>
            </w:tcMar>
          </w:tcPr>
          <w:p w:rsidR="008A5597" w:rsidRPr="00CE23EB" w:rsidRDefault="008A5597" w:rsidP="009F22FD">
            <w:pPr>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PART A – EXPLANATORY NOTES PURSUANT TO</w:t>
            </w:r>
          </w:p>
          <w:p w:rsidR="008A5597" w:rsidRPr="00CE23EB" w:rsidRDefault="008A5597" w:rsidP="009F22FD">
            <w:pPr>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MALAYSIAN FINANCIAL REPORTING STANDARD 134</w:t>
            </w:r>
          </w:p>
        </w:tc>
      </w:tr>
    </w:tbl>
    <w:p w:rsidR="0065448C" w:rsidRPr="00CE23EB" w:rsidRDefault="00FD0CBA" w:rsidP="00F82F74">
      <w:pPr>
        <w:pStyle w:val="ListParagraph"/>
        <w:numPr>
          <w:ilvl w:val="0"/>
          <w:numId w:val="1"/>
        </w:numPr>
        <w:ind w:left="720" w:hanging="720"/>
        <w:jc w:val="both"/>
        <w:rPr>
          <w:rFonts w:ascii="Arial" w:eastAsia="Times New Roman" w:hAnsi="Arial" w:cs="Arial"/>
          <w:b/>
          <w:bCs/>
          <w:w w:val="105"/>
          <w:sz w:val="18"/>
          <w:szCs w:val="18"/>
        </w:rPr>
      </w:pPr>
      <w:r w:rsidRPr="00CE23EB">
        <w:rPr>
          <w:rFonts w:ascii="Arial" w:eastAsia="Times New Roman" w:hAnsi="Arial" w:cs="Arial"/>
          <w:b/>
          <w:bCs/>
          <w:w w:val="105"/>
          <w:sz w:val="18"/>
          <w:szCs w:val="18"/>
        </w:rPr>
        <w:t>SEASONAL/CYCLIC</w:t>
      </w:r>
      <w:r w:rsidR="00877547" w:rsidRPr="00CE23EB">
        <w:rPr>
          <w:rFonts w:ascii="Arial" w:eastAsia="Times New Roman" w:hAnsi="Arial" w:cs="Arial"/>
          <w:b/>
          <w:bCs/>
          <w:w w:val="105"/>
          <w:sz w:val="18"/>
          <w:szCs w:val="18"/>
        </w:rPr>
        <w:t>A</w:t>
      </w:r>
      <w:r w:rsidR="00BF7C22" w:rsidRPr="00CE23EB">
        <w:rPr>
          <w:rFonts w:ascii="Arial" w:eastAsia="Times New Roman" w:hAnsi="Arial" w:cs="Arial"/>
          <w:b/>
          <w:bCs/>
          <w:w w:val="105"/>
          <w:sz w:val="18"/>
          <w:szCs w:val="18"/>
        </w:rPr>
        <w:t>L</w:t>
      </w:r>
      <w:r w:rsidR="00877547" w:rsidRPr="00CE23EB">
        <w:rPr>
          <w:rFonts w:ascii="Arial" w:eastAsia="Times New Roman" w:hAnsi="Arial" w:cs="Arial"/>
          <w:b/>
          <w:bCs/>
          <w:w w:val="105"/>
          <w:sz w:val="18"/>
          <w:szCs w:val="18"/>
        </w:rPr>
        <w:t xml:space="preserve"> </w:t>
      </w:r>
      <w:r w:rsidRPr="00CE23EB">
        <w:rPr>
          <w:rFonts w:ascii="Arial" w:eastAsia="Times New Roman" w:hAnsi="Arial" w:cs="Arial"/>
          <w:b/>
          <w:bCs/>
          <w:w w:val="105"/>
          <w:sz w:val="18"/>
          <w:szCs w:val="18"/>
        </w:rPr>
        <w:t>FACTORS</w:t>
      </w:r>
    </w:p>
    <w:p w:rsidR="0065448C" w:rsidRPr="00CE23EB" w:rsidRDefault="0065448C" w:rsidP="00DE59AA">
      <w:pPr>
        <w:pStyle w:val="BodyText"/>
        <w:spacing w:line="162" w:lineRule="exact"/>
        <w:ind w:left="720" w:right="135"/>
        <w:jc w:val="both"/>
        <w:rPr>
          <w:rFonts w:ascii="Arial" w:hAnsi="Arial" w:cs="Arial"/>
        </w:rPr>
      </w:pPr>
    </w:p>
    <w:p w:rsidR="00CA1537" w:rsidRPr="00CE23EB" w:rsidRDefault="00CA1537" w:rsidP="00DE59AA">
      <w:pPr>
        <w:pStyle w:val="BodyText"/>
        <w:spacing w:line="216" w:lineRule="exact"/>
        <w:ind w:left="720"/>
        <w:jc w:val="both"/>
        <w:rPr>
          <w:rFonts w:ascii="Arial" w:hAnsi="Arial" w:cs="Arial"/>
        </w:rPr>
      </w:pPr>
      <w:r w:rsidRPr="00CE23EB">
        <w:rPr>
          <w:rFonts w:ascii="Arial" w:hAnsi="Arial" w:cs="Arial"/>
        </w:rPr>
        <w:t>The principal activities of the Group are vessel owning/leasing and provision of vessel chartering and ship management services to oil and gas related industries</w:t>
      </w:r>
      <w:r w:rsidR="00531841" w:rsidRPr="00CE23EB">
        <w:rPr>
          <w:rFonts w:ascii="Arial" w:hAnsi="Arial" w:cs="Arial"/>
        </w:rPr>
        <w:t>.</w:t>
      </w:r>
    </w:p>
    <w:p w:rsidR="00CA1537" w:rsidRPr="00CE23EB" w:rsidRDefault="00CA1537" w:rsidP="00DE59AA">
      <w:pPr>
        <w:pStyle w:val="BodyText"/>
        <w:spacing w:line="216" w:lineRule="exact"/>
        <w:ind w:left="720"/>
        <w:jc w:val="both"/>
        <w:rPr>
          <w:rFonts w:ascii="Arial" w:hAnsi="Arial" w:cs="Arial"/>
        </w:rPr>
      </w:pPr>
    </w:p>
    <w:p w:rsidR="00CA1537" w:rsidRDefault="00CA1537" w:rsidP="00DE59AA">
      <w:pPr>
        <w:pStyle w:val="BodyText"/>
        <w:spacing w:line="216" w:lineRule="exact"/>
        <w:ind w:left="720"/>
        <w:jc w:val="both"/>
        <w:rPr>
          <w:rFonts w:ascii="Arial" w:hAnsi="Arial" w:cs="Arial"/>
        </w:rPr>
      </w:pPr>
      <w:r w:rsidRPr="00CE23EB">
        <w:rPr>
          <w:rFonts w:ascii="Arial" w:hAnsi="Arial" w:cs="Arial"/>
        </w:rPr>
        <w:t xml:space="preserve">The Group services are generally dependent on the level of activity of oil and gas </w:t>
      </w:r>
      <w:r w:rsidR="002A20FE" w:rsidRPr="00CE23EB">
        <w:rPr>
          <w:rFonts w:ascii="Arial" w:hAnsi="Arial" w:cs="Arial"/>
        </w:rPr>
        <w:t>companies,</w:t>
      </w:r>
      <w:r w:rsidRPr="00CE23EB">
        <w:rPr>
          <w:rFonts w:ascii="Arial" w:hAnsi="Arial" w:cs="Arial"/>
        </w:rPr>
        <w:t xml:space="preserve"> which may be affected by volatile oil and natural gas prices and cyclicality in the offshore drilling and oilfield services industries.</w:t>
      </w:r>
    </w:p>
    <w:p w:rsidR="006A1660" w:rsidRPr="00CE23EB" w:rsidRDefault="006A1660" w:rsidP="00DE59AA">
      <w:pPr>
        <w:pStyle w:val="BodyText"/>
        <w:spacing w:line="216" w:lineRule="exact"/>
        <w:ind w:left="720"/>
        <w:jc w:val="both"/>
        <w:rPr>
          <w:rFonts w:ascii="Arial" w:hAnsi="Arial" w:cs="Arial"/>
        </w:rPr>
      </w:pPr>
    </w:p>
    <w:p w:rsidR="0065448C" w:rsidRPr="00CE23EB" w:rsidRDefault="00FD0CBA" w:rsidP="00F82F74">
      <w:pPr>
        <w:pStyle w:val="ListParagraph"/>
        <w:numPr>
          <w:ilvl w:val="0"/>
          <w:numId w:val="1"/>
        </w:numPr>
        <w:tabs>
          <w:tab w:val="left" w:pos="910"/>
        </w:tabs>
        <w:ind w:left="720" w:hanging="720"/>
        <w:jc w:val="both"/>
        <w:rPr>
          <w:rFonts w:ascii="Arial" w:eastAsia="Times New Roman" w:hAnsi="Arial" w:cs="Arial"/>
          <w:b/>
          <w:bCs/>
          <w:w w:val="105"/>
          <w:sz w:val="18"/>
          <w:szCs w:val="18"/>
        </w:rPr>
      </w:pPr>
      <w:r w:rsidRPr="00CE23EB">
        <w:rPr>
          <w:rFonts w:ascii="Arial" w:eastAsia="Times New Roman" w:hAnsi="Arial" w:cs="Arial"/>
          <w:b/>
          <w:bCs/>
          <w:w w:val="105"/>
          <w:sz w:val="18"/>
          <w:szCs w:val="18"/>
        </w:rPr>
        <w:t>UNUSUAL ITEMS</w:t>
      </w:r>
    </w:p>
    <w:p w:rsidR="00745A73" w:rsidRDefault="00745A73" w:rsidP="00DE59AA">
      <w:pPr>
        <w:pStyle w:val="BodyText"/>
        <w:spacing w:line="216" w:lineRule="exact"/>
        <w:ind w:left="720"/>
        <w:jc w:val="both"/>
        <w:rPr>
          <w:rFonts w:ascii="Arial" w:hAnsi="Arial" w:cs="Arial"/>
        </w:rPr>
      </w:pPr>
    </w:p>
    <w:p w:rsidR="00B45D8D" w:rsidRPr="006B015F" w:rsidRDefault="00B45D8D" w:rsidP="00F82F74">
      <w:pPr>
        <w:pStyle w:val="BodyText"/>
        <w:numPr>
          <w:ilvl w:val="1"/>
          <w:numId w:val="23"/>
        </w:numPr>
        <w:tabs>
          <w:tab w:val="left" w:pos="1276"/>
        </w:tabs>
        <w:spacing w:line="216" w:lineRule="exact"/>
        <w:ind w:hanging="720"/>
        <w:jc w:val="both"/>
        <w:rPr>
          <w:rFonts w:ascii="Arial" w:hAnsi="Arial" w:cs="Arial"/>
          <w:b/>
          <w:color w:val="232323"/>
        </w:rPr>
      </w:pPr>
      <w:r w:rsidRPr="006B015F">
        <w:rPr>
          <w:rFonts w:ascii="Arial" w:hAnsi="Arial" w:cs="Arial"/>
          <w:b/>
          <w:color w:val="232323"/>
        </w:rPr>
        <w:t xml:space="preserve">Initial Public Offering </w:t>
      </w:r>
    </w:p>
    <w:p w:rsidR="008249A7" w:rsidRPr="008249A7" w:rsidRDefault="008249A7" w:rsidP="008249A7">
      <w:pPr>
        <w:pStyle w:val="BodyText"/>
        <w:tabs>
          <w:tab w:val="left" w:pos="1276"/>
        </w:tabs>
        <w:spacing w:line="216" w:lineRule="exact"/>
        <w:ind w:left="720"/>
        <w:jc w:val="both"/>
        <w:rPr>
          <w:rFonts w:ascii="Arial" w:hAnsi="Arial" w:cs="Arial"/>
          <w:color w:val="232323"/>
        </w:rPr>
      </w:pPr>
    </w:p>
    <w:p w:rsidR="00B45D8D" w:rsidRDefault="00B45D8D" w:rsidP="00B839BA">
      <w:pPr>
        <w:tabs>
          <w:tab w:val="left" w:pos="0"/>
          <w:tab w:val="left" w:pos="720"/>
        </w:tabs>
        <w:suppressAutoHyphens/>
        <w:ind w:left="720"/>
        <w:jc w:val="both"/>
        <w:rPr>
          <w:rFonts w:ascii="Arial" w:hAnsi="Arial" w:cs="Arial"/>
          <w:spacing w:val="-3"/>
          <w:kern w:val="2"/>
          <w:sz w:val="18"/>
          <w:szCs w:val="18"/>
          <w:lang w:val="en-GB"/>
        </w:rPr>
      </w:pPr>
      <w:r w:rsidRPr="008C770D">
        <w:rPr>
          <w:rFonts w:ascii="Arial" w:hAnsi="Arial" w:cs="Arial"/>
          <w:spacing w:val="-3"/>
          <w:kern w:val="2"/>
          <w:sz w:val="18"/>
          <w:szCs w:val="18"/>
          <w:lang w:val="en-GB"/>
        </w:rPr>
        <w:t xml:space="preserve">ICON was listed on the Main Market of Bursa Malaysia Securities </w:t>
      </w:r>
      <w:proofErr w:type="spellStart"/>
      <w:r w:rsidRPr="008C770D">
        <w:rPr>
          <w:rFonts w:ascii="Arial" w:hAnsi="Arial" w:cs="Arial"/>
          <w:spacing w:val="-3"/>
          <w:kern w:val="2"/>
          <w:sz w:val="18"/>
          <w:szCs w:val="18"/>
          <w:lang w:val="en-GB"/>
        </w:rPr>
        <w:t>Berhad</w:t>
      </w:r>
      <w:proofErr w:type="spellEnd"/>
      <w:r w:rsidRPr="008C770D">
        <w:rPr>
          <w:rFonts w:ascii="Arial" w:hAnsi="Arial" w:cs="Arial"/>
          <w:spacing w:val="-3"/>
          <w:kern w:val="2"/>
          <w:sz w:val="18"/>
          <w:szCs w:val="18"/>
          <w:lang w:val="en-GB"/>
        </w:rPr>
        <w:t xml:space="preserve"> on 25 June 2014 after an Offer for Sale of approximately 289.02 million Offer Shares and the Public Issue of approximat</w:t>
      </w:r>
      <w:r w:rsidR="00D71B49">
        <w:rPr>
          <w:rFonts w:ascii="Arial" w:hAnsi="Arial" w:cs="Arial"/>
          <w:spacing w:val="-3"/>
          <w:kern w:val="2"/>
          <w:sz w:val="18"/>
          <w:szCs w:val="18"/>
          <w:lang w:val="en-GB"/>
        </w:rPr>
        <w:t>ely 221.75 million Issue Shares</w:t>
      </w:r>
      <w:r w:rsidR="00302A61">
        <w:rPr>
          <w:rFonts w:ascii="Arial" w:hAnsi="Arial" w:cs="Arial"/>
          <w:spacing w:val="-3"/>
          <w:kern w:val="2"/>
          <w:sz w:val="18"/>
          <w:szCs w:val="18"/>
          <w:lang w:val="en-GB"/>
        </w:rPr>
        <w:t xml:space="preserve"> (“IPO”)</w:t>
      </w:r>
      <w:r w:rsidR="00D71B49">
        <w:rPr>
          <w:rFonts w:ascii="Arial" w:hAnsi="Arial" w:cs="Arial"/>
          <w:spacing w:val="-3"/>
          <w:kern w:val="2"/>
          <w:sz w:val="18"/>
          <w:szCs w:val="18"/>
          <w:lang w:val="en-GB"/>
        </w:rPr>
        <w:t xml:space="preserve">. </w:t>
      </w:r>
      <w:r w:rsidRPr="008C770D">
        <w:rPr>
          <w:rFonts w:ascii="Arial" w:hAnsi="Arial" w:cs="Arial"/>
          <w:spacing w:val="-3"/>
          <w:kern w:val="2"/>
          <w:sz w:val="18"/>
          <w:szCs w:val="18"/>
          <w:lang w:val="en-GB"/>
        </w:rPr>
        <w:t>Total gross proceeds of approximately RM410.23 million were ra</w:t>
      </w:r>
      <w:r w:rsidR="00302A61">
        <w:rPr>
          <w:rFonts w:ascii="Arial" w:hAnsi="Arial" w:cs="Arial"/>
          <w:spacing w:val="-3"/>
          <w:kern w:val="2"/>
          <w:sz w:val="18"/>
          <w:szCs w:val="18"/>
          <w:lang w:val="en-GB"/>
        </w:rPr>
        <w:t>ised from the IPO</w:t>
      </w:r>
      <w:r w:rsidR="004E65D0">
        <w:rPr>
          <w:rFonts w:ascii="Arial" w:hAnsi="Arial" w:cs="Arial"/>
          <w:spacing w:val="-3"/>
          <w:kern w:val="2"/>
          <w:sz w:val="18"/>
          <w:szCs w:val="18"/>
          <w:lang w:val="en-GB"/>
        </w:rPr>
        <w:t xml:space="preserve"> and a total </w:t>
      </w:r>
      <w:r w:rsidR="00302A61">
        <w:rPr>
          <w:rFonts w:ascii="Arial" w:hAnsi="Arial" w:cs="Arial"/>
          <w:spacing w:val="-3"/>
          <w:kern w:val="2"/>
          <w:sz w:val="18"/>
          <w:szCs w:val="18"/>
          <w:lang w:val="en-GB"/>
        </w:rPr>
        <w:t>IPO related</w:t>
      </w:r>
      <w:r w:rsidR="004E65D0">
        <w:rPr>
          <w:rFonts w:ascii="Arial" w:hAnsi="Arial" w:cs="Arial"/>
          <w:spacing w:val="-3"/>
          <w:kern w:val="2"/>
          <w:sz w:val="18"/>
          <w:szCs w:val="18"/>
          <w:lang w:val="en-GB"/>
        </w:rPr>
        <w:t xml:space="preserve"> expenses of RM15.4 million was incurred in </w:t>
      </w:r>
      <w:r w:rsidR="00302A61">
        <w:rPr>
          <w:rFonts w:ascii="Arial" w:hAnsi="Arial" w:cs="Arial"/>
          <w:spacing w:val="-3"/>
          <w:kern w:val="2"/>
          <w:sz w:val="18"/>
          <w:szCs w:val="18"/>
          <w:lang w:val="en-GB"/>
        </w:rPr>
        <w:t xml:space="preserve">the current </w:t>
      </w:r>
      <w:r w:rsidR="004E65D0">
        <w:rPr>
          <w:rFonts w:ascii="Arial" w:hAnsi="Arial" w:cs="Arial"/>
          <w:spacing w:val="-3"/>
          <w:kern w:val="2"/>
          <w:sz w:val="18"/>
          <w:szCs w:val="18"/>
          <w:lang w:val="en-GB"/>
        </w:rPr>
        <w:t>quarter ended 30 June 2014.</w:t>
      </w:r>
    </w:p>
    <w:p w:rsidR="00B45D8D" w:rsidRPr="00CE23EB" w:rsidRDefault="00B45D8D" w:rsidP="00B45D8D">
      <w:pPr>
        <w:pStyle w:val="BodyText"/>
        <w:spacing w:line="216" w:lineRule="exact"/>
        <w:ind w:left="1080"/>
        <w:jc w:val="both"/>
        <w:rPr>
          <w:rFonts w:ascii="Arial" w:hAnsi="Arial" w:cs="Arial"/>
        </w:rPr>
      </w:pPr>
    </w:p>
    <w:p w:rsidR="00B839BA" w:rsidRPr="006B015F" w:rsidRDefault="00734FB7" w:rsidP="00F82F74">
      <w:pPr>
        <w:pStyle w:val="BodyText"/>
        <w:numPr>
          <w:ilvl w:val="1"/>
          <w:numId w:val="23"/>
        </w:numPr>
        <w:spacing w:line="216" w:lineRule="exact"/>
        <w:ind w:hanging="720"/>
        <w:jc w:val="both"/>
        <w:rPr>
          <w:rFonts w:ascii="Arial" w:hAnsi="Arial" w:cs="Arial"/>
          <w:b/>
        </w:rPr>
      </w:pPr>
      <w:r w:rsidRPr="006B015F">
        <w:rPr>
          <w:rFonts w:ascii="Arial" w:hAnsi="Arial" w:cs="Arial"/>
          <w:b/>
        </w:rPr>
        <w:t>Part C</w:t>
      </w:r>
      <w:r w:rsidR="00823A34" w:rsidRPr="006B015F">
        <w:rPr>
          <w:rFonts w:ascii="Arial" w:hAnsi="Arial" w:cs="Arial"/>
          <w:b/>
        </w:rPr>
        <w:t xml:space="preserve"> </w:t>
      </w:r>
      <w:r w:rsidRPr="006B015F">
        <w:rPr>
          <w:rFonts w:ascii="Arial" w:hAnsi="Arial" w:cs="Arial"/>
          <w:b/>
        </w:rPr>
        <w:t>-</w:t>
      </w:r>
      <w:r w:rsidR="000D3B14" w:rsidRPr="006B015F">
        <w:rPr>
          <w:rFonts w:ascii="Arial" w:hAnsi="Arial" w:cs="Arial"/>
          <w:b/>
        </w:rPr>
        <w:t xml:space="preserve"> Adjustment</w:t>
      </w:r>
      <w:r w:rsidR="00931B5B" w:rsidRPr="006B015F">
        <w:rPr>
          <w:rFonts w:ascii="Arial" w:hAnsi="Arial" w:cs="Arial"/>
          <w:b/>
        </w:rPr>
        <w:t>s</w:t>
      </w:r>
      <w:r w:rsidR="000D3B14" w:rsidRPr="006B015F">
        <w:rPr>
          <w:rFonts w:ascii="Arial" w:hAnsi="Arial" w:cs="Arial"/>
          <w:b/>
        </w:rPr>
        <w:t xml:space="preserve"> to Selected Financial Information</w:t>
      </w:r>
    </w:p>
    <w:p w:rsidR="00B839BA" w:rsidRDefault="00B839BA" w:rsidP="00B839BA">
      <w:pPr>
        <w:pStyle w:val="BodyText"/>
        <w:spacing w:line="216" w:lineRule="exact"/>
        <w:ind w:left="720"/>
        <w:jc w:val="both"/>
        <w:rPr>
          <w:rFonts w:ascii="Arial" w:hAnsi="Arial" w:cs="Arial"/>
        </w:rPr>
      </w:pPr>
    </w:p>
    <w:p w:rsidR="008249A7" w:rsidRDefault="00B839BA" w:rsidP="00B839BA">
      <w:pPr>
        <w:pStyle w:val="BodyText"/>
        <w:spacing w:line="216" w:lineRule="exact"/>
        <w:ind w:left="720"/>
        <w:jc w:val="both"/>
        <w:rPr>
          <w:rFonts w:ascii="Arial" w:hAnsi="Arial" w:cs="Arial"/>
        </w:rPr>
      </w:pPr>
      <w:r w:rsidRPr="007F433F">
        <w:rPr>
          <w:rFonts w:ascii="Arial" w:hAnsi="Arial" w:cs="Arial"/>
          <w:bCs/>
          <w:w w:val="105"/>
        </w:rPr>
        <w:t>The Group presents selected adjusted financial information or co</w:t>
      </w:r>
      <w:r>
        <w:rPr>
          <w:rFonts w:ascii="Arial" w:hAnsi="Arial" w:cs="Arial"/>
          <w:bCs/>
          <w:w w:val="105"/>
        </w:rPr>
        <w:t xml:space="preserve">mponents of the Group unaudited </w:t>
      </w:r>
      <w:r w:rsidRPr="007F433F">
        <w:rPr>
          <w:rFonts w:ascii="Arial" w:hAnsi="Arial" w:cs="Arial"/>
          <w:bCs/>
          <w:w w:val="105"/>
        </w:rPr>
        <w:t xml:space="preserve">condensed consolidated statements of comprehensive income for the quarter ended </w:t>
      </w:r>
      <w:r w:rsidR="00EA7A2C">
        <w:rPr>
          <w:rFonts w:ascii="Arial" w:hAnsi="Arial" w:cs="Arial"/>
          <w:bCs/>
          <w:w w:val="105"/>
        </w:rPr>
        <w:t>30 June</w:t>
      </w:r>
      <w:r w:rsidR="006B015F">
        <w:rPr>
          <w:rFonts w:ascii="Arial" w:hAnsi="Arial" w:cs="Arial"/>
          <w:bCs/>
          <w:w w:val="105"/>
        </w:rPr>
        <w:t xml:space="preserve"> 2014 </w:t>
      </w:r>
      <w:r w:rsidRPr="007F433F">
        <w:rPr>
          <w:rFonts w:ascii="Arial" w:hAnsi="Arial" w:cs="Arial"/>
          <w:bCs/>
          <w:w w:val="105"/>
        </w:rPr>
        <w:t>adjusting for certain exceptional items</w:t>
      </w:r>
      <w:r>
        <w:rPr>
          <w:rFonts w:ascii="Arial" w:hAnsi="Arial" w:cs="Arial"/>
          <w:bCs/>
          <w:w w:val="105"/>
        </w:rPr>
        <w:t>.</w:t>
      </w:r>
    </w:p>
    <w:p w:rsidR="008249A7" w:rsidRDefault="008249A7" w:rsidP="008249A7">
      <w:pPr>
        <w:pStyle w:val="BodyText"/>
        <w:spacing w:line="216" w:lineRule="exact"/>
        <w:ind w:left="720"/>
        <w:jc w:val="both"/>
        <w:rPr>
          <w:rFonts w:ascii="Arial" w:hAnsi="Arial" w:cs="Arial"/>
        </w:rPr>
      </w:pPr>
    </w:p>
    <w:p w:rsidR="0065448C" w:rsidRDefault="008249A7" w:rsidP="00B839BA">
      <w:pPr>
        <w:pStyle w:val="BodyText"/>
        <w:spacing w:line="216" w:lineRule="exact"/>
        <w:ind w:left="720"/>
        <w:jc w:val="both"/>
        <w:rPr>
          <w:rFonts w:ascii="Arial" w:hAnsi="Arial" w:cs="Arial"/>
        </w:rPr>
      </w:pPr>
      <w:r>
        <w:rPr>
          <w:rFonts w:ascii="Arial" w:hAnsi="Arial" w:cs="Arial"/>
        </w:rPr>
        <w:t xml:space="preserve">Save for matter highlighted above </w:t>
      </w:r>
      <w:r w:rsidR="000D3B14">
        <w:rPr>
          <w:rFonts w:ascii="Arial" w:hAnsi="Arial" w:cs="Arial"/>
        </w:rPr>
        <w:t>t</w:t>
      </w:r>
      <w:r w:rsidR="00FD0CBA" w:rsidRPr="00CE23EB">
        <w:rPr>
          <w:rFonts w:ascii="Arial" w:hAnsi="Arial" w:cs="Arial"/>
        </w:rPr>
        <w:t>here were no unusual items affecting the assets, liabilities, equity, net income or cash flows of the Group in the</w:t>
      </w:r>
      <w:r w:rsidR="00931B5B">
        <w:rPr>
          <w:rFonts w:ascii="Arial" w:hAnsi="Arial" w:cs="Arial"/>
        </w:rPr>
        <w:t xml:space="preserve"> </w:t>
      </w:r>
      <w:r w:rsidR="00096E9C">
        <w:rPr>
          <w:rFonts w:ascii="Arial" w:hAnsi="Arial" w:cs="Arial"/>
        </w:rPr>
        <w:t>quarter</w:t>
      </w:r>
      <w:r w:rsidR="00CA1537" w:rsidRPr="00CE23EB">
        <w:rPr>
          <w:rFonts w:ascii="Arial" w:hAnsi="Arial" w:cs="Arial"/>
        </w:rPr>
        <w:t xml:space="preserve"> ended </w:t>
      </w:r>
      <w:r w:rsidR="00782D36">
        <w:rPr>
          <w:rFonts w:ascii="Arial" w:hAnsi="Arial" w:cs="Arial"/>
        </w:rPr>
        <w:t>30 June</w:t>
      </w:r>
      <w:r w:rsidR="00CA1537" w:rsidRPr="00CE23EB">
        <w:rPr>
          <w:rFonts w:ascii="Arial" w:hAnsi="Arial" w:cs="Arial"/>
        </w:rPr>
        <w:t xml:space="preserve"> 2014</w:t>
      </w:r>
      <w:r w:rsidR="00FD0CBA" w:rsidRPr="00CE23EB">
        <w:rPr>
          <w:rFonts w:ascii="Arial" w:hAnsi="Arial" w:cs="Arial"/>
        </w:rPr>
        <w:t>.</w:t>
      </w:r>
    </w:p>
    <w:p w:rsidR="006A1660" w:rsidRPr="00CE23EB" w:rsidRDefault="006A1660" w:rsidP="00DE59AA">
      <w:pPr>
        <w:pStyle w:val="BodyText"/>
        <w:spacing w:line="216" w:lineRule="exact"/>
        <w:ind w:left="720"/>
        <w:jc w:val="both"/>
        <w:rPr>
          <w:rFonts w:ascii="Arial" w:hAnsi="Arial" w:cs="Arial"/>
        </w:rPr>
      </w:pPr>
    </w:p>
    <w:p w:rsidR="0065448C" w:rsidRPr="00CE23EB" w:rsidRDefault="00FD0CBA" w:rsidP="00F82F74">
      <w:pPr>
        <w:pStyle w:val="ListParagraph"/>
        <w:numPr>
          <w:ilvl w:val="0"/>
          <w:numId w:val="1"/>
        </w:numPr>
        <w:ind w:left="720" w:hanging="720"/>
        <w:jc w:val="both"/>
        <w:rPr>
          <w:rFonts w:ascii="Arial" w:eastAsia="Times New Roman" w:hAnsi="Arial" w:cs="Arial"/>
          <w:b/>
          <w:bCs/>
          <w:w w:val="105"/>
          <w:sz w:val="18"/>
          <w:szCs w:val="18"/>
        </w:rPr>
      </w:pPr>
      <w:r w:rsidRPr="00CE23EB">
        <w:rPr>
          <w:rFonts w:ascii="Arial" w:eastAsia="Times New Roman" w:hAnsi="Arial" w:cs="Arial"/>
          <w:b/>
          <w:bCs/>
          <w:w w:val="105"/>
          <w:sz w:val="18"/>
          <w:szCs w:val="18"/>
        </w:rPr>
        <w:t>MATERIAL CHANGES IN ESTIMATES</w:t>
      </w:r>
    </w:p>
    <w:p w:rsidR="00745A73" w:rsidRPr="00CE23EB" w:rsidRDefault="00745A73" w:rsidP="00DE59AA">
      <w:pPr>
        <w:pStyle w:val="BodyText"/>
        <w:spacing w:line="216" w:lineRule="exact"/>
        <w:ind w:left="720"/>
        <w:jc w:val="both"/>
        <w:rPr>
          <w:rFonts w:ascii="Arial" w:hAnsi="Arial" w:cs="Arial"/>
        </w:rPr>
      </w:pPr>
    </w:p>
    <w:p w:rsidR="0065448C" w:rsidRDefault="00FD0CBA" w:rsidP="00DE59AA">
      <w:pPr>
        <w:pStyle w:val="BodyText"/>
        <w:spacing w:line="216" w:lineRule="exact"/>
        <w:ind w:left="720"/>
        <w:jc w:val="both"/>
        <w:rPr>
          <w:rFonts w:ascii="Arial" w:hAnsi="Arial" w:cs="Arial"/>
        </w:rPr>
      </w:pPr>
      <w:r w:rsidRPr="00CE23EB">
        <w:rPr>
          <w:rFonts w:ascii="Arial" w:hAnsi="Arial" w:cs="Arial"/>
        </w:rPr>
        <w:t xml:space="preserve">There </w:t>
      </w:r>
      <w:proofErr w:type="gramStart"/>
      <w:r w:rsidRPr="00CE23EB">
        <w:rPr>
          <w:rFonts w:ascii="Arial" w:hAnsi="Arial" w:cs="Arial"/>
        </w:rPr>
        <w:t>were</w:t>
      </w:r>
      <w:proofErr w:type="gramEnd"/>
      <w:r w:rsidRPr="00CE23EB">
        <w:rPr>
          <w:rFonts w:ascii="Arial" w:hAnsi="Arial" w:cs="Arial"/>
        </w:rPr>
        <w:t xml:space="preserve"> no material changes in estimates of amounts reported in the prior financial year that have a materi</w:t>
      </w:r>
      <w:r w:rsidR="00931B5B">
        <w:rPr>
          <w:rFonts w:ascii="Arial" w:hAnsi="Arial" w:cs="Arial"/>
        </w:rPr>
        <w:t xml:space="preserve">al effect in the </w:t>
      </w:r>
      <w:r w:rsidR="00096E9C">
        <w:rPr>
          <w:rFonts w:ascii="Arial" w:hAnsi="Arial" w:cs="Arial"/>
        </w:rPr>
        <w:t>quarter</w:t>
      </w:r>
      <w:r w:rsidR="00782D36">
        <w:rPr>
          <w:rFonts w:ascii="Arial" w:hAnsi="Arial" w:cs="Arial"/>
        </w:rPr>
        <w:t xml:space="preserve"> ended 30 June</w:t>
      </w:r>
      <w:r w:rsidR="00CA1537" w:rsidRPr="00CE23EB">
        <w:rPr>
          <w:rFonts w:ascii="Arial" w:hAnsi="Arial" w:cs="Arial"/>
        </w:rPr>
        <w:t xml:space="preserve"> 2014.</w:t>
      </w:r>
    </w:p>
    <w:p w:rsidR="00B839BA" w:rsidRDefault="00B839BA">
      <w:pPr>
        <w:rPr>
          <w:rFonts w:ascii="Arial" w:eastAsia="Times New Roman" w:hAnsi="Arial" w:cs="Arial"/>
          <w:sz w:val="18"/>
          <w:szCs w:val="18"/>
        </w:rPr>
      </w:pPr>
      <w:r>
        <w:rPr>
          <w:rFonts w:ascii="Arial" w:hAnsi="Arial" w:cs="Arial"/>
        </w:rPr>
        <w:br w:type="page"/>
      </w:r>
    </w:p>
    <w:p w:rsidR="006A1660" w:rsidRPr="00CE23EB" w:rsidRDefault="006A1660" w:rsidP="00DE59AA">
      <w:pPr>
        <w:pStyle w:val="BodyText"/>
        <w:spacing w:line="216" w:lineRule="exact"/>
        <w:ind w:left="720"/>
        <w:jc w:val="both"/>
        <w:rPr>
          <w:rFonts w:ascii="Arial" w:hAnsi="Arial" w:cs="Arial"/>
        </w:rPr>
      </w:pPr>
    </w:p>
    <w:p w:rsidR="0065448C" w:rsidRPr="00CE23EB" w:rsidRDefault="00FD0CBA" w:rsidP="00F82F74">
      <w:pPr>
        <w:pStyle w:val="ListParagraph"/>
        <w:numPr>
          <w:ilvl w:val="0"/>
          <w:numId w:val="1"/>
        </w:numPr>
        <w:ind w:left="720" w:hanging="720"/>
        <w:jc w:val="both"/>
        <w:rPr>
          <w:rFonts w:ascii="Arial" w:eastAsia="Times New Roman" w:hAnsi="Arial" w:cs="Arial"/>
          <w:b/>
          <w:bCs/>
          <w:w w:val="105"/>
          <w:sz w:val="18"/>
          <w:szCs w:val="18"/>
        </w:rPr>
      </w:pPr>
      <w:r w:rsidRPr="00CE23EB">
        <w:rPr>
          <w:rFonts w:ascii="Arial" w:eastAsia="Times New Roman" w:hAnsi="Arial" w:cs="Arial"/>
          <w:b/>
          <w:bCs/>
          <w:w w:val="105"/>
          <w:sz w:val="18"/>
          <w:szCs w:val="18"/>
        </w:rPr>
        <w:t>DEBT AND EQUITY SECURITIES</w:t>
      </w:r>
    </w:p>
    <w:p w:rsidR="00745A73" w:rsidRPr="00CE23EB" w:rsidRDefault="00745A73" w:rsidP="00DE59AA">
      <w:pPr>
        <w:pStyle w:val="BodyText"/>
        <w:spacing w:line="216" w:lineRule="exact"/>
        <w:ind w:left="720"/>
        <w:jc w:val="both"/>
        <w:rPr>
          <w:rFonts w:ascii="Arial" w:hAnsi="Arial" w:cs="Arial"/>
        </w:rPr>
      </w:pPr>
    </w:p>
    <w:p w:rsidR="00D510C0" w:rsidRDefault="004E65D0" w:rsidP="00D510C0">
      <w:pPr>
        <w:pStyle w:val="ListParagraph"/>
        <w:ind w:left="720"/>
        <w:jc w:val="both"/>
      </w:pPr>
      <w:r>
        <w:rPr>
          <w:rFonts w:ascii="Arial" w:hAnsi="Arial" w:cs="Arial"/>
          <w:sz w:val="18"/>
          <w:szCs w:val="18"/>
        </w:rPr>
        <w:t xml:space="preserve">The Company </w:t>
      </w:r>
      <w:r w:rsidR="00D510C0">
        <w:rPr>
          <w:rFonts w:ascii="Arial" w:hAnsi="Arial" w:cs="Arial"/>
          <w:sz w:val="18"/>
          <w:szCs w:val="18"/>
        </w:rPr>
        <w:t>completed a subdivision of every one ordinary share of RM1.00 each into two subdivided shares of RM0.50 each in the Company on 21 May 2014. Pursuant to the conversion in full of all the outstanding RCPS-</w:t>
      </w:r>
      <w:proofErr w:type="spellStart"/>
      <w:r w:rsidR="00D510C0">
        <w:rPr>
          <w:rFonts w:ascii="Arial" w:hAnsi="Arial" w:cs="Arial"/>
          <w:sz w:val="18"/>
          <w:szCs w:val="18"/>
        </w:rPr>
        <w:t>i</w:t>
      </w:r>
      <w:proofErr w:type="spellEnd"/>
      <w:r w:rsidR="00D510C0">
        <w:rPr>
          <w:rFonts w:ascii="Arial" w:hAnsi="Arial" w:cs="Arial"/>
          <w:sz w:val="18"/>
          <w:szCs w:val="18"/>
        </w:rPr>
        <w:t>, 440,000,000 new ordinary shares of RM0.50 each to the RCPS-</w:t>
      </w:r>
      <w:proofErr w:type="spellStart"/>
      <w:r w:rsidR="00D510C0">
        <w:rPr>
          <w:rFonts w:ascii="Arial" w:hAnsi="Arial" w:cs="Arial"/>
          <w:sz w:val="18"/>
          <w:szCs w:val="18"/>
        </w:rPr>
        <w:t>i</w:t>
      </w:r>
      <w:proofErr w:type="spellEnd"/>
      <w:r w:rsidR="00D510C0">
        <w:rPr>
          <w:rFonts w:ascii="Arial" w:hAnsi="Arial" w:cs="Arial"/>
          <w:sz w:val="18"/>
          <w:szCs w:val="18"/>
        </w:rPr>
        <w:t xml:space="preserve"> holders on 23 May 2014, the ordinary paid shares of the Company increased from 257,720,050 to 955,440,100. Correspondingly, the RCPS-</w:t>
      </w:r>
      <w:proofErr w:type="spellStart"/>
      <w:r w:rsidR="00D510C0">
        <w:rPr>
          <w:rFonts w:ascii="Arial" w:hAnsi="Arial" w:cs="Arial"/>
          <w:sz w:val="18"/>
          <w:szCs w:val="18"/>
        </w:rPr>
        <w:t>i</w:t>
      </w:r>
      <w:proofErr w:type="spellEnd"/>
      <w:r w:rsidR="00D510C0">
        <w:rPr>
          <w:rFonts w:ascii="Arial" w:hAnsi="Arial" w:cs="Arial"/>
          <w:sz w:val="18"/>
          <w:szCs w:val="18"/>
        </w:rPr>
        <w:t xml:space="preserve"> interest p</w:t>
      </w:r>
      <w:r w:rsidR="00302A61">
        <w:rPr>
          <w:rFonts w:ascii="Arial" w:hAnsi="Arial" w:cs="Arial"/>
          <w:sz w:val="18"/>
          <w:szCs w:val="18"/>
        </w:rPr>
        <w:t>ayable amounted</w:t>
      </w:r>
      <w:r>
        <w:rPr>
          <w:rFonts w:ascii="Arial" w:hAnsi="Arial" w:cs="Arial"/>
          <w:sz w:val="18"/>
          <w:szCs w:val="18"/>
        </w:rPr>
        <w:t xml:space="preserve"> to RM20.0 million</w:t>
      </w:r>
      <w:r w:rsidR="00D510C0">
        <w:rPr>
          <w:rFonts w:ascii="Arial" w:hAnsi="Arial" w:cs="Arial"/>
          <w:sz w:val="18"/>
          <w:szCs w:val="18"/>
        </w:rPr>
        <w:t xml:space="preserve"> has been converted to share premium. </w:t>
      </w:r>
    </w:p>
    <w:p w:rsidR="00D510C0" w:rsidRDefault="00D510C0" w:rsidP="00D510C0">
      <w:pPr>
        <w:pStyle w:val="ListParagraph"/>
        <w:ind w:left="720"/>
        <w:jc w:val="both"/>
      </w:pPr>
      <w:r>
        <w:rPr>
          <w:rFonts w:ascii="Arial" w:hAnsi="Arial" w:cs="Arial"/>
          <w:sz w:val="18"/>
          <w:szCs w:val="18"/>
        </w:rPr>
        <w:t> </w:t>
      </w:r>
    </w:p>
    <w:p w:rsidR="00D510C0" w:rsidRDefault="00D510C0" w:rsidP="00D510C0">
      <w:pPr>
        <w:ind w:left="720"/>
        <w:jc w:val="both"/>
        <w:rPr>
          <w:rFonts w:ascii="Arial" w:hAnsi="Arial" w:cs="Arial"/>
          <w:spacing w:val="-3"/>
          <w:sz w:val="18"/>
          <w:szCs w:val="18"/>
          <w:lang w:val="en-GB"/>
        </w:rPr>
      </w:pPr>
      <w:r>
        <w:rPr>
          <w:rFonts w:ascii="Arial" w:hAnsi="Arial" w:cs="Arial"/>
          <w:spacing w:val="-3"/>
          <w:sz w:val="18"/>
          <w:szCs w:val="18"/>
          <w:lang w:val="en-GB"/>
        </w:rPr>
        <w:t xml:space="preserve">ICON was listed on the Main Market of Bursa Malaysia Securities </w:t>
      </w:r>
      <w:proofErr w:type="spellStart"/>
      <w:r>
        <w:rPr>
          <w:rFonts w:ascii="Arial" w:hAnsi="Arial" w:cs="Arial"/>
          <w:spacing w:val="-3"/>
          <w:sz w:val="18"/>
          <w:szCs w:val="18"/>
          <w:lang w:val="en-GB"/>
        </w:rPr>
        <w:t>Berhad</w:t>
      </w:r>
      <w:proofErr w:type="spellEnd"/>
      <w:r>
        <w:rPr>
          <w:rFonts w:ascii="Arial" w:hAnsi="Arial" w:cs="Arial"/>
          <w:spacing w:val="-3"/>
          <w:sz w:val="18"/>
          <w:szCs w:val="18"/>
          <w:lang w:val="en-GB"/>
        </w:rPr>
        <w:t xml:space="preserve"> on 25 June 2014 with new </w:t>
      </w:r>
      <w:proofErr w:type="gramStart"/>
      <w:r>
        <w:rPr>
          <w:rFonts w:ascii="Arial" w:hAnsi="Arial" w:cs="Arial"/>
          <w:spacing w:val="-3"/>
          <w:sz w:val="18"/>
          <w:szCs w:val="18"/>
          <w:lang w:val="en-GB"/>
        </w:rPr>
        <w:t>2</w:t>
      </w:r>
      <w:r w:rsidR="00302A61">
        <w:rPr>
          <w:rFonts w:ascii="Arial" w:hAnsi="Arial" w:cs="Arial"/>
          <w:spacing w:val="-3"/>
          <w:sz w:val="18"/>
          <w:szCs w:val="18"/>
          <w:lang w:val="en-GB"/>
        </w:rPr>
        <w:t>21,745,000  Issue</w:t>
      </w:r>
      <w:proofErr w:type="gramEnd"/>
      <w:r w:rsidR="00302A61">
        <w:rPr>
          <w:rFonts w:ascii="Arial" w:hAnsi="Arial" w:cs="Arial"/>
          <w:spacing w:val="-3"/>
          <w:sz w:val="18"/>
          <w:szCs w:val="18"/>
          <w:lang w:val="en-GB"/>
        </w:rPr>
        <w:t xml:space="preserve"> Shares</w:t>
      </w:r>
      <w:r>
        <w:rPr>
          <w:rFonts w:ascii="Arial" w:hAnsi="Arial" w:cs="Arial"/>
          <w:spacing w:val="-3"/>
          <w:sz w:val="18"/>
          <w:szCs w:val="18"/>
          <w:lang w:val="en-GB"/>
        </w:rPr>
        <w:t xml:space="preserve">. </w:t>
      </w:r>
    </w:p>
    <w:p w:rsidR="00302A61" w:rsidRDefault="00302A61" w:rsidP="00D510C0">
      <w:pPr>
        <w:ind w:left="720"/>
        <w:jc w:val="both"/>
        <w:rPr>
          <w:rFonts w:ascii="Arial" w:hAnsi="Arial" w:cs="Arial"/>
          <w:spacing w:val="-3"/>
          <w:sz w:val="18"/>
          <w:szCs w:val="18"/>
          <w:lang w:val="en-GB"/>
        </w:rPr>
      </w:pPr>
    </w:p>
    <w:p w:rsidR="002A4BDF" w:rsidRDefault="00302A61" w:rsidP="00302A61">
      <w:pPr>
        <w:pStyle w:val="BodyText"/>
        <w:spacing w:line="216" w:lineRule="exact"/>
        <w:ind w:left="720"/>
        <w:jc w:val="both"/>
        <w:rPr>
          <w:rFonts w:ascii="Arial" w:hAnsi="Arial" w:cs="Arial"/>
        </w:rPr>
      </w:pPr>
      <w:r w:rsidRPr="00CE23EB">
        <w:rPr>
          <w:rFonts w:ascii="Arial" w:hAnsi="Arial" w:cs="Arial"/>
        </w:rPr>
        <w:t>There were no issuance, repurchase a</w:t>
      </w:r>
      <w:r>
        <w:rPr>
          <w:rFonts w:ascii="Arial" w:hAnsi="Arial" w:cs="Arial"/>
        </w:rPr>
        <w:t xml:space="preserve">nd repayment of debt </w:t>
      </w:r>
      <w:r w:rsidRPr="00CE23EB">
        <w:rPr>
          <w:rFonts w:ascii="Arial" w:hAnsi="Arial" w:cs="Arial"/>
        </w:rPr>
        <w:t>securities by the</w:t>
      </w:r>
      <w:r>
        <w:rPr>
          <w:rFonts w:ascii="Arial" w:hAnsi="Arial" w:cs="Arial"/>
        </w:rPr>
        <w:t xml:space="preserve"> Group during the quarter</w:t>
      </w:r>
      <w:r w:rsidRPr="00CE23EB">
        <w:rPr>
          <w:rFonts w:ascii="Arial" w:hAnsi="Arial" w:cs="Arial"/>
        </w:rPr>
        <w:t xml:space="preserve"> ended</w:t>
      </w:r>
      <w:r>
        <w:rPr>
          <w:rFonts w:ascii="Arial" w:hAnsi="Arial" w:cs="Arial"/>
        </w:rPr>
        <w:t xml:space="preserve"> 30 June 2014.</w:t>
      </w:r>
    </w:p>
    <w:p w:rsidR="00302A61" w:rsidRPr="00302A61" w:rsidRDefault="00302A61" w:rsidP="00302A61">
      <w:pPr>
        <w:pStyle w:val="BodyText"/>
        <w:spacing w:line="216" w:lineRule="exact"/>
        <w:ind w:left="720"/>
        <w:jc w:val="both"/>
        <w:rPr>
          <w:rFonts w:ascii="Arial" w:hAnsi="Arial" w:cs="Arial"/>
        </w:rPr>
      </w:pPr>
    </w:p>
    <w:tbl>
      <w:tblPr>
        <w:tblpPr w:leftFromText="180" w:rightFromText="180" w:vertAnchor="page" w:horzAnchor="margin" w:tblpY="2101"/>
        <w:tblW w:w="10047" w:type="dxa"/>
        <w:tblLayout w:type="fixed"/>
        <w:tblLook w:val="0000" w:firstRow="0" w:lastRow="0" w:firstColumn="0" w:lastColumn="0" w:noHBand="0" w:noVBand="0"/>
      </w:tblPr>
      <w:tblGrid>
        <w:gridCol w:w="10047"/>
      </w:tblGrid>
      <w:tr w:rsidR="00405DD9" w:rsidRPr="00CE23EB" w:rsidTr="00140AD2">
        <w:trPr>
          <w:trHeight w:val="201"/>
        </w:trPr>
        <w:tc>
          <w:tcPr>
            <w:tcW w:w="10047" w:type="dxa"/>
            <w:shd w:val="clear" w:color="auto" w:fill="auto"/>
            <w:tcMar>
              <w:left w:w="115" w:type="dxa"/>
              <w:right w:w="115" w:type="dxa"/>
            </w:tcMar>
            <w:vAlign w:val="center"/>
          </w:tcPr>
          <w:p w:rsidR="00046363" w:rsidRPr="00CE23EB" w:rsidRDefault="00046363" w:rsidP="00046363">
            <w:pPr>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PART A – EXPLANATORY NOTES PURSUANT TO</w:t>
            </w:r>
          </w:p>
          <w:p w:rsidR="00046363" w:rsidRDefault="00046363" w:rsidP="00046363">
            <w:pPr>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MALAYSIAN FINANCIAL REPORTING STANDARD 134 (continued)</w:t>
            </w:r>
          </w:p>
          <w:p w:rsidR="007765C1" w:rsidRPr="00CE23EB" w:rsidRDefault="007765C1" w:rsidP="00046363">
            <w:pPr>
              <w:spacing w:before="120"/>
              <w:jc w:val="center"/>
              <w:rPr>
                <w:rFonts w:ascii="Arial" w:eastAsia="Times New Roman" w:hAnsi="Arial" w:cs="Arial"/>
                <w:b/>
                <w:sz w:val="18"/>
                <w:szCs w:val="18"/>
              </w:rPr>
            </w:pPr>
          </w:p>
        </w:tc>
      </w:tr>
    </w:tbl>
    <w:p w:rsidR="0065448C" w:rsidRPr="00CE23EB" w:rsidRDefault="00FD0CBA" w:rsidP="00F82F74">
      <w:pPr>
        <w:pStyle w:val="ListParagraph"/>
        <w:numPr>
          <w:ilvl w:val="0"/>
          <w:numId w:val="1"/>
        </w:numPr>
        <w:ind w:left="720" w:hanging="720"/>
        <w:jc w:val="both"/>
        <w:rPr>
          <w:rFonts w:ascii="Arial" w:eastAsia="Times New Roman" w:hAnsi="Arial" w:cs="Arial"/>
          <w:b/>
          <w:bCs/>
          <w:w w:val="105"/>
          <w:sz w:val="18"/>
          <w:szCs w:val="18"/>
        </w:rPr>
      </w:pPr>
      <w:r w:rsidRPr="00CE23EB">
        <w:rPr>
          <w:rFonts w:ascii="Arial" w:eastAsia="Times New Roman" w:hAnsi="Arial" w:cs="Arial"/>
          <w:b/>
          <w:bCs/>
          <w:w w:val="105"/>
          <w:sz w:val="18"/>
          <w:szCs w:val="18"/>
        </w:rPr>
        <w:t>DIVIDEND PAID</w:t>
      </w:r>
    </w:p>
    <w:p w:rsidR="00745A73" w:rsidRPr="00CE23EB" w:rsidRDefault="00745A73" w:rsidP="002A4BDF">
      <w:pPr>
        <w:pStyle w:val="BodyText"/>
        <w:spacing w:line="216" w:lineRule="exact"/>
        <w:ind w:left="720"/>
        <w:jc w:val="both"/>
        <w:rPr>
          <w:rFonts w:ascii="Arial" w:hAnsi="Arial" w:cs="Arial"/>
        </w:rPr>
      </w:pPr>
    </w:p>
    <w:p w:rsidR="00CA1537" w:rsidRPr="00CE23EB" w:rsidRDefault="00E20472" w:rsidP="002A4BDF">
      <w:pPr>
        <w:pStyle w:val="BodyText"/>
        <w:spacing w:line="216" w:lineRule="exact"/>
        <w:ind w:left="720"/>
        <w:jc w:val="both"/>
        <w:rPr>
          <w:rFonts w:ascii="Arial" w:hAnsi="Arial" w:cs="Arial"/>
        </w:rPr>
      </w:pPr>
      <w:r>
        <w:rPr>
          <w:rFonts w:ascii="Arial" w:hAnsi="Arial" w:cs="Arial"/>
        </w:rPr>
        <w:t>There was no dividend</w:t>
      </w:r>
      <w:r w:rsidR="00CA1537" w:rsidRPr="00CE23EB">
        <w:rPr>
          <w:rFonts w:ascii="Arial" w:hAnsi="Arial" w:cs="Arial"/>
        </w:rPr>
        <w:t xml:space="preserve"> </w:t>
      </w:r>
      <w:r w:rsidR="003D1578">
        <w:rPr>
          <w:rFonts w:ascii="Arial" w:hAnsi="Arial" w:cs="Arial"/>
        </w:rPr>
        <w:t xml:space="preserve">paid </w:t>
      </w:r>
      <w:r w:rsidR="00CA1537" w:rsidRPr="00CE23EB">
        <w:rPr>
          <w:rFonts w:ascii="Arial" w:hAnsi="Arial" w:cs="Arial"/>
        </w:rPr>
        <w:t>by</w:t>
      </w:r>
      <w:r w:rsidR="00931B5B">
        <w:rPr>
          <w:rFonts w:ascii="Arial" w:hAnsi="Arial" w:cs="Arial"/>
        </w:rPr>
        <w:t xml:space="preserve"> the Group during the </w:t>
      </w:r>
      <w:r w:rsidR="00096E9C">
        <w:rPr>
          <w:rFonts w:ascii="Arial" w:hAnsi="Arial" w:cs="Arial"/>
        </w:rPr>
        <w:t>quarter</w:t>
      </w:r>
      <w:r w:rsidR="00CA1537" w:rsidRPr="00CE23EB">
        <w:rPr>
          <w:rFonts w:ascii="Arial" w:hAnsi="Arial" w:cs="Arial"/>
        </w:rPr>
        <w:t xml:space="preserve"> ended </w:t>
      </w:r>
      <w:r w:rsidR="00782D36">
        <w:rPr>
          <w:rFonts w:ascii="Arial" w:hAnsi="Arial" w:cs="Arial"/>
        </w:rPr>
        <w:t>30 June</w:t>
      </w:r>
      <w:r w:rsidR="00CA1537" w:rsidRPr="00CE23EB">
        <w:rPr>
          <w:rFonts w:ascii="Arial" w:hAnsi="Arial" w:cs="Arial"/>
        </w:rPr>
        <w:t xml:space="preserve"> 2014.</w:t>
      </w:r>
    </w:p>
    <w:p w:rsidR="002A4BDF" w:rsidRPr="00CE23EB" w:rsidRDefault="002A4BDF" w:rsidP="002A4BDF">
      <w:pPr>
        <w:pStyle w:val="BodyText"/>
        <w:spacing w:line="216" w:lineRule="exact"/>
        <w:ind w:left="720"/>
        <w:jc w:val="both"/>
        <w:rPr>
          <w:rFonts w:ascii="Arial" w:hAnsi="Arial" w:cs="Arial"/>
        </w:rPr>
      </w:pPr>
    </w:p>
    <w:p w:rsidR="00BF7C22" w:rsidRDefault="00FD0CBA" w:rsidP="00F82F74">
      <w:pPr>
        <w:pStyle w:val="ListParagraph"/>
        <w:numPr>
          <w:ilvl w:val="0"/>
          <w:numId w:val="1"/>
        </w:numPr>
        <w:ind w:left="720" w:hanging="720"/>
        <w:jc w:val="both"/>
        <w:rPr>
          <w:rFonts w:ascii="Arial" w:eastAsia="Times New Roman" w:hAnsi="Arial" w:cs="Arial"/>
          <w:b/>
          <w:bCs/>
          <w:w w:val="105"/>
          <w:sz w:val="18"/>
          <w:szCs w:val="18"/>
        </w:rPr>
      </w:pPr>
      <w:r w:rsidRPr="00CE23EB">
        <w:rPr>
          <w:rFonts w:ascii="Arial" w:eastAsia="Times New Roman" w:hAnsi="Arial" w:cs="Arial"/>
          <w:b/>
          <w:bCs/>
          <w:w w:val="105"/>
          <w:sz w:val="18"/>
          <w:szCs w:val="18"/>
        </w:rPr>
        <w:t>SEGMENT RESULTS AND REPORTING</w:t>
      </w:r>
    </w:p>
    <w:p w:rsidR="00E20472" w:rsidRPr="00CE23EB" w:rsidRDefault="00E20472" w:rsidP="00E20472">
      <w:pPr>
        <w:pStyle w:val="ListParagraph"/>
        <w:ind w:left="720"/>
        <w:jc w:val="both"/>
        <w:rPr>
          <w:rFonts w:ascii="Arial" w:eastAsia="Times New Roman" w:hAnsi="Arial" w:cs="Arial"/>
          <w:b/>
          <w:bCs/>
          <w:w w:val="105"/>
          <w:sz w:val="18"/>
          <w:szCs w:val="18"/>
        </w:rPr>
      </w:pPr>
    </w:p>
    <w:p w:rsidR="00BF7C22" w:rsidRPr="00CE23EB" w:rsidRDefault="00BF7C22" w:rsidP="002A4BDF">
      <w:pPr>
        <w:pStyle w:val="ListParagraph"/>
        <w:ind w:left="720"/>
        <w:jc w:val="both"/>
        <w:rPr>
          <w:rFonts w:ascii="Arial" w:eastAsia="Times New Roman" w:hAnsi="Arial" w:cs="Arial"/>
          <w:bCs/>
          <w:vanish/>
          <w:w w:val="105"/>
          <w:sz w:val="18"/>
          <w:szCs w:val="18"/>
        </w:rPr>
      </w:pPr>
    </w:p>
    <w:p w:rsidR="00BF7C22" w:rsidRPr="00CE23EB" w:rsidRDefault="002A4BDF" w:rsidP="002A4BDF">
      <w:pPr>
        <w:pStyle w:val="ListParagraph"/>
        <w:tabs>
          <w:tab w:val="left" w:pos="720"/>
        </w:tabs>
        <w:jc w:val="both"/>
        <w:rPr>
          <w:rFonts w:ascii="Arial" w:eastAsia="Times New Roman" w:hAnsi="Arial" w:cs="Arial"/>
          <w:b/>
          <w:bCs/>
          <w:w w:val="105"/>
          <w:sz w:val="18"/>
          <w:szCs w:val="18"/>
        </w:rPr>
      </w:pPr>
      <w:r w:rsidRPr="00CE23EB">
        <w:rPr>
          <w:rFonts w:ascii="Arial" w:eastAsia="Times New Roman" w:hAnsi="Arial" w:cs="Arial"/>
          <w:b/>
          <w:bCs/>
          <w:w w:val="105"/>
          <w:sz w:val="18"/>
          <w:szCs w:val="18"/>
        </w:rPr>
        <w:t>7.1</w:t>
      </w:r>
      <w:r w:rsidRPr="00CE23EB">
        <w:rPr>
          <w:rFonts w:ascii="Arial" w:eastAsia="Times New Roman" w:hAnsi="Arial" w:cs="Arial"/>
          <w:b/>
          <w:bCs/>
          <w:w w:val="105"/>
          <w:sz w:val="18"/>
          <w:szCs w:val="18"/>
        </w:rPr>
        <w:tab/>
      </w:r>
      <w:r w:rsidR="00BF7C22" w:rsidRPr="00CE23EB">
        <w:rPr>
          <w:rFonts w:ascii="Arial" w:eastAsia="Times New Roman" w:hAnsi="Arial" w:cs="Arial"/>
          <w:b/>
          <w:bCs/>
          <w:w w:val="105"/>
          <w:sz w:val="18"/>
          <w:szCs w:val="18"/>
        </w:rPr>
        <w:t>Reportable Segment</w:t>
      </w:r>
    </w:p>
    <w:p w:rsidR="00BF7C22" w:rsidRPr="00CE23EB" w:rsidRDefault="00BF7C22" w:rsidP="002A4BDF">
      <w:pPr>
        <w:suppressAutoHyphens/>
        <w:ind w:left="720"/>
        <w:jc w:val="both"/>
        <w:rPr>
          <w:rFonts w:ascii="Arial" w:hAnsi="Arial" w:cs="Arial"/>
          <w:sz w:val="18"/>
          <w:szCs w:val="18"/>
        </w:rPr>
      </w:pPr>
    </w:p>
    <w:p w:rsidR="00BF7C22" w:rsidRPr="00CE23EB" w:rsidRDefault="00B74BA7" w:rsidP="002A4BDF">
      <w:pPr>
        <w:pStyle w:val="BodyText"/>
        <w:spacing w:line="216" w:lineRule="exact"/>
        <w:ind w:left="720"/>
        <w:jc w:val="both"/>
        <w:rPr>
          <w:rFonts w:ascii="Arial" w:hAnsi="Arial" w:cs="Arial"/>
        </w:rPr>
      </w:pPr>
      <w:r>
        <w:rPr>
          <w:rFonts w:ascii="Arial" w:hAnsi="Arial" w:cs="Arial"/>
        </w:rPr>
        <w:t>No segmental analysis is prepared as t</w:t>
      </w:r>
      <w:r w:rsidR="00BF7C22" w:rsidRPr="00CE23EB">
        <w:rPr>
          <w:rFonts w:ascii="Arial" w:hAnsi="Arial" w:cs="Arial"/>
        </w:rPr>
        <w:t xml:space="preserve">he Group is </w:t>
      </w:r>
      <w:proofErr w:type="spellStart"/>
      <w:r w:rsidR="00BF7C22" w:rsidRPr="00CE23EB">
        <w:rPr>
          <w:rFonts w:ascii="Arial" w:hAnsi="Arial" w:cs="Arial"/>
        </w:rPr>
        <w:t>organised</w:t>
      </w:r>
      <w:proofErr w:type="spellEnd"/>
      <w:r w:rsidR="00BF7C22" w:rsidRPr="00CE23EB">
        <w:rPr>
          <w:rFonts w:ascii="Arial" w:hAnsi="Arial" w:cs="Arial"/>
        </w:rPr>
        <w:t xml:space="preserve"> as a single integrated business operations comprising the vessel owning/leasing activities and provision of vessel chartering and ship management services to oil and gas and related industries. These integrated activities are known as</w:t>
      </w:r>
      <w:r w:rsidR="00E20472">
        <w:rPr>
          <w:rFonts w:ascii="Arial" w:hAnsi="Arial" w:cs="Arial"/>
        </w:rPr>
        <w:t xml:space="preserve"> the offshore support vessel (“OSV”)</w:t>
      </w:r>
      <w:r w:rsidR="00BF7C22" w:rsidRPr="00CE23EB">
        <w:rPr>
          <w:rFonts w:ascii="Arial" w:hAnsi="Arial" w:cs="Arial"/>
        </w:rPr>
        <w:t xml:space="preserve"> operations. The Group as a whole is regarded as an operating segment. In making decisions about resource allocation and performance assessment, </w:t>
      </w:r>
      <w:r w:rsidR="00A41D22" w:rsidRPr="00CE23EB">
        <w:rPr>
          <w:rFonts w:ascii="Arial" w:hAnsi="Arial" w:cs="Arial"/>
        </w:rPr>
        <w:t xml:space="preserve">the </w:t>
      </w:r>
      <w:r w:rsidR="00E20472">
        <w:rPr>
          <w:rFonts w:ascii="Arial" w:hAnsi="Arial" w:cs="Arial"/>
        </w:rPr>
        <w:t>key m</w:t>
      </w:r>
      <w:r w:rsidR="005A0C49">
        <w:rPr>
          <w:rFonts w:ascii="Arial" w:hAnsi="Arial" w:cs="Arial"/>
        </w:rPr>
        <w:t>anagement</w:t>
      </w:r>
      <w:r w:rsidR="00BF7C22" w:rsidRPr="00CE23EB">
        <w:rPr>
          <w:rFonts w:ascii="Arial" w:hAnsi="Arial" w:cs="Arial"/>
        </w:rPr>
        <w:t xml:space="preserve"> regularly reviews the financial results of the Group as a whole. Hence, the information that is regularly provided to the </w:t>
      </w:r>
      <w:r w:rsidR="00E20472">
        <w:rPr>
          <w:rFonts w:ascii="Arial" w:hAnsi="Arial" w:cs="Arial"/>
        </w:rPr>
        <w:t>key m</w:t>
      </w:r>
      <w:r w:rsidR="005A0C49">
        <w:rPr>
          <w:rFonts w:ascii="Arial" w:hAnsi="Arial" w:cs="Arial"/>
        </w:rPr>
        <w:t>anagement</w:t>
      </w:r>
      <w:r w:rsidR="00BF7C22" w:rsidRPr="00CE23EB">
        <w:rPr>
          <w:rFonts w:ascii="Arial" w:hAnsi="Arial" w:cs="Arial"/>
        </w:rPr>
        <w:t xml:space="preserve"> is consistent with that presented in the financial statements.</w:t>
      </w:r>
    </w:p>
    <w:p w:rsidR="00BF7C22" w:rsidRPr="00CE23EB" w:rsidRDefault="00BF7C22" w:rsidP="002A4BDF">
      <w:pPr>
        <w:suppressAutoHyphens/>
        <w:ind w:left="720"/>
        <w:jc w:val="both"/>
        <w:rPr>
          <w:rFonts w:ascii="Arial" w:hAnsi="Arial" w:cs="Arial"/>
          <w:sz w:val="18"/>
          <w:szCs w:val="18"/>
        </w:rPr>
      </w:pPr>
    </w:p>
    <w:p w:rsidR="00BF7C22" w:rsidRPr="00CE23EB" w:rsidRDefault="002A4BDF" w:rsidP="002A4BDF">
      <w:pPr>
        <w:pStyle w:val="ListParagraph"/>
        <w:tabs>
          <w:tab w:val="left" w:pos="720"/>
        </w:tabs>
        <w:jc w:val="both"/>
        <w:rPr>
          <w:rFonts w:ascii="Arial" w:eastAsia="Times New Roman" w:hAnsi="Arial" w:cs="Arial"/>
          <w:b/>
          <w:bCs/>
          <w:w w:val="105"/>
          <w:sz w:val="18"/>
          <w:szCs w:val="18"/>
        </w:rPr>
      </w:pPr>
      <w:r w:rsidRPr="00CE23EB">
        <w:rPr>
          <w:rFonts w:ascii="Arial" w:eastAsia="Times New Roman" w:hAnsi="Arial" w:cs="Arial"/>
          <w:b/>
          <w:bCs/>
          <w:w w:val="105"/>
          <w:sz w:val="18"/>
          <w:szCs w:val="18"/>
        </w:rPr>
        <w:t>7.2</w:t>
      </w:r>
      <w:r w:rsidRPr="00CE23EB">
        <w:rPr>
          <w:rFonts w:ascii="Arial" w:eastAsia="Times New Roman" w:hAnsi="Arial" w:cs="Arial"/>
          <w:b/>
          <w:bCs/>
          <w:w w:val="105"/>
          <w:sz w:val="18"/>
          <w:szCs w:val="18"/>
        </w:rPr>
        <w:tab/>
      </w:r>
      <w:r w:rsidR="00BF7C22" w:rsidRPr="00F859FB">
        <w:rPr>
          <w:rFonts w:ascii="Arial" w:eastAsia="Times New Roman" w:hAnsi="Arial" w:cs="Arial"/>
          <w:b/>
          <w:bCs/>
          <w:w w:val="105"/>
          <w:sz w:val="18"/>
          <w:szCs w:val="18"/>
        </w:rPr>
        <w:t>Geographical Information</w:t>
      </w:r>
    </w:p>
    <w:p w:rsidR="00BF7C22" w:rsidRPr="00CE23EB" w:rsidRDefault="00BF7C22" w:rsidP="002A4BDF">
      <w:pPr>
        <w:suppressAutoHyphens/>
        <w:ind w:left="720"/>
        <w:jc w:val="both"/>
        <w:rPr>
          <w:rFonts w:ascii="Arial" w:hAnsi="Arial" w:cs="Arial"/>
          <w:sz w:val="18"/>
          <w:szCs w:val="18"/>
        </w:rPr>
      </w:pPr>
    </w:p>
    <w:p w:rsidR="00BF7C22" w:rsidRPr="00CE23EB" w:rsidRDefault="00BF7C22" w:rsidP="002A4BDF">
      <w:pPr>
        <w:pStyle w:val="BodyText"/>
        <w:spacing w:line="216" w:lineRule="exact"/>
        <w:ind w:left="720"/>
        <w:jc w:val="both"/>
        <w:rPr>
          <w:rFonts w:ascii="Arial" w:hAnsi="Arial" w:cs="Arial"/>
        </w:rPr>
      </w:pPr>
      <w:r w:rsidRPr="00CE23EB">
        <w:rPr>
          <w:rFonts w:ascii="Arial" w:hAnsi="Arial" w:cs="Arial"/>
        </w:rPr>
        <w:t xml:space="preserve">The Group’s operations are carried out predominantly in Malaysia. Revenue earned by the Group </w:t>
      </w:r>
      <w:proofErr w:type="spellStart"/>
      <w:r w:rsidRPr="00CE23EB">
        <w:rPr>
          <w:rFonts w:ascii="Arial" w:hAnsi="Arial" w:cs="Arial"/>
        </w:rPr>
        <w:t>analysed</w:t>
      </w:r>
      <w:proofErr w:type="spellEnd"/>
      <w:r w:rsidRPr="00CE23EB">
        <w:rPr>
          <w:rFonts w:ascii="Arial" w:hAnsi="Arial" w:cs="Arial"/>
        </w:rPr>
        <w:t xml:space="preserve"> by the location of its external customers is as follows:</w:t>
      </w:r>
    </w:p>
    <w:p w:rsidR="00BF7C22" w:rsidRDefault="00BF7C22" w:rsidP="00CF4C34">
      <w:pPr>
        <w:tabs>
          <w:tab w:val="left" w:pos="10530"/>
        </w:tabs>
        <w:suppressAutoHyphens/>
        <w:ind w:left="720" w:right="-720"/>
        <w:jc w:val="both"/>
        <w:rPr>
          <w:rFonts w:ascii="Arial" w:hAnsi="Arial" w:cs="Arial"/>
          <w:sz w:val="18"/>
          <w:szCs w:val="18"/>
        </w:rPr>
      </w:pPr>
    </w:p>
    <w:tbl>
      <w:tblPr>
        <w:tblW w:w="9969" w:type="dxa"/>
        <w:tblInd w:w="596" w:type="dxa"/>
        <w:tblLook w:val="04A0" w:firstRow="1" w:lastRow="0" w:firstColumn="1" w:lastColumn="0" w:noHBand="0" w:noVBand="1"/>
      </w:tblPr>
      <w:tblGrid>
        <w:gridCol w:w="967"/>
        <w:gridCol w:w="345"/>
        <w:gridCol w:w="677"/>
        <w:gridCol w:w="222"/>
        <w:gridCol w:w="14"/>
        <w:gridCol w:w="208"/>
        <w:gridCol w:w="1110"/>
        <w:gridCol w:w="141"/>
        <w:gridCol w:w="109"/>
        <w:gridCol w:w="113"/>
        <w:gridCol w:w="594"/>
        <w:gridCol w:w="109"/>
        <w:gridCol w:w="1197"/>
        <w:gridCol w:w="53"/>
        <w:gridCol w:w="193"/>
        <w:gridCol w:w="29"/>
        <w:gridCol w:w="648"/>
        <w:gridCol w:w="29"/>
        <w:gridCol w:w="1188"/>
        <w:gridCol w:w="29"/>
        <w:gridCol w:w="193"/>
        <w:gridCol w:w="29"/>
        <w:gridCol w:w="14"/>
        <w:gridCol w:w="634"/>
        <w:gridCol w:w="29"/>
        <w:gridCol w:w="1188"/>
        <w:gridCol w:w="29"/>
      </w:tblGrid>
      <w:tr w:rsidR="00F7788A" w:rsidRPr="00F859FB" w:rsidTr="004E38DD">
        <w:trPr>
          <w:trHeight w:val="273"/>
        </w:trPr>
        <w:tc>
          <w:tcPr>
            <w:tcW w:w="967"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345"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899" w:type="dxa"/>
            <w:gridSpan w:val="2"/>
            <w:tcBorders>
              <w:top w:val="nil"/>
              <w:left w:val="nil"/>
              <w:bottom w:val="single" w:sz="4" w:space="0" w:color="auto"/>
              <w:right w:val="nil"/>
            </w:tcBorders>
          </w:tcPr>
          <w:p w:rsidR="00F7788A" w:rsidRPr="00F859FB" w:rsidRDefault="00F7788A" w:rsidP="00F859FB">
            <w:pPr>
              <w:widowControl/>
              <w:jc w:val="center"/>
              <w:rPr>
                <w:rFonts w:ascii="Arial" w:eastAsia="Times New Roman" w:hAnsi="Arial" w:cs="Arial"/>
                <w:b/>
                <w:bCs/>
                <w:color w:val="000000"/>
                <w:sz w:val="18"/>
                <w:szCs w:val="18"/>
                <w:lang w:val="en-MY" w:eastAsia="en-MY"/>
              </w:rPr>
            </w:pPr>
          </w:p>
        </w:tc>
        <w:tc>
          <w:tcPr>
            <w:tcW w:w="222" w:type="dxa"/>
            <w:gridSpan w:val="2"/>
            <w:tcBorders>
              <w:top w:val="nil"/>
              <w:left w:val="nil"/>
              <w:bottom w:val="single" w:sz="4" w:space="0" w:color="auto"/>
              <w:right w:val="nil"/>
            </w:tcBorders>
          </w:tcPr>
          <w:p w:rsidR="00F7788A" w:rsidRPr="00F859FB" w:rsidRDefault="00F7788A" w:rsidP="00F859FB">
            <w:pPr>
              <w:widowControl/>
              <w:jc w:val="center"/>
              <w:rPr>
                <w:rFonts w:ascii="Arial" w:eastAsia="Times New Roman" w:hAnsi="Arial" w:cs="Arial"/>
                <w:b/>
                <w:bCs/>
                <w:color w:val="000000"/>
                <w:sz w:val="18"/>
                <w:szCs w:val="18"/>
                <w:lang w:val="en-MY" w:eastAsia="en-MY"/>
              </w:rPr>
            </w:pPr>
          </w:p>
        </w:tc>
        <w:tc>
          <w:tcPr>
            <w:tcW w:w="3304" w:type="dxa"/>
            <w:gridSpan w:val="8"/>
            <w:tcBorders>
              <w:top w:val="nil"/>
              <w:left w:val="nil"/>
              <w:bottom w:val="single" w:sz="4" w:space="0" w:color="auto"/>
              <w:right w:val="nil"/>
            </w:tcBorders>
            <w:shd w:val="clear" w:color="auto" w:fill="auto"/>
            <w:noWrap/>
            <w:vAlign w:val="bottom"/>
            <w:hideMark/>
          </w:tcPr>
          <w:p w:rsidR="00F7788A" w:rsidRPr="00F859FB" w:rsidRDefault="00F7788A" w:rsidP="00F859FB">
            <w:pPr>
              <w:widowControl/>
              <w:jc w:val="center"/>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INDIVIDUAL QUARTER</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4010" w:type="dxa"/>
            <w:gridSpan w:val="11"/>
            <w:tcBorders>
              <w:top w:val="nil"/>
              <w:left w:val="nil"/>
              <w:bottom w:val="single" w:sz="4" w:space="0" w:color="auto"/>
              <w:right w:val="nil"/>
            </w:tcBorders>
            <w:shd w:val="clear" w:color="auto" w:fill="auto"/>
            <w:noWrap/>
            <w:vAlign w:val="bottom"/>
            <w:hideMark/>
          </w:tcPr>
          <w:p w:rsidR="00F7788A" w:rsidRPr="00F859FB" w:rsidRDefault="00F7788A" w:rsidP="00FA54B2">
            <w:pPr>
              <w:widowControl/>
              <w:jc w:val="center"/>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CUMULATIVE </w:t>
            </w:r>
            <w:r>
              <w:rPr>
                <w:rFonts w:ascii="Arial" w:eastAsia="Times New Roman" w:hAnsi="Arial" w:cs="Arial"/>
                <w:b/>
                <w:bCs/>
                <w:color w:val="000000"/>
                <w:sz w:val="18"/>
                <w:szCs w:val="18"/>
                <w:lang w:val="en-MY" w:eastAsia="en-MY"/>
              </w:rPr>
              <w:t>PERIOD</w:t>
            </w:r>
          </w:p>
        </w:tc>
      </w:tr>
      <w:tr w:rsidR="00F7788A" w:rsidRPr="00F859FB" w:rsidTr="004E38DD">
        <w:trPr>
          <w:trHeight w:val="701"/>
        </w:trPr>
        <w:tc>
          <w:tcPr>
            <w:tcW w:w="967"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345"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899" w:type="dxa"/>
            <w:gridSpan w:val="2"/>
            <w:tcBorders>
              <w:top w:val="nil"/>
              <w:left w:val="nil"/>
              <w:bottom w:val="nil"/>
              <w:right w:val="nil"/>
            </w:tcBorders>
          </w:tcPr>
          <w:p w:rsidR="00F7788A" w:rsidRDefault="00F7788A" w:rsidP="00F7788A">
            <w:pPr>
              <w:widowControl/>
              <w:jc w:val="center"/>
              <w:rPr>
                <w:rFonts w:ascii="Arial" w:eastAsia="Times New Roman" w:hAnsi="Arial" w:cs="Arial"/>
                <w:b/>
                <w:bCs/>
                <w:color w:val="000000"/>
                <w:sz w:val="18"/>
                <w:szCs w:val="18"/>
                <w:lang w:val="en-MY" w:eastAsia="en-MY"/>
              </w:rPr>
            </w:pPr>
          </w:p>
        </w:tc>
        <w:tc>
          <w:tcPr>
            <w:tcW w:w="222" w:type="dxa"/>
            <w:gridSpan w:val="2"/>
            <w:tcBorders>
              <w:top w:val="nil"/>
              <w:left w:val="nil"/>
              <w:bottom w:val="nil"/>
              <w:right w:val="nil"/>
            </w:tcBorders>
          </w:tcPr>
          <w:p w:rsidR="00F7788A" w:rsidRDefault="00F7788A" w:rsidP="00F7788A">
            <w:pPr>
              <w:widowControl/>
              <w:jc w:val="center"/>
              <w:rPr>
                <w:rFonts w:ascii="Arial" w:eastAsia="Times New Roman" w:hAnsi="Arial" w:cs="Arial"/>
                <w:b/>
                <w:bCs/>
                <w:color w:val="000000"/>
                <w:sz w:val="18"/>
                <w:szCs w:val="18"/>
                <w:lang w:val="en-MY" w:eastAsia="en-MY"/>
              </w:rPr>
            </w:pPr>
          </w:p>
        </w:tc>
        <w:tc>
          <w:tcPr>
            <w:tcW w:w="1129" w:type="dxa"/>
            <w:gridSpan w:val="2"/>
            <w:tcBorders>
              <w:top w:val="nil"/>
              <w:left w:val="nil"/>
              <w:bottom w:val="nil"/>
              <w:right w:val="nil"/>
            </w:tcBorders>
            <w:shd w:val="clear" w:color="auto" w:fill="auto"/>
            <w:vAlign w:val="center"/>
            <w:hideMark/>
          </w:tcPr>
          <w:p w:rsidR="00F7788A" w:rsidRDefault="00F7788A" w:rsidP="00F7788A">
            <w:pPr>
              <w:widowControl/>
              <w:jc w:val="center"/>
              <w:rPr>
                <w:rFonts w:ascii="Arial" w:eastAsia="Times New Roman" w:hAnsi="Arial" w:cs="Arial"/>
                <w:b/>
                <w:bCs/>
                <w:color w:val="000000"/>
                <w:sz w:val="18"/>
                <w:szCs w:val="18"/>
                <w:lang w:val="en-MY" w:eastAsia="en-MY"/>
              </w:rPr>
            </w:pPr>
          </w:p>
          <w:p w:rsidR="00F7788A" w:rsidRDefault="00F7788A" w:rsidP="004E38DD">
            <w:pPr>
              <w:widowControl/>
              <w:ind w:right="104"/>
              <w:jc w:val="center"/>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CURRENT QUARTER</w:t>
            </w:r>
          </w:p>
          <w:p w:rsidR="00F7788A" w:rsidRPr="00F859FB" w:rsidRDefault="00F7788A" w:rsidP="004E38DD">
            <w:pPr>
              <w:widowControl/>
              <w:ind w:right="104"/>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ENDED</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b/>
                <w:bCs/>
                <w:color w:val="000000"/>
                <w:sz w:val="18"/>
                <w:szCs w:val="18"/>
                <w:lang w:val="en-MY" w:eastAsia="en-MY"/>
              </w:rPr>
            </w:pPr>
          </w:p>
        </w:tc>
        <w:tc>
          <w:tcPr>
            <w:tcW w:w="1953" w:type="dxa"/>
            <w:gridSpan w:val="4"/>
            <w:tcBorders>
              <w:top w:val="nil"/>
              <w:left w:val="nil"/>
              <w:bottom w:val="nil"/>
              <w:right w:val="nil"/>
            </w:tcBorders>
            <w:shd w:val="clear" w:color="auto" w:fill="auto"/>
            <w:vAlign w:val="bottom"/>
            <w:hideMark/>
          </w:tcPr>
          <w:p w:rsidR="00F7788A" w:rsidRDefault="00F7788A" w:rsidP="004E38DD">
            <w:pPr>
              <w:widowControl/>
              <w:ind w:right="126"/>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CORRESPONDING QUARTER </w:t>
            </w:r>
          </w:p>
          <w:p w:rsidR="00F7788A" w:rsidRPr="00F859FB" w:rsidRDefault="00F7788A" w:rsidP="004E38DD">
            <w:pPr>
              <w:widowControl/>
              <w:ind w:right="89"/>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ENDED</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b/>
                <w:bCs/>
                <w:color w:val="000000"/>
                <w:sz w:val="18"/>
                <w:szCs w:val="18"/>
                <w:lang w:val="en-MY" w:eastAsia="en-MY"/>
              </w:rPr>
            </w:pPr>
          </w:p>
        </w:tc>
        <w:tc>
          <w:tcPr>
            <w:tcW w:w="1894" w:type="dxa"/>
            <w:gridSpan w:val="4"/>
            <w:tcBorders>
              <w:top w:val="nil"/>
              <w:left w:val="nil"/>
              <w:bottom w:val="nil"/>
              <w:right w:val="nil"/>
            </w:tcBorders>
            <w:shd w:val="clear" w:color="auto" w:fill="auto"/>
            <w:vAlign w:val="center"/>
            <w:hideMark/>
          </w:tcPr>
          <w:p w:rsidR="00F7788A" w:rsidRDefault="00F7788A" w:rsidP="002B4A77">
            <w:pPr>
              <w:widowControl/>
              <w:jc w:val="right"/>
              <w:rPr>
                <w:rFonts w:ascii="Arial" w:eastAsia="Times New Roman" w:hAnsi="Arial" w:cs="Arial"/>
                <w:b/>
                <w:bCs/>
                <w:color w:val="000000"/>
                <w:sz w:val="18"/>
                <w:szCs w:val="18"/>
                <w:lang w:val="en-MY" w:eastAsia="en-MY"/>
              </w:rPr>
            </w:pPr>
          </w:p>
          <w:p w:rsidR="00F7788A" w:rsidRDefault="00F7788A" w:rsidP="002B4A77">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CURRENT </w:t>
            </w:r>
          </w:p>
          <w:p w:rsidR="00F7788A" w:rsidRDefault="00F7788A" w:rsidP="002B4A77">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YEAR </w:t>
            </w:r>
          </w:p>
          <w:p w:rsidR="00F7788A" w:rsidRPr="00F859FB" w:rsidRDefault="00F7788A" w:rsidP="002B4A77">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TODATE</w:t>
            </w:r>
          </w:p>
        </w:tc>
        <w:tc>
          <w:tcPr>
            <w:tcW w:w="236" w:type="dxa"/>
            <w:gridSpan w:val="3"/>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b/>
                <w:bCs/>
                <w:color w:val="000000"/>
                <w:sz w:val="18"/>
                <w:szCs w:val="18"/>
                <w:lang w:val="en-MY" w:eastAsia="en-MY"/>
              </w:rPr>
            </w:pPr>
          </w:p>
        </w:tc>
        <w:tc>
          <w:tcPr>
            <w:tcW w:w="1880" w:type="dxa"/>
            <w:gridSpan w:val="4"/>
            <w:tcBorders>
              <w:top w:val="nil"/>
              <w:left w:val="nil"/>
              <w:bottom w:val="nil"/>
              <w:right w:val="nil"/>
            </w:tcBorders>
            <w:shd w:val="clear" w:color="auto" w:fill="auto"/>
            <w:vAlign w:val="bottom"/>
            <w:hideMark/>
          </w:tcPr>
          <w:p w:rsidR="00F7788A" w:rsidRDefault="00F7788A" w:rsidP="002B4A77">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CORRESPONDING YEAR </w:t>
            </w:r>
          </w:p>
          <w:p w:rsidR="00F7788A" w:rsidRPr="00F859FB" w:rsidRDefault="00F7788A" w:rsidP="002B4A77">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TODATE</w:t>
            </w:r>
          </w:p>
        </w:tc>
      </w:tr>
      <w:tr w:rsidR="00F7788A" w:rsidRPr="00F859FB" w:rsidTr="004E38DD">
        <w:trPr>
          <w:trHeight w:val="273"/>
        </w:trPr>
        <w:tc>
          <w:tcPr>
            <w:tcW w:w="967"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345"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899" w:type="dxa"/>
            <w:gridSpan w:val="2"/>
            <w:tcBorders>
              <w:top w:val="nil"/>
              <w:left w:val="nil"/>
              <w:bottom w:val="single" w:sz="4" w:space="0" w:color="auto"/>
              <w:right w:val="nil"/>
            </w:tcBorders>
          </w:tcPr>
          <w:p w:rsidR="00F7788A" w:rsidRPr="00F859FB" w:rsidRDefault="00F7788A" w:rsidP="00F7788A">
            <w:pPr>
              <w:widowControl/>
              <w:jc w:val="center"/>
              <w:rPr>
                <w:rFonts w:ascii="Arial" w:eastAsia="Times New Roman" w:hAnsi="Arial" w:cs="Arial"/>
                <w:b/>
                <w:bCs/>
                <w:color w:val="000000"/>
                <w:sz w:val="18"/>
                <w:szCs w:val="18"/>
                <w:lang w:val="en-MY" w:eastAsia="en-MY"/>
              </w:rPr>
            </w:pPr>
          </w:p>
        </w:tc>
        <w:tc>
          <w:tcPr>
            <w:tcW w:w="222" w:type="dxa"/>
            <w:gridSpan w:val="2"/>
            <w:tcBorders>
              <w:top w:val="nil"/>
              <w:left w:val="nil"/>
              <w:bottom w:val="single" w:sz="4" w:space="0" w:color="auto"/>
              <w:right w:val="nil"/>
            </w:tcBorders>
          </w:tcPr>
          <w:p w:rsidR="00F7788A" w:rsidRPr="00F859FB" w:rsidRDefault="00F7788A" w:rsidP="00F7788A">
            <w:pPr>
              <w:widowControl/>
              <w:jc w:val="center"/>
              <w:rPr>
                <w:rFonts w:ascii="Arial" w:eastAsia="Times New Roman" w:hAnsi="Arial" w:cs="Arial"/>
                <w:b/>
                <w:bCs/>
                <w:color w:val="000000"/>
                <w:sz w:val="18"/>
                <w:szCs w:val="18"/>
                <w:lang w:val="en-MY" w:eastAsia="en-MY"/>
              </w:rPr>
            </w:pPr>
          </w:p>
        </w:tc>
        <w:tc>
          <w:tcPr>
            <w:tcW w:w="1129" w:type="dxa"/>
            <w:gridSpan w:val="2"/>
            <w:tcBorders>
              <w:top w:val="nil"/>
              <w:left w:val="nil"/>
              <w:bottom w:val="single" w:sz="4" w:space="0" w:color="auto"/>
              <w:right w:val="nil"/>
            </w:tcBorders>
            <w:shd w:val="clear" w:color="auto" w:fill="auto"/>
            <w:noWrap/>
            <w:vAlign w:val="bottom"/>
            <w:hideMark/>
          </w:tcPr>
          <w:p w:rsidR="00F7788A" w:rsidRPr="00F859FB" w:rsidRDefault="00F7788A" w:rsidP="00F7788A">
            <w:pPr>
              <w:widowControl/>
              <w:jc w:val="center"/>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30.6.2014</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b/>
                <w:bCs/>
                <w:color w:val="000000"/>
                <w:sz w:val="18"/>
                <w:szCs w:val="18"/>
                <w:lang w:val="en-MY" w:eastAsia="en-MY"/>
              </w:rPr>
            </w:pPr>
          </w:p>
        </w:tc>
        <w:tc>
          <w:tcPr>
            <w:tcW w:w="1953" w:type="dxa"/>
            <w:gridSpan w:val="4"/>
            <w:tcBorders>
              <w:top w:val="nil"/>
              <w:left w:val="nil"/>
              <w:bottom w:val="single" w:sz="4" w:space="0" w:color="auto"/>
              <w:right w:val="nil"/>
            </w:tcBorders>
            <w:shd w:val="clear" w:color="auto" w:fill="auto"/>
            <w:noWrap/>
            <w:vAlign w:val="bottom"/>
            <w:hideMark/>
          </w:tcPr>
          <w:p w:rsidR="00F7788A" w:rsidRPr="00F859FB" w:rsidRDefault="00F7788A" w:rsidP="004E38DD">
            <w:pPr>
              <w:widowControl/>
              <w:ind w:right="89"/>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30.6.2013</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b/>
                <w:bCs/>
                <w:color w:val="000000"/>
                <w:sz w:val="18"/>
                <w:szCs w:val="18"/>
                <w:lang w:val="en-MY" w:eastAsia="en-MY"/>
              </w:rPr>
            </w:pPr>
          </w:p>
        </w:tc>
        <w:tc>
          <w:tcPr>
            <w:tcW w:w="1894" w:type="dxa"/>
            <w:gridSpan w:val="4"/>
            <w:tcBorders>
              <w:top w:val="nil"/>
              <w:left w:val="nil"/>
              <w:bottom w:val="single" w:sz="4" w:space="0" w:color="auto"/>
              <w:right w:val="nil"/>
            </w:tcBorders>
            <w:shd w:val="clear" w:color="auto" w:fill="auto"/>
            <w:noWrap/>
            <w:vAlign w:val="bottom"/>
            <w:hideMark/>
          </w:tcPr>
          <w:p w:rsidR="00F7788A" w:rsidRPr="00F859FB" w:rsidRDefault="00F7788A" w:rsidP="002B4A77">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30.6.2014</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b/>
                <w:bCs/>
                <w:color w:val="000000"/>
                <w:sz w:val="18"/>
                <w:szCs w:val="18"/>
                <w:lang w:val="en-MY" w:eastAsia="en-MY"/>
              </w:rPr>
            </w:pPr>
          </w:p>
        </w:tc>
        <w:tc>
          <w:tcPr>
            <w:tcW w:w="1894" w:type="dxa"/>
            <w:gridSpan w:val="5"/>
            <w:tcBorders>
              <w:top w:val="nil"/>
              <w:left w:val="nil"/>
              <w:bottom w:val="single" w:sz="4" w:space="0" w:color="auto"/>
              <w:right w:val="nil"/>
            </w:tcBorders>
            <w:shd w:val="clear" w:color="auto" w:fill="auto"/>
            <w:noWrap/>
            <w:vAlign w:val="bottom"/>
            <w:hideMark/>
          </w:tcPr>
          <w:p w:rsidR="00F7788A" w:rsidRPr="00F859FB" w:rsidRDefault="00F7788A" w:rsidP="002B4A77">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30.6.2013</w:t>
            </w:r>
          </w:p>
        </w:tc>
      </w:tr>
      <w:tr w:rsidR="00F7788A" w:rsidRPr="00F859FB" w:rsidTr="004E38DD">
        <w:trPr>
          <w:trHeight w:val="273"/>
        </w:trPr>
        <w:tc>
          <w:tcPr>
            <w:tcW w:w="967"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345"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677" w:type="dxa"/>
            <w:tcBorders>
              <w:top w:val="nil"/>
              <w:left w:val="nil"/>
              <w:bottom w:val="nil"/>
              <w:right w:val="nil"/>
            </w:tcBorders>
            <w:shd w:val="clear" w:color="auto" w:fill="auto"/>
            <w:noWrap/>
            <w:vAlign w:val="bottom"/>
            <w:hideMark/>
          </w:tcPr>
          <w:p w:rsidR="00F7788A" w:rsidRPr="00F859FB" w:rsidRDefault="00F7788A" w:rsidP="002B4A77">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w:t>
            </w:r>
          </w:p>
        </w:tc>
        <w:tc>
          <w:tcPr>
            <w:tcW w:w="222" w:type="dxa"/>
            <w:tcBorders>
              <w:top w:val="nil"/>
              <w:left w:val="nil"/>
              <w:bottom w:val="nil"/>
              <w:right w:val="nil"/>
            </w:tcBorders>
          </w:tcPr>
          <w:p w:rsidR="00F7788A" w:rsidRPr="00F859FB" w:rsidRDefault="00F7788A" w:rsidP="002B4A77">
            <w:pPr>
              <w:widowControl/>
              <w:jc w:val="right"/>
              <w:rPr>
                <w:rFonts w:ascii="Arial" w:eastAsia="Times New Roman" w:hAnsi="Arial" w:cs="Arial"/>
                <w:b/>
                <w:bCs/>
                <w:color w:val="000000"/>
                <w:sz w:val="18"/>
                <w:szCs w:val="18"/>
                <w:lang w:val="en-MY" w:eastAsia="en-MY"/>
              </w:rPr>
            </w:pPr>
          </w:p>
        </w:tc>
        <w:tc>
          <w:tcPr>
            <w:tcW w:w="222" w:type="dxa"/>
            <w:gridSpan w:val="2"/>
            <w:tcBorders>
              <w:top w:val="nil"/>
              <w:left w:val="nil"/>
              <w:bottom w:val="nil"/>
              <w:right w:val="nil"/>
            </w:tcBorders>
          </w:tcPr>
          <w:p w:rsidR="00F7788A" w:rsidRPr="00F859FB" w:rsidRDefault="00F7788A" w:rsidP="002B4A77">
            <w:pPr>
              <w:widowControl/>
              <w:jc w:val="right"/>
              <w:rPr>
                <w:rFonts w:ascii="Arial" w:eastAsia="Times New Roman" w:hAnsi="Arial" w:cs="Arial"/>
                <w:b/>
                <w:bCs/>
                <w:color w:val="000000"/>
                <w:sz w:val="18"/>
                <w:szCs w:val="18"/>
                <w:lang w:val="en-MY" w:eastAsia="en-MY"/>
              </w:rPr>
            </w:pPr>
          </w:p>
        </w:tc>
        <w:tc>
          <w:tcPr>
            <w:tcW w:w="1129" w:type="dxa"/>
            <w:gridSpan w:val="2"/>
            <w:tcBorders>
              <w:top w:val="nil"/>
              <w:left w:val="nil"/>
              <w:bottom w:val="nil"/>
              <w:right w:val="nil"/>
            </w:tcBorders>
            <w:shd w:val="clear" w:color="auto" w:fill="auto"/>
            <w:noWrap/>
            <w:vAlign w:val="bottom"/>
            <w:hideMark/>
          </w:tcPr>
          <w:p w:rsidR="00F7788A" w:rsidRPr="00F859FB" w:rsidRDefault="00F7788A" w:rsidP="004E38DD">
            <w:pPr>
              <w:widowControl/>
              <w:ind w:right="104"/>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RM</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b/>
                <w:bCs/>
                <w:color w:val="000000"/>
                <w:sz w:val="18"/>
                <w:szCs w:val="18"/>
                <w:lang w:val="en-MY" w:eastAsia="en-MY"/>
              </w:rPr>
            </w:pPr>
          </w:p>
        </w:tc>
        <w:tc>
          <w:tcPr>
            <w:tcW w:w="594" w:type="dxa"/>
            <w:tcBorders>
              <w:top w:val="nil"/>
              <w:left w:val="nil"/>
              <w:bottom w:val="nil"/>
              <w:right w:val="nil"/>
            </w:tcBorders>
            <w:shd w:val="clear" w:color="auto" w:fill="auto"/>
            <w:noWrap/>
            <w:vAlign w:val="bottom"/>
            <w:hideMark/>
          </w:tcPr>
          <w:p w:rsidR="00F7788A" w:rsidRPr="00F859FB" w:rsidRDefault="00F7788A" w:rsidP="002E09AD">
            <w:pPr>
              <w:widowControl/>
              <w:tabs>
                <w:tab w:val="left" w:pos="354"/>
              </w:tabs>
              <w:ind w:right="-10"/>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w:t>
            </w:r>
          </w:p>
        </w:tc>
        <w:tc>
          <w:tcPr>
            <w:tcW w:w="1359" w:type="dxa"/>
            <w:gridSpan w:val="3"/>
            <w:tcBorders>
              <w:top w:val="nil"/>
              <w:left w:val="nil"/>
              <w:bottom w:val="nil"/>
              <w:right w:val="nil"/>
            </w:tcBorders>
            <w:shd w:val="clear" w:color="auto" w:fill="auto"/>
            <w:noWrap/>
            <w:vAlign w:val="bottom"/>
            <w:hideMark/>
          </w:tcPr>
          <w:p w:rsidR="00F7788A" w:rsidRPr="00F859FB" w:rsidRDefault="00F7788A" w:rsidP="004E38DD">
            <w:pPr>
              <w:widowControl/>
              <w:ind w:right="89"/>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RM</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b/>
                <w:bCs/>
                <w:color w:val="000000"/>
                <w:sz w:val="18"/>
                <w:szCs w:val="18"/>
                <w:lang w:val="en-MY" w:eastAsia="en-MY"/>
              </w:rPr>
            </w:pPr>
          </w:p>
        </w:tc>
        <w:tc>
          <w:tcPr>
            <w:tcW w:w="677"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w:t>
            </w:r>
          </w:p>
        </w:tc>
        <w:tc>
          <w:tcPr>
            <w:tcW w:w="1217"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RM</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b/>
                <w:bCs/>
                <w:color w:val="000000"/>
                <w:sz w:val="18"/>
                <w:szCs w:val="18"/>
                <w:lang w:val="en-MY" w:eastAsia="en-MY"/>
              </w:rPr>
            </w:pPr>
          </w:p>
        </w:tc>
        <w:tc>
          <w:tcPr>
            <w:tcW w:w="677" w:type="dxa"/>
            <w:gridSpan w:val="3"/>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w:t>
            </w:r>
          </w:p>
        </w:tc>
        <w:tc>
          <w:tcPr>
            <w:tcW w:w="1217"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RM</w:t>
            </w:r>
          </w:p>
        </w:tc>
      </w:tr>
      <w:tr w:rsidR="00F7788A" w:rsidRPr="00F859FB" w:rsidTr="004E38DD">
        <w:trPr>
          <w:trHeight w:val="273"/>
        </w:trPr>
        <w:tc>
          <w:tcPr>
            <w:tcW w:w="967"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b/>
                <w:color w:val="000000"/>
                <w:sz w:val="18"/>
                <w:szCs w:val="18"/>
                <w:lang w:val="en-MY" w:eastAsia="en-MY"/>
              </w:rPr>
            </w:pPr>
            <w:r w:rsidRPr="00F859FB">
              <w:rPr>
                <w:rFonts w:ascii="Arial" w:eastAsia="Times New Roman" w:hAnsi="Arial" w:cs="Arial"/>
                <w:b/>
                <w:color w:val="000000"/>
                <w:sz w:val="18"/>
                <w:szCs w:val="18"/>
                <w:lang w:val="en-MY" w:eastAsia="en-MY"/>
              </w:rPr>
              <w:t>Revenue</w:t>
            </w:r>
          </w:p>
        </w:tc>
        <w:tc>
          <w:tcPr>
            <w:tcW w:w="345"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b/>
                <w:color w:val="000000"/>
                <w:sz w:val="18"/>
                <w:szCs w:val="18"/>
                <w:lang w:val="en-MY" w:eastAsia="en-MY"/>
              </w:rPr>
            </w:pPr>
          </w:p>
        </w:tc>
        <w:tc>
          <w:tcPr>
            <w:tcW w:w="677" w:type="dxa"/>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222" w:type="dxa"/>
            <w:gridSpan w:val="2"/>
            <w:tcBorders>
              <w:top w:val="nil"/>
              <w:left w:val="nil"/>
              <w:bottom w:val="nil"/>
              <w:right w:val="nil"/>
            </w:tcBorders>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1129"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594" w:type="dxa"/>
            <w:tcBorders>
              <w:top w:val="nil"/>
              <w:left w:val="nil"/>
              <w:bottom w:val="nil"/>
              <w:right w:val="nil"/>
            </w:tcBorders>
            <w:shd w:val="clear" w:color="auto" w:fill="auto"/>
            <w:noWrap/>
            <w:vAlign w:val="bottom"/>
            <w:hideMark/>
          </w:tcPr>
          <w:p w:rsidR="00F7788A" w:rsidRPr="00F859FB" w:rsidRDefault="00F7788A" w:rsidP="002E09AD">
            <w:pPr>
              <w:widowControl/>
              <w:jc w:val="right"/>
              <w:rPr>
                <w:rFonts w:ascii="Arial" w:eastAsia="Times New Roman" w:hAnsi="Arial" w:cs="Arial"/>
                <w:color w:val="000000"/>
                <w:sz w:val="18"/>
                <w:szCs w:val="18"/>
                <w:lang w:val="en-MY" w:eastAsia="en-MY"/>
              </w:rPr>
            </w:pPr>
          </w:p>
        </w:tc>
        <w:tc>
          <w:tcPr>
            <w:tcW w:w="1359" w:type="dxa"/>
            <w:gridSpan w:val="3"/>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677"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1217"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677" w:type="dxa"/>
            <w:gridSpan w:val="3"/>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1217"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r>
      <w:tr w:rsidR="00F7788A" w:rsidRPr="00F859FB" w:rsidTr="004E38DD">
        <w:trPr>
          <w:trHeight w:val="273"/>
        </w:trPr>
        <w:tc>
          <w:tcPr>
            <w:tcW w:w="967"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Malaysia</w:t>
            </w:r>
          </w:p>
        </w:tc>
        <w:tc>
          <w:tcPr>
            <w:tcW w:w="345"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677" w:type="dxa"/>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93%</w:t>
            </w:r>
          </w:p>
        </w:tc>
        <w:tc>
          <w:tcPr>
            <w:tcW w:w="222" w:type="dxa"/>
            <w:tcBorders>
              <w:top w:val="nil"/>
              <w:left w:val="nil"/>
              <w:bottom w:val="nil"/>
              <w:right w:val="nil"/>
            </w:tcBorders>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222" w:type="dxa"/>
            <w:gridSpan w:val="2"/>
            <w:tcBorders>
              <w:top w:val="nil"/>
              <w:left w:val="nil"/>
              <w:bottom w:val="nil"/>
              <w:right w:val="nil"/>
            </w:tcBorders>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1129" w:type="dxa"/>
            <w:gridSpan w:val="2"/>
            <w:tcBorders>
              <w:top w:val="nil"/>
              <w:left w:val="nil"/>
              <w:bottom w:val="nil"/>
              <w:right w:val="nil"/>
            </w:tcBorders>
            <w:shd w:val="clear" w:color="auto" w:fill="auto"/>
            <w:noWrap/>
            <w:vAlign w:val="bottom"/>
            <w:hideMark/>
          </w:tcPr>
          <w:p w:rsidR="00F7788A" w:rsidRPr="00F859FB" w:rsidRDefault="00F7788A" w:rsidP="004E38DD">
            <w:pPr>
              <w:widowControl/>
              <w:tabs>
                <w:tab w:val="left" w:pos="890"/>
              </w:tabs>
              <w:ind w:right="1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76,2</w:t>
            </w:r>
            <w:r w:rsidRPr="00F859FB">
              <w:rPr>
                <w:rFonts w:ascii="Arial" w:eastAsia="Times New Roman" w:hAnsi="Arial" w:cs="Arial"/>
                <w:color w:val="000000"/>
                <w:sz w:val="18"/>
                <w:szCs w:val="18"/>
                <w:lang w:val="en-MY" w:eastAsia="en-MY"/>
              </w:rPr>
              <w:t xml:space="preserve">75,345 </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594" w:type="dxa"/>
            <w:tcBorders>
              <w:top w:val="nil"/>
              <w:left w:val="nil"/>
              <w:bottom w:val="nil"/>
              <w:right w:val="nil"/>
            </w:tcBorders>
            <w:shd w:val="clear" w:color="auto" w:fill="auto"/>
            <w:noWrap/>
            <w:vAlign w:val="bottom"/>
            <w:hideMark/>
          </w:tcPr>
          <w:p w:rsidR="00F7788A" w:rsidRPr="00F859FB" w:rsidRDefault="00F7788A" w:rsidP="002E09AD">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92%</w:t>
            </w:r>
          </w:p>
        </w:tc>
        <w:tc>
          <w:tcPr>
            <w:tcW w:w="1359" w:type="dxa"/>
            <w:gridSpan w:val="3"/>
            <w:tcBorders>
              <w:top w:val="nil"/>
              <w:left w:val="nil"/>
              <w:bottom w:val="nil"/>
              <w:right w:val="nil"/>
            </w:tcBorders>
            <w:shd w:val="clear" w:color="auto" w:fill="auto"/>
            <w:noWrap/>
            <w:vAlign w:val="bottom"/>
            <w:hideMark/>
          </w:tcPr>
          <w:p w:rsidR="00F7788A" w:rsidRPr="00F859FB" w:rsidRDefault="008D5DC8" w:rsidP="004E38DD">
            <w:pPr>
              <w:widowControl/>
              <w:ind w:right="89"/>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F7788A" w:rsidRPr="00F859FB">
              <w:rPr>
                <w:rFonts w:ascii="Arial" w:eastAsia="Times New Roman" w:hAnsi="Arial" w:cs="Arial"/>
                <w:color w:val="000000"/>
                <w:sz w:val="18"/>
                <w:szCs w:val="18"/>
                <w:lang w:val="en-MY" w:eastAsia="en-MY"/>
              </w:rPr>
              <w:t xml:space="preserve">83,328,005 </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677"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93%</w:t>
            </w:r>
          </w:p>
        </w:tc>
        <w:tc>
          <w:tcPr>
            <w:tcW w:w="1217"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 xml:space="preserve"> 150,981,223 </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677" w:type="dxa"/>
            <w:gridSpan w:val="3"/>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91%</w:t>
            </w:r>
          </w:p>
        </w:tc>
        <w:tc>
          <w:tcPr>
            <w:tcW w:w="1217"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 xml:space="preserve"> 142,158,812 </w:t>
            </w:r>
          </w:p>
        </w:tc>
      </w:tr>
      <w:tr w:rsidR="008D5DC8" w:rsidRPr="00F859FB" w:rsidTr="004E38DD">
        <w:trPr>
          <w:gridAfter w:val="1"/>
          <w:wAfter w:w="29" w:type="dxa"/>
          <w:trHeight w:val="273"/>
        </w:trPr>
        <w:tc>
          <w:tcPr>
            <w:tcW w:w="967" w:type="dxa"/>
            <w:tcBorders>
              <w:top w:val="nil"/>
              <w:left w:val="nil"/>
              <w:bottom w:val="nil"/>
              <w:right w:val="nil"/>
            </w:tcBorders>
            <w:shd w:val="clear" w:color="auto" w:fill="auto"/>
            <w:noWrap/>
            <w:vAlign w:val="bottom"/>
            <w:hideMark/>
          </w:tcPr>
          <w:p w:rsidR="008D5DC8" w:rsidRPr="00F859FB" w:rsidRDefault="008D5DC8"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Others</w:t>
            </w:r>
          </w:p>
        </w:tc>
        <w:tc>
          <w:tcPr>
            <w:tcW w:w="345" w:type="dxa"/>
            <w:tcBorders>
              <w:top w:val="nil"/>
              <w:left w:val="nil"/>
              <w:bottom w:val="nil"/>
              <w:right w:val="nil"/>
            </w:tcBorders>
            <w:shd w:val="clear" w:color="auto" w:fill="auto"/>
            <w:noWrap/>
            <w:vAlign w:val="bottom"/>
            <w:hideMark/>
          </w:tcPr>
          <w:p w:rsidR="008D5DC8" w:rsidRPr="00F859FB" w:rsidRDefault="008D5DC8" w:rsidP="00F859FB">
            <w:pPr>
              <w:widowControl/>
              <w:rPr>
                <w:rFonts w:ascii="Arial" w:eastAsia="Times New Roman" w:hAnsi="Arial" w:cs="Arial"/>
                <w:color w:val="000000"/>
                <w:sz w:val="18"/>
                <w:szCs w:val="18"/>
                <w:lang w:val="en-MY" w:eastAsia="en-MY"/>
              </w:rPr>
            </w:pPr>
          </w:p>
        </w:tc>
        <w:tc>
          <w:tcPr>
            <w:tcW w:w="677" w:type="dxa"/>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7%</w:t>
            </w:r>
          </w:p>
        </w:tc>
        <w:tc>
          <w:tcPr>
            <w:tcW w:w="236" w:type="dxa"/>
            <w:gridSpan w:val="2"/>
            <w:vMerge w:val="restart"/>
            <w:tcBorders>
              <w:top w:val="nil"/>
              <w:left w:val="nil"/>
              <w:right w:val="nil"/>
            </w:tcBorders>
          </w:tcPr>
          <w:p w:rsidR="008D5DC8" w:rsidRPr="00F859FB" w:rsidRDefault="008D5DC8" w:rsidP="00F859FB">
            <w:pPr>
              <w:widowControl/>
              <w:jc w:val="right"/>
              <w:rPr>
                <w:rFonts w:ascii="Arial" w:eastAsia="Times New Roman" w:hAnsi="Arial" w:cs="Arial"/>
                <w:color w:val="000000"/>
                <w:sz w:val="18"/>
                <w:szCs w:val="18"/>
                <w:lang w:val="en-MY" w:eastAsia="en-MY"/>
              </w:rPr>
            </w:pPr>
          </w:p>
        </w:tc>
        <w:tc>
          <w:tcPr>
            <w:tcW w:w="1210"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 xml:space="preserve">     5,695,449 </w:t>
            </w:r>
          </w:p>
        </w:tc>
        <w:tc>
          <w:tcPr>
            <w:tcW w:w="236"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p>
        </w:tc>
        <w:tc>
          <w:tcPr>
            <w:tcW w:w="816" w:type="dxa"/>
            <w:gridSpan w:val="3"/>
            <w:tcBorders>
              <w:top w:val="nil"/>
              <w:left w:val="nil"/>
              <w:bottom w:val="nil"/>
              <w:right w:val="nil"/>
            </w:tcBorders>
            <w:shd w:val="clear" w:color="auto" w:fill="auto"/>
            <w:noWrap/>
            <w:vAlign w:val="bottom"/>
            <w:hideMark/>
          </w:tcPr>
          <w:p w:rsidR="008D5DC8" w:rsidRPr="00F859FB" w:rsidRDefault="008D5DC8" w:rsidP="002E09AD">
            <w:pPr>
              <w:widowControl/>
              <w:ind w:right="-144"/>
              <w:jc w:val="center"/>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8%</w:t>
            </w:r>
          </w:p>
        </w:tc>
        <w:tc>
          <w:tcPr>
            <w:tcW w:w="1197" w:type="dxa"/>
            <w:tcBorders>
              <w:top w:val="nil"/>
              <w:left w:val="nil"/>
              <w:bottom w:val="nil"/>
              <w:right w:val="nil"/>
            </w:tcBorders>
            <w:shd w:val="clear" w:color="auto" w:fill="auto"/>
            <w:noWrap/>
            <w:vAlign w:val="bottom"/>
            <w:hideMark/>
          </w:tcPr>
          <w:p w:rsidR="008D5DC8" w:rsidRPr="00F859FB" w:rsidRDefault="008D5DC8" w:rsidP="004E38DD">
            <w:pPr>
              <w:widowControl/>
              <w:ind w:right="66"/>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 xml:space="preserve">        7,335,047 </w:t>
            </w:r>
          </w:p>
        </w:tc>
        <w:tc>
          <w:tcPr>
            <w:tcW w:w="246"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p>
        </w:tc>
        <w:tc>
          <w:tcPr>
            <w:tcW w:w="677"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7%</w:t>
            </w:r>
          </w:p>
        </w:tc>
        <w:tc>
          <w:tcPr>
            <w:tcW w:w="1217"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 xml:space="preserve">    11,056,730 </w:t>
            </w:r>
          </w:p>
        </w:tc>
        <w:tc>
          <w:tcPr>
            <w:tcW w:w="222"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p>
        </w:tc>
        <w:tc>
          <w:tcPr>
            <w:tcW w:w="677" w:type="dxa"/>
            <w:gridSpan w:val="3"/>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9%</w:t>
            </w:r>
          </w:p>
        </w:tc>
        <w:tc>
          <w:tcPr>
            <w:tcW w:w="1217"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 xml:space="preserve">    13,804,107 </w:t>
            </w:r>
          </w:p>
        </w:tc>
      </w:tr>
      <w:tr w:rsidR="008D5DC8" w:rsidRPr="00F859FB" w:rsidTr="004E38DD">
        <w:trPr>
          <w:gridAfter w:val="1"/>
          <w:wAfter w:w="29" w:type="dxa"/>
          <w:trHeight w:val="273"/>
        </w:trPr>
        <w:tc>
          <w:tcPr>
            <w:tcW w:w="967" w:type="dxa"/>
            <w:tcBorders>
              <w:top w:val="nil"/>
              <w:left w:val="nil"/>
              <w:bottom w:val="nil"/>
              <w:right w:val="nil"/>
            </w:tcBorders>
            <w:shd w:val="clear" w:color="auto" w:fill="auto"/>
            <w:noWrap/>
            <w:vAlign w:val="bottom"/>
            <w:hideMark/>
          </w:tcPr>
          <w:p w:rsidR="008D5DC8" w:rsidRPr="00F859FB" w:rsidRDefault="008D5DC8"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Total</w:t>
            </w:r>
          </w:p>
        </w:tc>
        <w:tc>
          <w:tcPr>
            <w:tcW w:w="345" w:type="dxa"/>
            <w:tcBorders>
              <w:top w:val="nil"/>
              <w:left w:val="nil"/>
              <w:bottom w:val="nil"/>
              <w:right w:val="nil"/>
            </w:tcBorders>
            <w:shd w:val="clear" w:color="auto" w:fill="auto"/>
            <w:noWrap/>
            <w:vAlign w:val="bottom"/>
            <w:hideMark/>
          </w:tcPr>
          <w:p w:rsidR="008D5DC8" w:rsidRPr="00F859FB" w:rsidRDefault="008D5DC8" w:rsidP="00F859FB">
            <w:pPr>
              <w:widowControl/>
              <w:rPr>
                <w:rFonts w:ascii="Arial" w:eastAsia="Times New Roman" w:hAnsi="Arial" w:cs="Arial"/>
                <w:color w:val="000000"/>
                <w:sz w:val="18"/>
                <w:szCs w:val="18"/>
                <w:lang w:val="en-MY" w:eastAsia="en-MY"/>
              </w:rPr>
            </w:pPr>
          </w:p>
        </w:tc>
        <w:tc>
          <w:tcPr>
            <w:tcW w:w="677" w:type="dxa"/>
            <w:tcBorders>
              <w:top w:val="single" w:sz="4" w:space="0" w:color="auto"/>
              <w:left w:val="nil"/>
              <w:bottom w:val="single" w:sz="4" w:space="0" w:color="auto"/>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100%</w:t>
            </w:r>
          </w:p>
        </w:tc>
        <w:tc>
          <w:tcPr>
            <w:tcW w:w="236" w:type="dxa"/>
            <w:gridSpan w:val="2"/>
            <w:vMerge/>
            <w:tcBorders>
              <w:left w:val="nil"/>
              <w:right w:val="nil"/>
            </w:tcBorders>
          </w:tcPr>
          <w:p w:rsidR="008D5DC8" w:rsidRDefault="008D5DC8" w:rsidP="00F859FB">
            <w:pPr>
              <w:widowControl/>
              <w:jc w:val="right"/>
              <w:rPr>
                <w:rFonts w:ascii="Arial" w:eastAsia="Times New Roman" w:hAnsi="Arial" w:cs="Arial"/>
                <w:color w:val="000000"/>
                <w:sz w:val="18"/>
                <w:szCs w:val="18"/>
                <w:lang w:val="en-MY" w:eastAsia="en-MY"/>
              </w:rPr>
            </w:pPr>
          </w:p>
        </w:tc>
        <w:tc>
          <w:tcPr>
            <w:tcW w:w="1210" w:type="dxa"/>
            <w:gridSpan w:val="2"/>
            <w:tcBorders>
              <w:top w:val="single" w:sz="4" w:space="0" w:color="auto"/>
              <w:left w:val="nil"/>
              <w:bottom w:val="single" w:sz="4" w:space="0" w:color="auto"/>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81,9</w:t>
            </w:r>
            <w:r w:rsidRPr="00F859FB">
              <w:rPr>
                <w:rFonts w:ascii="Arial" w:eastAsia="Times New Roman" w:hAnsi="Arial" w:cs="Arial"/>
                <w:color w:val="000000"/>
                <w:sz w:val="18"/>
                <w:szCs w:val="18"/>
                <w:lang w:val="en-MY" w:eastAsia="en-MY"/>
              </w:rPr>
              <w:t xml:space="preserve">70,794 </w:t>
            </w:r>
          </w:p>
        </w:tc>
        <w:tc>
          <w:tcPr>
            <w:tcW w:w="236"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p>
        </w:tc>
        <w:tc>
          <w:tcPr>
            <w:tcW w:w="816" w:type="dxa"/>
            <w:gridSpan w:val="3"/>
            <w:tcBorders>
              <w:top w:val="single" w:sz="4" w:space="0" w:color="auto"/>
              <w:left w:val="nil"/>
              <w:bottom w:val="single" w:sz="4" w:space="0" w:color="auto"/>
              <w:right w:val="nil"/>
            </w:tcBorders>
            <w:shd w:val="clear" w:color="auto" w:fill="auto"/>
            <w:noWrap/>
            <w:vAlign w:val="bottom"/>
            <w:hideMark/>
          </w:tcPr>
          <w:p w:rsidR="008D5DC8" w:rsidRPr="00F859FB" w:rsidRDefault="008D5DC8" w:rsidP="002E09AD">
            <w:pPr>
              <w:widowControl/>
              <w:tabs>
                <w:tab w:val="left" w:pos="584"/>
              </w:tabs>
              <w:jc w:val="center"/>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100%</w:t>
            </w:r>
          </w:p>
        </w:tc>
        <w:tc>
          <w:tcPr>
            <w:tcW w:w="1197" w:type="dxa"/>
            <w:tcBorders>
              <w:top w:val="single" w:sz="4" w:space="0" w:color="auto"/>
              <w:left w:val="nil"/>
              <w:bottom w:val="single" w:sz="4" w:space="0" w:color="auto"/>
              <w:right w:val="nil"/>
            </w:tcBorders>
            <w:shd w:val="clear" w:color="auto" w:fill="auto"/>
            <w:noWrap/>
            <w:vAlign w:val="bottom"/>
            <w:hideMark/>
          </w:tcPr>
          <w:p w:rsidR="008D5DC8" w:rsidRPr="00F859FB" w:rsidRDefault="008D5DC8" w:rsidP="004E38DD">
            <w:pPr>
              <w:widowControl/>
              <w:ind w:right="66"/>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 xml:space="preserve">      90,663,052 </w:t>
            </w:r>
          </w:p>
        </w:tc>
        <w:tc>
          <w:tcPr>
            <w:tcW w:w="246"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p>
        </w:tc>
        <w:tc>
          <w:tcPr>
            <w:tcW w:w="677" w:type="dxa"/>
            <w:gridSpan w:val="2"/>
            <w:tcBorders>
              <w:top w:val="single" w:sz="4" w:space="0" w:color="auto"/>
              <w:left w:val="nil"/>
              <w:bottom w:val="single" w:sz="4" w:space="0" w:color="auto"/>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100%</w:t>
            </w:r>
          </w:p>
        </w:tc>
        <w:tc>
          <w:tcPr>
            <w:tcW w:w="1217" w:type="dxa"/>
            <w:gridSpan w:val="2"/>
            <w:tcBorders>
              <w:top w:val="single" w:sz="4" w:space="0" w:color="auto"/>
              <w:left w:val="nil"/>
              <w:bottom w:val="single" w:sz="4" w:space="0" w:color="auto"/>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 xml:space="preserve"> 162,037,953 </w:t>
            </w:r>
          </w:p>
        </w:tc>
        <w:tc>
          <w:tcPr>
            <w:tcW w:w="222"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p>
        </w:tc>
        <w:tc>
          <w:tcPr>
            <w:tcW w:w="677" w:type="dxa"/>
            <w:gridSpan w:val="3"/>
            <w:tcBorders>
              <w:top w:val="single" w:sz="4" w:space="0" w:color="auto"/>
              <w:left w:val="nil"/>
              <w:bottom w:val="single" w:sz="4" w:space="0" w:color="auto"/>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100%</w:t>
            </w:r>
          </w:p>
        </w:tc>
        <w:tc>
          <w:tcPr>
            <w:tcW w:w="1217" w:type="dxa"/>
            <w:gridSpan w:val="2"/>
            <w:tcBorders>
              <w:top w:val="single" w:sz="4" w:space="0" w:color="auto"/>
              <w:left w:val="nil"/>
              <w:bottom w:val="single" w:sz="4" w:space="0" w:color="auto"/>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 xml:space="preserve"> 155,962,919 </w:t>
            </w:r>
          </w:p>
        </w:tc>
      </w:tr>
    </w:tbl>
    <w:p w:rsidR="00F859FB" w:rsidRDefault="00F859FB" w:rsidP="006A1660">
      <w:pPr>
        <w:suppressAutoHyphens/>
        <w:ind w:left="720"/>
        <w:jc w:val="both"/>
        <w:rPr>
          <w:rFonts w:ascii="Arial" w:hAnsi="Arial" w:cs="Arial"/>
          <w:sz w:val="18"/>
          <w:szCs w:val="18"/>
        </w:rPr>
      </w:pPr>
    </w:p>
    <w:p w:rsidR="00F859FB" w:rsidRPr="00CE23EB" w:rsidRDefault="00F859FB" w:rsidP="006A1660">
      <w:pPr>
        <w:suppressAutoHyphens/>
        <w:ind w:left="720"/>
        <w:jc w:val="both"/>
        <w:rPr>
          <w:rFonts w:ascii="Arial" w:hAnsi="Arial" w:cs="Arial"/>
          <w:sz w:val="18"/>
          <w:szCs w:val="18"/>
        </w:rPr>
      </w:pPr>
    </w:p>
    <w:p w:rsidR="000E015E" w:rsidRPr="00CE23EB" w:rsidRDefault="000E015E" w:rsidP="000E015E">
      <w:pPr>
        <w:pStyle w:val="BodyText"/>
        <w:spacing w:line="216" w:lineRule="exact"/>
        <w:ind w:left="720"/>
        <w:rPr>
          <w:rFonts w:ascii="Arial" w:hAnsi="Arial" w:cs="Arial"/>
        </w:rPr>
      </w:pPr>
    </w:p>
    <w:p w:rsidR="001E561D" w:rsidRPr="00CE23EB" w:rsidRDefault="00A045B9">
      <w:pPr>
        <w:rPr>
          <w:rFonts w:ascii="Arial" w:hAnsi="Arial" w:cs="Arial"/>
          <w:sz w:val="18"/>
          <w:szCs w:val="18"/>
        </w:rPr>
      </w:pPr>
      <w:r>
        <w:rPr>
          <w:rFonts w:ascii="Arial" w:hAnsi="Arial" w:cs="Arial"/>
          <w:sz w:val="18"/>
          <w:szCs w:val="18"/>
        </w:rPr>
        <w:br w:type="page"/>
      </w:r>
    </w:p>
    <w:tbl>
      <w:tblPr>
        <w:tblW w:w="9792" w:type="dxa"/>
        <w:jc w:val="center"/>
        <w:tblInd w:w="1228" w:type="dxa"/>
        <w:tblLayout w:type="fixed"/>
        <w:tblLook w:val="0000" w:firstRow="0" w:lastRow="0" w:firstColumn="0" w:lastColumn="0" w:noHBand="0" w:noVBand="0"/>
      </w:tblPr>
      <w:tblGrid>
        <w:gridCol w:w="9792"/>
      </w:tblGrid>
      <w:tr w:rsidR="00405DD9" w:rsidRPr="00CE23EB" w:rsidTr="000700B2">
        <w:trPr>
          <w:trHeight w:val="369"/>
          <w:jc w:val="center"/>
        </w:trPr>
        <w:tc>
          <w:tcPr>
            <w:tcW w:w="9792" w:type="dxa"/>
            <w:shd w:val="clear" w:color="auto" w:fill="auto"/>
            <w:tcMar>
              <w:left w:w="115" w:type="dxa"/>
              <w:right w:w="115" w:type="dxa"/>
            </w:tcMar>
            <w:vAlign w:val="center"/>
          </w:tcPr>
          <w:p w:rsidR="000E015E" w:rsidRPr="00CE23EB" w:rsidRDefault="000E015E" w:rsidP="000E015E">
            <w:pPr>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A – EXPLANATORY NOTES PURSUANT TO</w:t>
            </w:r>
          </w:p>
          <w:p w:rsidR="002A4BDF" w:rsidRPr="00CE23EB" w:rsidRDefault="000E015E" w:rsidP="006A1660">
            <w:pPr>
              <w:spacing w:before="120"/>
              <w:jc w:val="center"/>
              <w:rPr>
                <w:rFonts w:ascii="Arial" w:eastAsia="Times New Roman" w:hAnsi="Arial" w:cs="Arial"/>
                <w:b/>
                <w:sz w:val="18"/>
                <w:szCs w:val="18"/>
              </w:rPr>
            </w:pPr>
            <w:r w:rsidRPr="00CE23EB">
              <w:rPr>
                <w:rFonts w:ascii="Arial" w:hAnsi="Arial" w:cs="Arial"/>
                <w:b/>
                <w:spacing w:val="-3"/>
                <w:kern w:val="2"/>
                <w:sz w:val="18"/>
                <w:szCs w:val="18"/>
                <w:lang w:val="en-GB"/>
              </w:rPr>
              <w:t>MALAYSIAN FINANCIAL REPORTING STANDARD 134 (continued)</w:t>
            </w:r>
          </w:p>
        </w:tc>
      </w:tr>
    </w:tbl>
    <w:p w:rsidR="005E1F54" w:rsidRDefault="005E1F54" w:rsidP="005E1F54">
      <w:pPr>
        <w:jc w:val="both"/>
        <w:rPr>
          <w:rFonts w:ascii="Arial" w:hAnsi="Arial" w:cs="Arial"/>
          <w:sz w:val="18"/>
          <w:szCs w:val="18"/>
        </w:rPr>
      </w:pPr>
    </w:p>
    <w:p w:rsidR="005E1F54" w:rsidRDefault="005E1F54" w:rsidP="005E1F54">
      <w:pPr>
        <w:jc w:val="both"/>
        <w:rPr>
          <w:rFonts w:ascii="Arial" w:hAnsi="Arial" w:cs="Arial"/>
          <w:sz w:val="18"/>
          <w:szCs w:val="18"/>
        </w:rPr>
      </w:pPr>
    </w:p>
    <w:p w:rsidR="005E1F54" w:rsidRPr="005E1F54" w:rsidRDefault="005E1F54" w:rsidP="00F82F74">
      <w:pPr>
        <w:pStyle w:val="ListParagraph"/>
        <w:numPr>
          <w:ilvl w:val="0"/>
          <w:numId w:val="16"/>
        </w:numPr>
        <w:ind w:hanging="720"/>
        <w:jc w:val="both"/>
        <w:rPr>
          <w:rFonts w:ascii="Arial" w:eastAsia="Times New Roman" w:hAnsi="Arial" w:cs="Arial"/>
          <w:b/>
          <w:bCs/>
          <w:w w:val="105"/>
          <w:sz w:val="18"/>
          <w:szCs w:val="18"/>
        </w:rPr>
      </w:pPr>
      <w:r w:rsidRPr="005E1F54">
        <w:rPr>
          <w:rFonts w:ascii="Arial" w:eastAsia="Times New Roman" w:hAnsi="Arial" w:cs="Arial"/>
          <w:b/>
          <w:bCs/>
          <w:w w:val="105"/>
          <w:sz w:val="18"/>
          <w:szCs w:val="18"/>
        </w:rPr>
        <w:t>SEGMENT RESULTS AND REPORTING</w:t>
      </w:r>
      <w:r>
        <w:rPr>
          <w:rFonts w:ascii="Arial" w:eastAsia="Times New Roman" w:hAnsi="Arial" w:cs="Arial"/>
          <w:b/>
          <w:bCs/>
          <w:w w:val="105"/>
          <w:sz w:val="18"/>
          <w:szCs w:val="18"/>
        </w:rPr>
        <w:t xml:space="preserve"> (continued)</w:t>
      </w:r>
    </w:p>
    <w:p w:rsidR="005E1F54" w:rsidRPr="00CE23EB" w:rsidRDefault="005E1F54" w:rsidP="00046363">
      <w:pPr>
        <w:suppressAutoHyphens/>
        <w:jc w:val="both"/>
        <w:rPr>
          <w:rFonts w:ascii="Arial" w:hAnsi="Arial" w:cs="Arial"/>
          <w:sz w:val="18"/>
          <w:szCs w:val="18"/>
        </w:rPr>
      </w:pPr>
    </w:p>
    <w:p w:rsidR="00BF7C22" w:rsidRDefault="00F51E45" w:rsidP="002A4BDF">
      <w:pPr>
        <w:pStyle w:val="ListParagraph"/>
        <w:tabs>
          <w:tab w:val="left" w:pos="720"/>
        </w:tabs>
        <w:rPr>
          <w:rFonts w:ascii="Arial" w:eastAsia="Times New Roman" w:hAnsi="Arial" w:cs="Arial"/>
          <w:b/>
          <w:bCs/>
          <w:w w:val="105"/>
          <w:sz w:val="18"/>
          <w:szCs w:val="18"/>
        </w:rPr>
      </w:pPr>
      <w:r>
        <w:rPr>
          <w:rFonts w:ascii="Arial" w:eastAsia="Times New Roman" w:hAnsi="Arial" w:cs="Arial"/>
          <w:b/>
          <w:bCs/>
          <w:w w:val="105"/>
          <w:sz w:val="18"/>
          <w:szCs w:val="18"/>
        </w:rPr>
        <w:t>7.3</w:t>
      </w:r>
      <w:r w:rsidR="002A4BDF" w:rsidRPr="00CE23EB">
        <w:rPr>
          <w:rFonts w:ascii="Arial" w:eastAsia="Times New Roman" w:hAnsi="Arial" w:cs="Arial"/>
          <w:b/>
          <w:bCs/>
          <w:w w:val="105"/>
          <w:sz w:val="18"/>
          <w:szCs w:val="18"/>
        </w:rPr>
        <w:tab/>
      </w:r>
      <w:r w:rsidR="00BF7C22" w:rsidRPr="00CE23EB">
        <w:rPr>
          <w:rFonts w:ascii="Arial" w:eastAsia="Times New Roman" w:hAnsi="Arial" w:cs="Arial"/>
          <w:b/>
          <w:bCs/>
          <w:w w:val="105"/>
          <w:sz w:val="18"/>
          <w:szCs w:val="18"/>
        </w:rPr>
        <w:t>Services</w:t>
      </w:r>
    </w:p>
    <w:p w:rsidR="006A1660" w:rsidRDefault="006A1660" w:rsidP="005A0C49">
      <w:pPr>
        <w:pStyle w:val="ListParagraph"/>
        <w:tabs>
          <w:tab w:val="left" w:pos="720"/>
        </w:tabs>
        <w:ind w:left="720"/>
        <w:jc w:val="both"/>
        <w:rPr>
          <w:rFonts w:ascii="Arial" w:eastAsia="Times New Roman" w:hAnsi="Arial" w:cs="Arial"/>
          <w:bCs/>
          <w:w w:val="105"/>
          <w:sz w:val="18"/>
          <w:szCs w:val="18"/>
        </w:rPr>
      </w:pPr>
    </w:p>
    <w:p w:rsidR="005A0C49" w:rsidRPr="005A0C49" w:rsidRDefault="005A0C49" w:rsidP="009A2F65">
      <w:pPr>
        <w:pStyle w:val="ListParagraph"/>
        <w:tabs>
          <w:tab w:val="left" w:pos="720"/>
        </w:tabs>
        <w:ind w:left="720" w:right="119"/>
        <w:jc w:val="both"/>
        <w:rPr>
          <w:rFonts w:ascii="Arial" w:eastAsia="Times New Roman" w:hAnsi="Arial" w:cs="Arial"/>
          <w:bCs/>
          <w:w w:val="105"/>
          <w:sz w:val="18"/>
          <w:szCs w:val="18"/>
        </w:rPr>
      </w:pPr>
      <w:r>
        <w:rPr>
          <w:rFonts w:ascii="Arial" w:eastAsia="Times New Roman" w:hAnsi="Arial" w:cs="Arial"/>
          <w:bCs/>
          <w:w w:val="105"/>
          <w:sz w:val="18"/>
          <w:szCs w:val="18"/>
        </w:rPr>
        <w:t>The G</w:t>
      </w:r>
      <w:r w:rsidR="007C0CE9">
        <w:rPr>
          <w:rFonts w:ascii="Arial" w:eastAsia="Times New Roman" w:hAnsi="Arial" w:cs="Arial"/>
          <w:bCs/>
          <w:w w:val="105"/>
          <w:sz w:val="18"/>
          <w:szCs w:val="18"/>
        </w:rPr>
        <w:t>roup’s revenue mainly comprise</w:t>
      </w:r>
      <w:r>
        <w:rPr>
          <w:rFonts w:ascii="Arial" w:eastAsia="Times New Roman" w:hAnsi="Arial" w:cs="Arial"/>
          <w:bCs/>
          <w:w w:val="105"/>
          <w:sz w:val="18"/>
          <w:szCs w:val="18"/>
        </w:rPr>
        <w:t xml:space="preserve"> charter hire</w:t>
      </w:r>
      <w:r w:rsidR="00F51E45">
        <w:rPr>
          <w:rFonts w:ascii="Arial" w:eastAsia="Times New Roman" w:hAnsi="Arial" w:cs="Arial"/>
          <w:bCs/>
          <w:w w:val="105"/>
          <w:sz w:val="18"/>
          <w:szCs w:val="18"/>
        </w:rPr>
        <w:t xml:space="preserve"> income from vessels </w:t>
      </w:r>
      <w:r w:rsidR="007C0CE9">
        <w:rPr>
          <w:rFonts w:ascii="Arial" w:eastAsia="Times New Roman" w:hAnsi="Arial" w:cs="Arial"/>
          <w:bCs/>
          <w:w w:val="105"/>
          <w:sz w:val="18"/>
          <w:szCs w:val="18"/>
        </w:rPr>
        <w:t xml:space="preserve">where it </w:t>
      </w:r>
      <w:r w:rsidR="00F51E45">
        <w:rPr>
          <w:rFonts w:ascii="Arial" w:eastAsia="Times New Roman" w:hAnsi="Arial" w:cs="Arial"/>
          <w:bCs/>
          <w:w w:val="105"/>
          <w:sz w:val="18"/>
          <w:szCs w:val="18"/>
        </w:rPr>
        <w:t xml:space="preserve">is </w:t>
      </w:r>
      <w:proofErr w:type="spellStart"/>
      <w:r w:rsidR="00F51E45">
        <w:rPr>
          <w:rFonts w:ascii="Arial" w:eastAsia="Times New Roman" w:hAnsi="Arial" w:cs="Arial"/>
          <w:bCs/>
          <w:w w:val="105"/>
          <w:sz w:val="18"/>
          <w:szCs w:val="18"/>
        </w:rPr>
        <w:t>recognis</w:t>
      </w:r>
      <w:r>
        <w:rPr>
          <w:rFonts w:ascii="Arial" w:eastAsia="Times New Roman" w:hAnsi="Arial" w:cs="Arial"/>
          <w:bCs/>
          <w:w w:val="105"/>
          <w:sz w:val="18"/>
          <w:szCs w:val="18"/>
        </w:rPr>
        <w:t>ed</w:t>
      </w:r>
      <w:proofErr w:type="spellEnd"/>
      <w:r w:rsidR="007C0CE9">
        <w:rPr>
          <w:rFonts w:ascii="Arial" w:eastAsia="Times New Roman" w:hAnsi="Arial" w:cs="Arial"/>
          <w:bCs/>
          <w:w w:val="105"/>
          <w:sz w:val="18"/>
          <w:szCs w:val="18"/>
        </w:rPr>
        <w:t xml:space="preserve"> upon</w:t>
      </w:r>
      <w:r>
        <w:rPr>
          <w:rFonts w:ascii="Arial" w:eastAsia="Times New Roman" w:hAnsi="Arial" w:cs="Arial"/>
          <w:bCs/>
          <w:w w:val="105"/>
          <w:sz w:val="18"/>
          <w:szCs w:val="18"/>
        </w:rPr>
        <w:t xml:space="preserve"> rendering of services to customers over the term of the charter hire contract, which applies to both charter hire income from our own vessels and from vessels that </w:t>
      </w:r>
      <w:r w:rsidR="00EB7B24">
        <w:rPr>
          <w:rFonts w:ascii="Arial" w:eastAsia="Times New Roman" w:hAnsi="Arial" w:cs="Arial"/>
          <w:bCs/>
          <w:w w:val="105"/>
          <w:sz w:val="18"/>
          <w:szCs w:val="18"/>
        </w:rPr>
        <w:t>the Group</w:t>
      </w:r>
      <w:r>
        <w:rPr>
          <w:rFonts w:ascii="Arial" w:eastAsia="Times New Roman" w:hAnsi="Arial" w:cs="Arial"/>
          <w:bCs/>
          <w:w w:val="105"/>
          <w:sz w:val="18"/>
          <w:szCs w:val="18"/>
        </w:rPr>
        <w:t xml:space="preserve"> charter as forerunner</w:t>
      </w:r>
      <w:r w:rsidR="006B1BCE">
        <w:rPr>
          <w:rFonts w:ascii="Arial" w:eastAsia="Times New Roman" w:hAnsi="Arial" w:cs="Arial"/>
          <w:bCs/>
          <w:w w:val="105"/>
          <w:sz w:val="18"/>
          <w:szCs w:val="18"/>
        </w:rPr>
        <w:t>.</w:t>
      </w:r>
      <w:r>
        <w:rPr>
          <w:rFonts w:ascii="Arial" w:eastAsia="Times New Roman" w:hAnsi="Arial" w:cs="Arial"/>
          <w:bCs/>
          <w:w w:val="105"/>
          <w:sz w:val="18"/>
          <w:szCs w:val="18"/>
        </w:rPr>
        <w:t xml:space="preserve"> </w:t>
      </w:r>
    </w:p>
    <w:p w:rsidR="00E45873" w:rsidRDefault="00E45873" w:rsidP="001E561D">
      <w:pPr>
        <w:pStyle w:val="BodyText"/>
        <w:spacing w:line="216" w:lineRule="exact"/>
        <w:ind w:left="720"/>
        <w:rPr>
          <w:rFonts w:ascii="Arial" w:hAnsi="Arial" w:cs="Arial"/>
          <w:color w:val="232323"/>
        </w:rPr>
      </w:pPr>
    </w:p>
    <w:p w:rsidR="0048141A" w:rsidRDefault="00BF7C22" w:rsidP="001E561D">
      <w:pPr>
        <w:pStyle w:val="BodyText"/>
        <w:spacing w:line="216" w:lineRule="exact"/>
        <w:ind w:left="720"/>
        <w:rPr>
          <w:rFonts w:ascii="Arial" w:hAnsi="Arial" w:cs="Arial"/>
          <w:color w:val="232323"/>
        </w:rPr>
      </w:pPr>
      <w:r w:rsidRPr="00CE23EB">
        <w:rPr>
          <w:rFonts w:ascii="Arial" w:hAnsi="Arial" w:cs="Arial"/>
          <w:color w:val="232323"/>
        </w:rPr>
        <w:t>Breakdown of revenue is as follows:</w:t>
      </w:r>
    </w:p>
    <w:tbl>
      <w:tblPr>
        <w:tblW w:w="10691" w:type="dxa"/>
        <w:tblInd w:w="-72" w:type="dxa"/>
        <w:tblLayout w:type="fixed"/>
        <w:tblLook w:val="04A0" w:firstRow="1" w:lastRow="0" w:firstColumn="1" w:lastColumn="0" w:noHBand="0" w:noVBand="1"/>
      </w:tblPr>
      <w:tblGrid>
        <w:gridCol w:w="3259"/>
        <w:gridCol w:w="1414"/>
        <w:gridCol w:w="265"/>
        <w:gridCol w:w="1857"/>
        <w:gridCol w:w="353"/>
        <w:gridCol w:w="178"/>
        <w:gridCol w:w="1237"/>
        <w:gridCol w:w="265"/>
        <w:gridCol w:w="88"/>
        <w:gridCol w:w="88"/>
        <w:gridCol w:w="1592"/>
        <w:gridCol w:w="95"/>
      </w:tblGrid>
      <w:tr w:rsidR="006256E8" w:rsidRPr="00CE23EB" w:rsidTr="006256E8">
        <w:trPr>
          <w:gridAfter w:val="1"/>
          <w:wAfter w:w="95" w:type="dxa"/>
          <w:trHeight w:val="190"/>
        </w:trPr>
        <w:tc>
          <w:tcPr>
            <w:tcW w:w="3261" w:type="dxa"/>
            <w:shd w:val="clear" w:color="auto" w:fill="auto"/>
            <w:vAlign w:val="bottom"/>
          </w:tcPr>
          <w:p w:rsidR="00BA29B6" w:rsidRPr="00AD352C" w:rsidRDefault="00BA29B6" w:rsidP="00BA29B6">
            <w:pPr>
              <w:rPr>
                <w:rFonts w:ascii="Arial" w:hAnsi="Arial" w:cs="Arial"/>
                <w:b/>
                <w:spacing w:val="-3"/>
                <w:kern w:val="2"/>
                <w:sz w:val="18"/>
                <w:szCs w:val="18"/>
                <w:lang w:val="en-GB"/>
              </w:rPr>
            </w:pPr>
          </w:p>
        </w:tc>
        <w:tc>
          <w:tcPr>
            <w:tcW w:w="1414" w:type="dxa"/>
            <w:shd w:val="clear" w:color="auto" w:fill="auto"/>
            <w:vAlign w:val="center"/>
          </w:tcPr>
          <w:p w:rsidR="00BA29B6" w:rsidRPr="00CE23EB" w:rsidRDefault="00BA29B6" w:rsidP="00085F4B">
            <w:pPr>
              <w:widowControl/>
              <w:jc w:val="right"/>
              <w:rPr>
                <w:rFonts w:ascii="Arial" w:eastAsia="Times New Roman" w:hAnsi="Arial" w:cs="Arial"/>
                <w:b/>
                <w:color w:val="000000"/>
                <w:sz w:val="18"/>
                <w:szCs w:val="18"/>
                <w:lang w:val="en-GB" w:eastAsia="en-GB"/>
              </w:rPr>
            </w:pPr>
          </w:p>
        </w:tc>
        <w:tc>
          <w:tcPr>
            <w:tcW w:w="265" w:type="dxa"/>
          </w:tcPr>
          <w:p w:rsidR="00BA29B6" w:rsidRPr="00CE23EB" w:rsidRDefault="00BA29B6" w:rsidP="00085F4B">
            <w:pPr>
              <w:widowControl/>
              <w:jc w:val="both"/>
              <w:rPr>
                <w:rFonts w:ascii="Arial" w:eastAsia="Times New Roman" w:hAnsi="Arial" w:cs="Arial"/>
                <w:b/>
                <w:color w:val="000000"/>
                <w:sz w:val="18"/>
                <w:szCs w:val="18"/>
                <w:lang w:val="en-GB" w:eastAsia="en-GB"/>
              </w:rPr>
            </w:pPr>
          </w:p>
        </w:tc>
        <w:tc>
          <w:tcPr>
            <w:tcW w:w="1856" w:type="dxa"/>
            <w:vAlign w:val="center"/>
          </w:tcPr>
          <w:p w:rsidR="00BA29B6" w:rsidRDefault="00BA29B6" w:rsidP="00085F4B">
            <w:pPr>
              <w:widowControl/>
              <w:ind w:right="-198"/>
              <w:rPr>
                <w:rFonts w:ascii="Arial" w:eastAsia="Times New Roman" w:hAnsi="Arial" w:cs="Arial"/>
                <w:b/>
                <w:color w:val="000000"/>
                <w:sz w:val="18"/>
                <w:szCs w:val="18"/>
                <w:lang w:val="en-GB" w:eastAsia="en-GB"/>
              </w:rPr>
            </w:pPr>
          </w:p>
        </w:tc>
        <w:tc>
          <w:tcPr>
            <w:tcW w:w="353" w:type="dxa"/>
          </w:tcPr>
          <w:p w:rsidR="00BA29B6" w:rsidRDefault="00BA29B6" w:rsidP="00085F4B">
            <w:pPr>
              <w:widowControl/>
              <w:ind w:right="-198"/>
              <w:rPr>
                <w:rFonts w:ascii="Arial" w:eastAsia="Times New Roman" w:hAnsi="Arial" w:cs="Arial"/>
                <w:b/>
                <w:color w:val="000000"/>
                <w:sz w:val="18"/>
                <w:szCs w:val="18"/>
                <w:lang w:val="en-GB" w:eastAsia="en-GB"/>
              </w:rPr>
            </w:pPr>
          </w:p>
        </w:tc>
        <w:tc>
          <w:tcPr>
            <w:tcW w:w="1414" w:type="dxa"/>
            <w:gridSpan w:val="2"/>
          </w:tcPr>
          <w:p w:rsidR="00BA29B6" w:rsidRDefault="00BA29B6" w:rsidP="00085F4B">
            <w:pPr>
              <w:widowControl/>
              <w:ind w:right="-198"/>
              <w:rPr>
                <w:rFonts w:ascii="Arial" w:eastAsia="Times New Roman" w:hAnsi="Arial" w:cs="Arial"/>
                <w:b/>
                <w:color w:val="000000"/>
                <w:sz w:val="18"/>
                <w:szCs w:val="18"/>
                <w:lang w:val="en-GB" w:eastAsia="en-GB"/>
              </w:rPr>
            </w:pPr>
          </w:p>
        </w:tc>
        <w:tc>
          <w:tcPr>
            <w:tcW w:w="265" w:type="dxa"/>
          </w:tcPr>
          <w:p w:rsidR="00BA29B6" w:rsidRDefault="00BA29B6" w:rsidP="00085F4B">
            <w:pPr>
              <w:widowControl/>
              <w:ind w:right="-198"/>
              <w:rPr>
                <w:rFonts w:ascii="Arial" w:eastAsia="Times New Roman" w:hAnsi="Arial" w:cs="Arial"/>
                <w:b/>
                <w:color w:val="000000"/>
                <w:sz w:val="18"/>
                <w:szCs w:val="18"/>
                <w:lang w:val="en-GB" w:eastAsia="en-GB"/>
              </w:rPr>
            </w:pPr>
          </w:p>
        </w:tc>
        <w:tc>
          <w:tcPr>
            <w:tcW w:w="1768" w:type="dxa"/>
            <w:gridSpan w:val="3"/>
          </w:tcPr>
          <w:p w:rsidR="00BA29B6" w:rsidRDefault="00BA29B6" w:rsidP="00085F4B">
            <w:pPr>
              <w:widowControl/>
              <w:ind w:right="-198"/>
              <w:rPr>
                <w:rFonts w:ascii="Arial" w:eastAsia="Times New Roman" w:hAnsi="Arial" w:cs="Arial"/>
                <w:b/>
                <w:color w:val="000000"/>
                <w:sz w:val="18"/>
                <w:szCs w:val="18"/>
                <w:lang w:val="en-GB" w:eastAsia="en-GB"/>
              </w:rPr>
            </w:pPr>
          </w:p>
        </w:tc>
      </w:tr>
      <w:tr w:rsidR="007D028F" w:rsidRPr="00CE23EB" w:rsidTr="006256E8">
        <w:trPr>
          <w:gridAfter w:val="1"/>
          <w:wAfter w:w="94" w:type="dxa"/>
          <w:trHeight w:val="386"/>
        </w:trPr>
        <w:tc>
          <w:tcPr>
            <w:tcW w:w="3261" w:type="dxa"/>
            <w:vMerge w:val="restart"/>
            <w:shd w:val="clear" w:color="auto" w:fill="auto"/>
            <w:vAlign w:val="bottom"/>
          </w:tcPr>
          <w:p w:rsidR="004567DE" w:rsidRPr="00AD352C" w:rsidRDefault="004567DE" w:rsidP="00D009A6">
            <w:pPr>
              <w:tabs>
                <w:tab w:val="right" w:pos="7371"/>
                <w:tab w:val="right" w:pos="9498"/>
              </w:tabs>
              <w:suppressAutoHyphens/>
              <w:ind w:left="720"/>
              <w:jc w:val="both"/>
              <w:rPr>
                <w:rFonts w:ascii="Arial" w:hAnsi="Arial" w:cs="Arial"/>
                <w:b/>
                <w:spacing w:val="-3"/>
                <w:kern w:val="2"/>
                <w:sz w:val="18"/>
                <w:szCs w:val="18"/>
                <w:lang w:val="en-GB"/>
              </w:rPr>
            </w:pPr>
          </w:p>
        </w:tc>
        <w:tc>
          <w:tcPr>
            <w:tcW w:w="3536" w:type="dxa"/>
            <w:gridSpan w:val="3"/>
            <w:tcBorders>
              <w:bottom w:val="single" w:sz="4" w:space="0" w:color="auto"/>
            </w:tcBorders>
            <w:shd w:val="clear" w:color="auto" w:fill="auto"/>
            <w:vAlign w:val="center"/>
          </w:tcPr>
          <w:p w:rsidR="004567DE" w:rsidRDefault="004567DE" w:rsidP="003C6DB3">
            <w:pPr>
              <w:widowControl/>
              <w:ind w:right="-198"/>
              <w:jc w:val="center"/>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INDIVIDUAL QUARTER</w:t>
            </w:r>
          </w:p>
        </w:tc>
        <w:tc>
          <w:tcPr>
            <w:tcW w:w="353" w:type="dxa"/>
            <w:vMerge w:val="restart"/>
          </w:tcPr>
          <w:p w:rsidR="004567DE" w:rsidRDefault="004567DE" w:rsidP="00085F4B">
            <w:pPr>
              <w:widowControl/>
              <w:ind w:right="-198"/>
              <w:rPr>
                <w:rFonts w:ascii="Arial" w:eastAsia="Times New Roman" w:hAnsi="Arial" w:cs="Arial"/>
                <w:b/>
                <w:color w:val="000000"/>
                <w:sz w:val="18"/>
                <w:szCs w:val="18"/>
                <w:lang w:val="en-GB" w:eastAsia="en-GB"/>
              </w:rPr>
            </w:pPr>
          </w:p>
        </w:tc>
        <w:tc>
          <w:tcPr>
            <w:tcW w:w="3447" w:type="dxa"/>
            <w:gridSpan w:val="6"/>
            <w:tcBorders>
              <w:bottom w:val="single" w:sz="4" w:space="0" w:color="auto"/>
            </w:tcBorders>
            <w:vAlign w:val="center"/>
          </w:tcPr>
          <w:p w:rsidR="004567DE" w:rsidRDefault="004567DE" w:rsidP="009C3DB4">
            <w:pPr>
              <w:widowControl/>
              <w:ind w:right="-198"/>
              <w:jc w:val="center"/>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 xml:space="preserve">CUMULATIVE </w:t>
            </w:r>
            <w:r w:rsidR="009C3DB4">
              <w:rPr>
                <w:rFonts w:ascii="Arial" w:eastAsia="Times New Roman" w:hAnsi="Arial" w:cs="Arial"/>
                <w:b/>
                <w:color w:val="000000"/>
                <w:sz w:val="18"/>
                <w:szCs w:val="18"/>
                <w:lang w:val="en-GB" w:eastAsia="en-GB"/>
              </w:rPr>
              <w:t>PERIOD</w:t>
            </w:r>
          </w:p>
        </w:tc>
      </w:tr>
      <w:tr w:rsidR="007D028F" w:rsidRPr="00CE23EB" w:rsidTr="006256E8">
        <w:trPr>
          <w:gridAfter w:val="1"/>
          <w:wAfter w:w="94" w:type="dxa"/>
          <w:trHeight w:val="258"/>
        </w:trPr>
        <w:tc>
          <w:tcPr>
            <w:tcW w:w="3261" w:type="dxa"/>
            <w:vMerge/>
            <w:shd w:val="clear" w:color="auto" w:fill="auto"/>
            <w:vAlign w:val="bottom"/>
          </w:tcPr>
          <w:p w:rsidR="004567DE" w:rsidRPr="00AD352C" w:rsidRDefault="004567DE" w:rsidP="00D009A6">
            <w:pPr>
              <w:tabs>
                <w:tab w:val="right" w:pos="7371"/>
                <w:tab w:val="right" w:pos="9498"/>
              </w:tabs>
              <w:suppressAutoHyphens/>
              <w:ind w:left="720"/>
              <w:jc w:val="both"/>
              <w:rPr>
                <w:rFonts w:ascii="Arial" w:hAnsi="Arial" w:cs="Arial"/>
                <w:b/>
                <w:spacing w:val="-3"/>
                <w:kern w:val="2"/>
                <w:sz w:val="18"/>
                <w:szCs w:val="18"/>
                <w:lang w:val="en-GB"/>
              </w:rPr>
            </w:pPr>
          </w:p>
        </w:tc>
        <w:tc>
          <w:tcPr>
            <w:tcW w:w="3536" w:type="dxa"/>
            <w:gridSpan w:val="3"/>
            <w:tcBorders>
              <w:top w:val="single" w:sz="4" w:space="0" w:color="auto"/>
            </w:tcBorders>
            <w:shd w:val="clear" w:color="auto" w:fill="auto"/>
            <w:vAlign w:val="center"/>
          </w:tcPr>
          <w:p w:rsidR="004567DE" w:rsidRDefault="004567DE" w:rsidP="003C6DB3">
            <w:pPr>
              <w:widowControl/>
              <w:ind w:right="-198"/>
              <w:jc w:val="center"/>
              <w:rPr>
                <w:rFonts w:ascii="Arial" w:eastAsia="Times New Roman" w:hAnsi="Arial" w:cs="Arial"/>
                <w:b/>
                <w:color w:val="000000"/>
                <w:sz w:val="18"/>
                <w:szCs w:val="18"/>
                <w:lang w:val="en-GB" w:eastAsia="en-GB"/>
              </w:rPr>
            </w:pPr>
          </w:p>
        </w:tc>
        <w:tc>
          <w:tcPr>
            <w:tcW w:w="353" w:type="dxa"/>
            <w:vMerge/>
          </w:tcPr>
          <w:p w:rsidR="004567DE" w:rsidRDefault="004567DE" w:rsidP="00085F4B">
            <w:pPr>
              <w:widowControl/>
              <w:ind w:right="-198"/>
              <w:rPr>
                <w:rFonts w:ascii="Arial" w:eastAsia="Times New Roman" w:hAnsi="Arial" w:cs="Arial"/>
                <w:b/>
                <w:color w:val="000000"/>
                <w:sz w:val="18"/>
                <w:szCs w:val="18"/>
                <w:lang w:val="en-GB" w:eastAsia="en-GB"/>
              </w:rPr>
            </w:pPr>
          </w:p>
        </w:tc>
        <w:tc>
          <w:tcPr>
            <w:tcW w:w="3447" w:type="dxa"/>
            <w:gridSpan w:val="6"/>
            <w:tcBorders>
              <w:top w:val="single" w:sz="4" w:space="0" w:color="auto"/>
            </w:tcBorders>
          </w:tcPr>
          <w:p w:rsidR="004567DE" w:rsidRDefault="004567DE" w:rsidP="00085F4B">
            <w:pPr>
              <w:widowControl/>
              <w:ind w:right="-198"/>
              <w:rPr>
                <w:rFonts w:ascii="Arial" w:eastAsia="Times New Roman" w:hAnsi="Arial" w:cs="Arial"/>
                <w:b/>
                <w:color w:val="000000"/>
                <w:sz w:val="18"/>
                <w:szCs w:val="18"/>
                <w:lang w:val="en-GB" w:eastAsia="en-GB"/>
              </w:rPr>
            </w:pPr>
          </w:p>
        </w:tc>
      </w:tr>
      <w:tr w:rsidR="006256E8" w:rsidRPr="00CE23EB" w:rsidTr="006256E8">
        <w:trPr>
          <w:trHeight w:val="190"/>
        </w:trPr>
        <w:tc>
          <w:tcPr>
            <w:tcW w:w="3261" w:type="dxa"/>
            <w:shd w:val="clear" w:color="auto" w:fill="auto"/>
            <w:vAlign w:val="bottom"/>
          </w:tcPr>
          <w:p w:rsidR="004567DE" w:rsidRPr="00AD352C" w:rsidRDefault="004567DE" w:rsidP="00D009A6">
            <w:pPr>
              <w:tabs>
                <w:tab w:val="right" w:pos="7371"/>
                <w:tab w:val="right" w:pos="9498"/>
              </w:tabs>
              <w:suppressAutoHyphens/>
              <w:ind w:left="720"/>
              <w:jc w:val="both"/>
              <w:rPr>
                <w:rFonts w:ascii="Arial" w:hAnsi="Arial" w:cs="Arial"/>
                <w:b/>
                <w:spacing w:val="-3"/>
                <w:kern w:val="2"/>
                <w:sz w:val="18"/>
                <w:szCs w:val="18"/>
                <w:lang w:val="en-GB"/>
              </w:rPr>
            </w:pPr>
          </w:p>
        </w:tc>
        <w:tc>
          <w:tcPr>
            <w:tcW w:w="1414" w:type="dxa"/>
            <w:shd w:val="clear" w:color="auto" w:fill="auto"/>
            <w:vAlign w:val="center"/>
          </w:tcPr>
          <w:p w:rsidR="004567DE" w:rsidRPr="00CE23EB" w:rsidRDefault="004567DE" w:rsidP="00085F4B">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 xml:space="preserve">CURRENT </w:t>
            </w:r>
            <w:r w:rsidRPr="00CE23EB">
              <w:rPr>
                <w:rFonts w:ascii="Arial" w:eastAsia="Times New Roman" w:hAnsi="Arial" w:cs="Arial"/>
                <w:b/>
                <w:color w:val="000000"/>
                <w:sz w:val="18"/>
                <w:szCs w:val="18"/>
                <w:lang w:val="en-GB" w:eastAsia="en-GB"/>
              </w:rPr>
              <w:t>QUARTER ENDED</w:t>
            </w:r>
          </w:p>
        </w:tc>
        <w:tc>
          <w:tcPr>
            <w:tcW w:w="265" w:type="dxa"/>
          </w:tcPr>
          <w:p w:rsidR="004567DE" w:rsidRPr="00CE23EB" w:rsidRDefault="004567DE" w:rsidP="00085F4B">
            <w:pPr>
              <w:widowControl/>
              <w:jc w:val="both"/>
              <w:rPr>
                <w:rFonts w:ascii="Arial" w:eastAsia="Times New Roman" w:hAnsi="Arial" w:cs="Arial"/>
                <w:b/>
                <w:color w:val="000000"/>
                <w:sz w:val="18"/>
                <w:szCs w:val="18"/>
                <w:lang w:val="en-GB" w:eastAsia="en-GB"/>
              </w:rPr>
            </w:pPr>
          </w:p>
        </w:tc>
        <w:tc>
          <w:tcPr>
            <w:tcW w:w="1856" w:type="dxa"/>
            <w:vAlign w:val="center"/>
          </w:tcPr>
          <w:p w:rsidR="004567DE" w:rsidRDefault="004567DE" w:rsidP="004567DE">
            <w:pPr>
              <w:widowControl/>
              <w:ind w:right="-18"/>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 xml:space="preserve">CORRESPONDING QUARTER </w:t>
            </w:r>
          </w:p>
          <w:p w:rsidR="004567DE" w:rsidRPr="00CE23EB" w:rsidRDefault="004567DE" w:rsidP="004567DE">
            <w:pPr>
              <w:widowControl/>
              <w:ind w:right="-18"/>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ENDED</w:t>
            </w:r>
          </w:p>
        </w:tc>
        <w:tc>
          <w:tcPr>
            <w:tcW w:w="531" w:type="dxa"/>
            <w:gridSpan w:val="2"/>
          </w:tcPr>
          <w:p w:rsidR="004567DE" w:rsidRDefault="004567DE" w:rsidP="00085F4B">
            <w:pPr>
              <w:widowControl/>
              <w:ind w:right="-198"/>
              <w:rPr>
                <w:rFonts w:ascii="Arial" w:eastAsia="Times New Roman" w:hAnsi="Arial" w:cs="Arial"/>
                <w:b/>
                <w:color w:val="000000"/>
                <w:sz w:val="18"/>
                <w:szCs w:val="18"/>
                <w:lang w:val="en-GB" w:eastAsia="en-GB"/>
              </w:rPr>
            </w:pPr>
          </w:p>
        </w:tc>
        <w:tc>
          <w:tcPr>
            <w:tcW w:w="1237" w:type="dxa"/>
            <w:vAlign w:val="center"/>
          </w:tcPr>
          <w:p w:rsidR="004567DE" w:rsidRPr="00CE23EB" w:rsidRDefault="004567DE" w:rsidP="006B015F">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 xml:space="preserve">CURRENT </w:t>
            </w:r>
            <w:r w:rsidR="006B015F">
              <w:rPr>
                <w:rFonts w:ascii="Arial" w:eastAsia="Times New Roman" w:hAnsi="Arial" w:cs="Arial"/>
                <w:b/>
                <w:color w:val="000000"/>
                <w:sz w:val="18"/>
                <w:szCs w:val="18"/>
                <w:lang w:val="en-GB" w:eastAsia="en-GB"/>
              </w:rPr>
              <w:t>YEAR TODATE</w:t>
            </w:r>
          </w:p>
        </w:tc>
        <w:tc>
          <w:tcPr>
            <w:tcW w:w="353" w:type="dxa"/>
            <w:gridSpan w:val="2"/>
          </w:tcPr>
          <w:p w:rsidR="004567DE" w:rsidRPr="00CE23EB" w:rsidRDefault="004567DE" w:rsidP="004567DE">
            <w:pPr>
              <w:widowControl/>
              <w:jc w:val="both"/>
              <w:rPr>
                <w:rFonts w:ascii="Arial" w:eastAsia="Times New Roman" w:hAnsi="Arial" w:cs="Arial"/>
                <w:b/>
                <w:color w:val="000000"/>
                <w:sz w:val="18"/>
                <w:szCs w:val="18"/>
                <w:lang w:val="en-GB" w:eastAsia="en-GB"/>
              </w:rPr>
            </w:pPr>
          </w:p>
        </w:tc>
        <w:tc>
          <w:tcPr>
            <w:tcW w:w="1774" w:type="dxa"/>
            <w:gridSpan w:val="3"/>
            <w:vAlign w:val="center"/>
          </w:tcPr>
          <w:p w:rsidR="004567DE" w:rsidRDefault="004567DE" w:rsidP="006256E8">
            <w:pPr>
              <w:widowControl/>
              <w:ind w:right="-47" w:hanging="18"/>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CORRESPONDING YEAR</w:t>
            </w:r>
          </w:p>
          <w:p w:rsidR="004567DE" w:rsidRPr="00CE23EB" w:rsidRDefault="004567DE" w:rsidP="00FB6BC2">
            <w:pPr>
              <w:widowControl/>
              <w:ind w:left="-288" w:right="-14"/>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TODATE</w:t>
            </w:r>
          </w:p>
        </w:tc>
      </w:tr>
      <w:tr w:rsidR="006256E8" w:rsidRPr="00CE23EB" w:rsidTr="006256E8">
        <w:trPr>
          <w:trHeight w:val="162"/>
        </w:trPr>
        <w:tc>
          <w:tcPr>
            <w:tcW w:w="3261" w:type="dxa"/>
            <w:shd w:val="clear" w:color="auto" w:fill="auto"/>
            <w:vAlign w:val="bottom"/>
          </w:tcPr>
          <w:p w:rsidR="004567DE" w:rsidRPr="00AD352C" w:rsidRDefault="004567DE" w:rsidP="00D009A6">
            <w:pPr>
              <w:tabs>
                <w:tab w:val="right" w:pos="7371"/>
                <w:tab w:val="right" w:pos="9498"/>
              </w:tabs>
              <w:suppressAutoHyphens/>
              <w:ind w:left="720"/>
              <w:jc w:val="both"/>
              <w:rPr>
                <w:rFonts w:ascii="Arial" w:hAnsi="Arial" w:cs="Arial"/>
                <w:b/>
                <w:spacing w:val="-3"/>
                <w:kern w:val="2"/>
                <w:sz w:val="18"/>
                <w:szCs w:val="18"/>
                <w:lang w:val="en-GB"/>
              </w:rPr>
            </w:pPr>
          </w:p>
        </w:tc>
        <w:tc>
          <w:tcPr>
            <w:tcW w:w="1414" w:type="dxa"/>
            <w:shd w:val="clear" w:color="auto" w:fill="auto"/>
            <w:vAlign w:val="center"/>
          </w:tcPr>
          <w:p w:rsidR="004567DE" w:rsidRPr="00CE23EB" w:rsidRDefault="004567DE" w:rsidP="00085F4B">
            <w:pPr>
              <w:widowControl/>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30.6</w:t>
            </w:r>
            <w:r w:rsidRPr="00CE23EB">
              <w:rPr>
                <w:rFonts w:ascii="Arial" w:eastAsia="Times New Roman" w:hAnsi="Arial" w:cs="Arial"/>
                <w:b/>
                <w:color w:val="000000"/>
                <w:sz w:val="18"/>
                <w:szCs w:val="18"/>
                <w:u w:val="single"/>
                <w:lang w:val="en-GB" w:eastAsia="en-GB"/>
              </w:rPr>
              <w:t>.2014</w:t>
            </w:r>
          </w:p>
        </w:tc>
        <w:tc>
          <w:tcPr>
            <w:tcW w:w="265" w:type="dxa"/>
          </w:tcPr>
          <w:p w:rsidR="004567DE" w:rsidRPr="00CE23EB" w:rsidRDefault="004567DE" w:rsidP="00085F4B">
            <w:pPr>
              <w:widowControl/>
              <w:jc w:val="both"/>
              <w:rPr>
                <w:rFonts w:ascii="Arial" w:eastAsia="Times New Roman" w:hAnsi="Arial" w:cs="Arial"/>
                <w:b/>
                <w:color w:val="000000"/>
                <w:sz w:val="18"/>
                <w:szCs w:val="18"/>
                <w:u w:val="single"/>
                <w:lang w:val="en-GB" w:eastAsia="en-GB"/>
              </w:rPr>
            </w:pPr>
          </w:p>
        </w:tc>
        <w:tc>
          <w:tcPr>
            <w:tcW w:w="1856" w:type="dxa"/>
            <w:vAlign w:val="center"/>
          </w:tcPr>
          <w:p w:rsidR="004567DE" w:rsidRPr="00CE23EB" w:rsidRDefault="004567DE" w:rsidP="004567DE">
            <w:pPr>
              <w:widowControl/>
              <w:ind w:right="-18"/>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30.6</w:t>
            </w:r>
            <w:r w:rsidRPr="00CE23EB">
              <w:rPr>
                <w:rFonts w:ascii="Arial" w:eastAsia="Times New Roman" w:hAnsi="Arial" w:cs="Arial"/>
                <w:b/>
                <w:color w:val="000000"/>
                <w:sz w:val="18"/>
                <w:szCs w:val="18"/>
                <w:u w:val="single"/>
                <w:lang w:val="en-GB" w:eastAsia="en-GB"/>
              </w:rPr>
              <w:t>.2013</w:t>
            </w:r>
          </w:p>
        </w:tc>
        <w:tc>
          <w:tcPr>
            <w:tcW w:w="531" w:type="dxa"/>
            <w:gridSpan w:val="2"/>
          </w:tcPr>
          <w:p w:rsidR="004567DE" w:rsidRDefault="004567DE" w:rsidP="00085F4B">
            <w:pPr>
              <w:widowControl/>
              <w:ind w:right="76"/>
              <w:jc w:val="right"/>
              <w:rPr>
                <w:rFonts w:ascii="Arial" w:eastAsia="Times New Roman" w:hAnsi="Arial" w:cs="Arial"/>
                <w:b/>
                <w:color w:val="000000"/>
                <w:sz w:val="18"/>
                <w:szCs w:val="18"/>
                <w:u w:val="single"/>
                <w:lang w:val="en-GB" w:eastAsia="en-GB"/>
              </w:rPr>
            </w:pPr>
          </w:p>
        </w:tc>
        <w:tc>
          <w:tcPr>
            <w:tcW w:w="1237" w:type="dxa"/>
            <w:vAlign w:val="center"/>
          </w:tcPr>
          <w:p w:rsidR="004567DE" w:rsidRPr="00CE23EB" w:rsidRDefault="004567DE" w:rsidP="004567DE">
            <w:pPr>
              <w:widowControl/>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30.6</w:t>
            </w:r>
            <w:r w:rsidRPr="00CE23EB">
              <w:rPr>
                <w:rFonts w:ascii="Arial" w:eastAsia="Times New Roman" w:hAnsi="Arial" w:cs="Arial"/>
                <w:b/>
                <w:color w:val="000000"/>
                <w:sz w:val="18"/>
                <w:szCs w:val="18"/>
                <w:u w:val="single"/>
                <w:lang w:val="en-GB" w:eastAsia="en-GB"/>
              </w:rPr>
              <w:t>.2014</w:t>
            </w:r>
          </w:p>
        </w:tc>
        <w:tc>
          <w:tcPr>
            <w:tcW w:w="353" w:type="dxa"/>
            <w:gridSpan w:val="2"/>
          </w:tcPr>
          <w:p w:rsidR="004567DE" w:rsidRPr="00CE23EB" w:rsidRDefault="004567DE" w:rsidP="004567DE">
            <w:pPr>
              <w:widowControl/>
              <w:jc w:val="both"/>
              <w:rPr>
                <w:rFonts w:ascii="Arial" w:eastAsia="Times New Roman" w:hAnsi="Arial" w:cs="Arial"/>
                <w:b/>
                <w:color w:val="000000"/>
                <w:sz w:val="18"/>
                <w:szCs w:val="18"/>
                <w:u w:val="single"/>
                <w:lang w:val="en-GB" w:eastAsia="en-GB"/>
              </w:rPr>
            </w:pPr>
          </w:p>
        </w:tc>
        <w:tc>
          <w:tcPr>
            <w:tcW w:w="1774" w:type="dxa"/>
            <w:gridSpan w:val="3"/>
            <w:vAlign w:val="center"/>
          </w:tcPr>
          <w:p w:rsidR="004567DE" w:rsidRPr="00CE23EB" w:rsidRDefault="004567DE" w:rsidP="00FB6BC2">
            <w:pPr>
              <w:widowControl/>
              <w:ind w:left="-288" w:right="-14"/>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30.6</w:t>
            </w:r>
            <w:r w:rsidRPr="00CE23EB">
              <w:rPr>
                <w:rFonts w:ascii="Arial" w:eastAsia="Times New Roman" w:hAnsi="Arial" w:cs="Arial"/>
                <w:b/>
                <w:color w:val="000000"/>
                <w:sz w:val="18"/>
                <w:szCs w:val="18"/>
                <w:u w:val="single"/>
                <w:lang w:val="en-GB" w:eastAsia="en-GB"/>
              </w:rPr>
              <w:t>.2013</w:t>
            </w:r>
          </w:p>
        </w:tc>
      </w:tr>
      <w:tr w:rsidR="006256E8" w:rsidRPr="00CE23EB" w:rsidTr="006256E8">
        <w:trPr>
          <w:gridAfter w:val="1"/>
          <w:wAfter w:w="94" w:type="dxa"/>
          <w:trHeight w:val="320"/>
        </w:trPr>
        <w:tc>
          <w:tcPr>
            <w:tcW w:w="3261" w:type="dxa"/>
            <w:shd w:val="clear" w:color="auto" w:fill="auto"/>
            <w:vAlign w:val="bottom"/>
          </w:tcPr>
          <w:p w:rsidR="004567DE" w:rsidRPr="00AD352C" w:rsidRDefault="004567DE" w:rsidP="00D009A6">
            <w:pPr>
              <w:tabs>
                <w:tab w:val="right" w:pos="7371"/>
                <w:tab w:val="right" w:pos="9498"/>
              </w:tabs>
              <w:suppressAutoHyphens/>
              <w:ind w:left="720"/>
              <w:jc w:val="both"/>
              <w:rPr>
                <w:rFonts w:ascii="Arial" w:hAnsi="Arial" w:cs="Arial"/>
                <w:b/>
                <w:spacing w:val="-3"/>
                <w:kern w:val="2"/>
                <w:sz w:val="18"/>
                <w:szCs w:val="18"/>
                <w:lang w:val="en-GB"/>
              </w:rPr>
            </w:pPr>
          </w:p>
        </w:tc>
        <w:tc>
          <w:tcPr>
            <w:tcW w:w="1414" w:type="dxa"/>
            <w:shd w:val="clear" w:color="auto" w:fill="auto"/>
            <w:vAlign w:val="center"/>
          </w:tcPr>
          <w:p w:rsidR="004567DE" w:rsidRPr="00CE23EB" w:rsidRDefault="004567DE" w:rsidP="00085F4B">
            <w:pPr>
              <w:widowControl/>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c>
          <w:tcPr>
            <w:tcW w:w="265" w:type="dxa"/>
          </w:tcPr>
          <w:p w:rsidR="004567DE" w:rsidRPr="00CE23EB" w:rsidRDefault="004567DE" w:rsidP="00085F4B">
            <w:pPr>
              <w:widowControl/>
              <w:jc w:val="both"/>
              <w:rPr>
                <w:rFonts w:ascii="Arial" w:eastAsia="Times New Roman" w:hAnsi="Arial" w:cs="Arial"/>
                <w:b/>
                <w:color w:val="000000"/>
                <w:sz w:val="18"/>
                <w:szCs w:val="18"/>
                <w:lang w:val="en-GB" w:eastAsia="en-GB"/>
              </w:rPr>
            </w:pPr>
          </w:p>
        </w:tc>
        <w:tc>
          <w:tcPr>
            <w:tcW w:w="1856" w:type="dxa"/>
            <w:vAlign w:val="center"/>
          </w:tcPr>
          <w:p w:rsidR="004567DE" w:rsidRPr="00CE23EB" w:rsidRDefault="004567DE" w:rsidP="004567DE">
            <w:pPr>
              <w:widowControl/>
              <w:ind w:right="-18"/>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c>
          <w:tcPr>
            <w:tcW w:w="531" w:type="dxa"/>
            <w:gridSpan w:val="2"/>
          </w:tcPr>
          <w:p w:rsidR="004567DE" w:rsidRPr="00CE23EB" w:rsidRDefault="004567DE" w:rsidP="00085F4B">
            <w:pPr>
              <w:widowControl/>
              <w:ind w:right="76"/>
              <w:jc w:val="right"/>
              <w:rPr>
                <w:rFonts w:ascii="Arial" w:eastAsia="Times New Roman" w:hAnsi="Arial" w:cs="Arial"/>
                <w:b/>
                <w:color w:val="000000"/>
                <w:sz w:val="18"/>
                <w:szCs w:val="18"/>
                <w:lang w:val="en-GB" w:eastAsia="en-GB"/>
              </w:rPr>
            </w:pPr>
          </w:p>
        </w:tc>
        <w:tc>
          <w:tcPr>
            <w:tcW w:w="1237" w:type="dxa"/>
            <w:vAlign w:val="center"/>
          </w:tcPr>
          <w:p w:rsidR="004567DE" w:rsidRPr="00CE23EB" w:rsidRDefault="004567DE" w:rsidP="004567DE">
            <w:pPr>
              <w:widowControl/>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c>
          <w:tcPr>
            <w:tcW w:w="441" w:type="dxa"/>
            <w:gridSpan w:val="3"/>
          </w:tcPr>
          <w:p w:rsidR="004567DE" w:rsidRPr="00CE23EB" w:rsidRDefault="004567DE" w:rsidP="004567DE">
            <w:pPr>
              <w:widowControl/>
              <w:tabs>
                <w:tab w:val="left" w:pos="1023"/>
              </w:tabs>
              <w:ind w:right="-18"/>
              <w:jc w:val="both"/>
              <w:rPr>
                <w:rFonts w:ascii="Arial" w:eastAsia="Times New Roman" w:hAnsi="Arial" w:cs="Arial"/>
                <w:b/>
                <w:color w:val="000000"/>
                <w:sz w:val="18"/>
                <w:szCs w:val="18"/>
                <w:lang w:val="en-GB" w:eastAsia="en-GB"/>
              </w:rPr>
            </w:pPr>
          </w:p>
        </w:tc>
        <w:tc>
          <w:tcPr>
            <w:tcW w:w="1592" w:type="dxa"/>
            <w:vAlign w:val="center"/>
          </w:tcPr>
          <w:p w:rsidR="004567DE" w:rsidRPr="00CE23EB" w:rsidRDefault="004567DE" w:rsidP="007760BE">
            <w:pPr>
              <w:widowControl/>
              <w:tabs>
                <w:tab w:val="left" w:pos="1023"/>
              </w:tabs>
              <w:ind w:left="-288" w:right="-108"/>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r>
      <w:tr w:rsidR="006256E8" w:rsidRPr="00CE23EB" w:rsidTr="006256E8">
        <w:trPr>
          <w:gridAfter w:val="1"/>
          <w:wAfter w:w="95" w:type="dxa"/>
          <w:trHeight w:val="320"/>
        </w:trPr>
        <w:tc>
          <w:tcPr>
            <w:tcW w:w="3261" w:type="dxa"/>
            <w:shd w:val="clear" w:color="auto" w:fill="auto"/>
            <w:vAlign w:val="center"/>
          </w:tcPr>
          <w:p w:rsidR="00014337" w:rsidRPr="00CE23EB" w:rsidRDefault="00014337" w:rsidP="00A975E2">
            <w:pPr>
              <w:tabs>
                <w:tab w:val="decimal" w:pos="7920"/>
                <w:tab w:val="decimal" w:pos="9720"/>
              </w:tabs>
              <w:suppressAutoHyphens/>
              <w:ind w:firstLine="11"/>
              <w:jc w:val="both"/>
              <w:rPr>
                <w:rFonts w:ascii="Arial" w:hAnsi="Arial" w:cs="Arial"/>
                <w:spacing w:val="-3"/>
                <w:kern w:val="2"/>
                <w:sz w:val="18"/>
                <w:szCs w:val="18"/>
              </w:rPr>
            </w:pPr>
            <w:r w:rsidRPr="00CE23EB">
              <w:rPr>
                <w:rFonts w:ascii="Arial" w:hAnsi="Arial" w:cs="Arial"/>
                <w:spacing w:val="-3"/>
                <w:kern w:val="2"/>
                <w:sz w:val="18"/>
                <w:szCs w:val="18"/>
              </w:rPr>
              <w:t>Analysis of revenue by category:</w:t>
            </w:r>
          </w:p>
          <w:p w:rsidR="00FB6BC2" w:rsidRDefault="009A2F65" w:rsidP="00A975E2">
            <w:pPr>
              <w:keepNext/>
              <w:widowControl/>
              <w:tabs>
                <w:tab w:val="left" w:leader="dot" w:pos="4950"/>
              </w:tabs>
              <w:rPr>
                <w:rFonts w:ascii="Arial" w:eastAsia="Times New Roman" w:hAnsi="Arial" w:cs="Arial"/>
                <w:sz w:val="18"/>
                <w:szCs w:val="18"/>
                <w:lang w:val="en-GB"/>
              </w:rPr>
            </w:pPr>
            <w:r>
              <w:rPr>
                <w:rFonts w:ascii="Arial" w:eastAsia="Times New Roman" w:hAnsi="Arial" w:cs="Arial"/>
                <w:sz w:val="18"/>
                <w:szCs w:val="18"/>
                <w:lang w:val="en-GB"/>
              </w:rPr>
              <w:t xml:space="preserve">- Charter hire own vessel </w:t>
            </w:r>
          </w:p>
          <w:p w:rsidR="00014337" w:rsidRPr="00A975E2" w:rsidRDefault="00014337" w:rsidP="00213D43">
            <w:pPr>
              <w:keepNext/>
              <w:widowControl/>
              <w:tabs>
                <w:tab w:val="left" w:leader="dot" w:pos="4950"/>
              </w:tabs>
              <w:ind w:right="-198"/>
              <w:rPr>
                <w:rFonts w:ascii="Arial" w:eastAsia="Times New Roman" w:hAnsi="Arial" w:cs="Arial"/>
                <w:sz w:val="18"/>
                <w:szCs w:val="18"/>
                <w:lang w:val="en-GB"/>
              </w:rPr>
            </w:pPr>
            <w:r>
              <w:rPr>
                <w:rFonts w:ascii="Arial" w:eastAsia="Times New Roman" w:hAnsi="Arial" w:cs="Arial"/>
                <w:sz w:val="18"/>
                <w:szCs w:val="18"/>
                <w:lang w:val="en-GB"/>
              </w:rPr>
              <w:t>- Charter hire of forerunner vessels</w:t>
            </w:r>
          </w:p>
        </w:tc>
        <w:tc>
          <w:tcPr>
            <w:tcW w:w="1414" w:type="dxa"/>
            <w:tcBorders>
              <w:bottom w:val="single" w:sz="4" w:space="0" w:color="auto"/>
            </w:tcBorders>
            <w:vAlign w:val="bottom"/>
          </w:tcPr>
          <w:p w:rsidR="00FB6BC2" w:rsidRDefault="00D43389" w:rsidP="00D43389">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72,258,352</w:t>
            </w:r>
          </w:p>
          <w:p w:rsidR="00014337" w:rsidRPr="00CE23EB" w:rsidRDefault="00014337" w:rsidP="009A2F65">
            <w:pPr>
              <w:keepNext/>
              <w:widowControl/>
              <w:ind w:left="252" w:hanging="252"/>
              <w:jc w:val="right"/>
              <w:rPr>
                <w:rFonts w:ascii="Arial" w:eastAsia="Times New Roman" w:hAnsi="Arial" w:cs="Arial"/>
                <w:sz w:val="18"/>
                <w:szCs w:val="18"/>
                <w:lang w:val="en-GB"/>
              </w:rPr>
            </w:pPr>
            <w:r>
              <w:rPr>
                <w:rFonts w:ascii="Arial" w:eastAsia="Times New Roman" w:hAnsi="Arial" w:cs="Arial"/>
                <w:sz w:val="18"/>
                <w:szCs w:val="18"/>
                <w:lang w:val="en-GB"/>
              </w:rPr>
              <w:t>2,942,500</w:t>
            </w:r>
          </w:p>
        </w:tc>
        <w:tc>
          <w:tcPr>
            <w:tcW w:w="265" w:type="dxa"/>
            <w:vAlign w:val="bottom"/>
          </w:tcPr>
          <w:p w:rsidR="00014337" w:rsidRDefault="00014337" w:rsidP="00B8642A">
            <w:pPr>
              <w:keepNext/>
              <w:widowControl/>
              <w:ind w:right="612"/>
              <w:jc w:val="right"/>
              <w:rPr>
                <w:rFonts w:ascii="Arial" w:eastAsia="Times New Roman" w:hAnsi="Arial" w:cs="Arial"/>
                <w:sz w:val="18"/>
                <w:szCs w:val="18"/>
                <w:lang w:val="en-GB"/>
              </w:rPr>
            </w:pPr>
          </w:p>
        </w:tc>
        <w:tc>
          <w:tcPr>
            <w:tcW w:w="1856" w:type="dxa"/>
            <w:tcBorders>
              <w:bottom w:val="single" w:sz="4" w:space="0" w:color="auto"/>
            </w:tcBorders>
            <w:vAlign w:val="bottom"/>
          </w:tcPr>
          <w:p w:rsidR="00014337" w:rsidRDefault="00FB6BC2" w:rsidP="004567DE">
            <w:pPr>
              <w:keepNext/>
              <w:widowControl/>
              <w:ind w:right="-18"/>
              <w:jc w:val="right"/>
              <w:rPr>
                <w:rFonts w:ascii="Arial" w:eastAsia="Times New Roman" w:hAnsi="Arial" w:cs="Arial"/>
                <w:sz w:val="18"/>
                <w:szCs w:val="18"/>
                <w:lang w:val="en-GB"/>
              </w:rPr>
            </w:pPr>
            <w:r>
              <w:rPr>
                <w:rFonts w:ascii="Arial" w:eastAsia="Times New Roman" w:hAnsi="Arial" w:cs="Arial"/>
                <w:sz w:val="18"/>
                <w:szCs w:val="18"/>
                <w:lang w:val="en-GB"/>
              </w:rPr>
              <w:t>65,387,802</w:t>
            </w:r>
          </w:p>
          <w:p w:rsidR="00014337" w:rsidRPr="00CE23EB" w:rsidRDefault="00D43389" w:rsidP="004567DE">
            <w:pPr>
              <w:keepNext/>
              <w:widowControl/>
              <w:ind w:right="-18"/>
              <w:jc w:val="right"/>
              <w:rPr>
                <w:rFonts w:ascii="Arial" w:eastAsia="Times New Roman" w:hAnsi="Arial" w:cs="Arial"/>
                <w:sz w:val="18"/>
                <w:szCs w:val="18"/>
                <w:lang w:val="en-GB"/>
              </w:rPr>
            </w:pPr>
            <w:r>
              <w:rPr>
                <w:rFonts w:ascii="Arial" w:eastAsia="Times New Roman" w:hAnsi="Arial" w:cs="Arial"/>
                <w:sz w:val="18"/>
                <w:szCs w:val="18"/>
                <w:lang w:val="en-GB"/>
              </w:rPr>
              <w:t>19,914,798</w:t>
            </w:r>
          </w:p>
        </w:tc>
        <w:tc>
          <w:tcPr>
            <w:tcW w:w="353" w:type="dxa"/>
          </w:tcPr>
          <w:p w:rsidR="00014337" w:rsidRDefault="00014337" w:rsidP="00B8642A">
            <w:pPr>
              <w:keepNext/>
              <w:widowControl/>
              <w:jc w:val="right"/>
              <w:rPr>
                <w:rFonts w:ascii="Arial" w:eastAsia="Times New Roman" w:hAnsi="Arial" w:cs="Arial"/>
                <w:sz w:val="18"/>
                <w:szCs w:val="18"/>
                <w:lang w:val="en-GB"/>
              </w:rPr>
            </w:pPr>
          </w:p>
        </w:tc>
        <w:tc>
          <w:tcPr>
            <w:tcW w:w="1414" w:type="dxa"/>
            <w:gridSpan w:val="2"/>
            <w:tcBorders>
              <w:bottom w:val="single" w:sz="4" w:space="0" w:color="auto"/>
            </w:tcBorders>
            <w:vAlign w:val="bottom"/>
          </w:tcPr>
          <w:p w:rsidR="00014337" w:rsidRDefault="00014337" w:rsidP="002A5D4A">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145,126,374</w:t>
            </w:r>
          </w:p>
          <w:p w:rsidR="00014337" w:rsidRPr="00CE23EB" w:rsidRDefault="00FB6BC2" w:rsidP="002A5D4A">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6,036</w:t>
            </w:r>
            <w:r w:rsidR="00765A0E">
              <w:rPr>
                <w:rFonts w:ascii="Arial" w:eastAsia="Times New Roman" w:hAnsi="Arial" w:cs="Arial"/>
                <w:sz w:val="18"/>
                <w:szCs w:val="18"/>
                <w:lang w:val="en-GB"/>
              </w:rPr>
              <w:t>,0</w:t>
            </w:r>
            <w:r w:rsidR="00014337">
              <w:rPr>
                <w:rFonts w:ascii="Arial" w:eastAsia="Times New Roman" w:hAnsi="Arial" w:cs="Arial"/>
                <w:sz w:val="18"/>
                <w:szCs w:val="18"/>
                <w:lang w:val="en-GB"/>
              </w:rPr>
              <w:t>00</w:t>
            </w:r>
          </w:p>
        </w:tc>
        <w:tc>
          <w:tcPr>
            <w:tcW w:w="265" w:type="dxa"/>
            <w:vAlign w:val="bottom"/>
          </w:tcPr>
          <w:p w:rsidR="00014337" w:rsidRDefault="00014337" w:rsidP="004567DE">
            <w:pPr>
              <w:keepNext/>
              <w:widowControl/>
              <w:ind w:right="612"/>
              <w:jc w:val="right"/>
              <w:rPr>
                <w:rFonts w:ascii="Arial" w:eastAsia="Times New Roman" w:hAnsi="Arial" w:cs="Arial"/>
                <w:sz w:val="18"/>
                <w:szCs w:val="18"/>
                <w:lang w:val="en-GB"/>
              </w:rPr>
            </w:pPr>
          </w:p>
        </w:tc>
        <w:tc>
          <w:tcPr>
            <w:tcW w:w="1768" w:type="dxa"/>
            <w:gridSpan w:val="3"/>
            <w:tcBorders>
              <w:bottom w:val="single" w:sz="4" w:space="0" w:color="auto"/>
            </w:tcBorders>
            <w:vAlign w:val="bottom"/>
          </w:tcPr>
          <w:p w:rsidR="00014337" w:rsidRDefault="00FB6BC2" w:rsidP="00FB6BC2">
            <w:pPr>
              <w:keepNext/>
              <w:widowControl/>
              <w:ind w:right="-14"/>
              <w:jc w:val="right"/>
              <w:rPr>
                <w:rFonts w:ascii="Arial" w:eastAsia="Times New Roman" w:hAnsi="Arial" w:cs="Arial"/>
                <w:sz w:val="18"/>
                <w:szCs w:val="18"/>
                <w:lang w:val="en-GB"/>
              </w:rPr>
            </w:pPr>
            <w:r>
              <w:rPr>
                <w:rFonts w:ascii="Arial" w:eastAsia="Times New Roman" w:hAnsi="Arial" w:cs="Arial"/>
                <w:sz w:val="18"/>
                <w:szCs w:val="18"/>
                <w:lang w:val="en-GB"/>
              </w:rPr>
              <w:t>120,310,374</w:t>
            </w:r>
          </w:p>
          <w:p w:rsidR="00014337" w:rsidRPr="00CE23EB" w:rsidRDefault="00D43389" w:rsidP="00FB6BC2">
            <w:pPr>
              <w:keepNext/>
              <w:widowControl/>
              <w:ind w:right="-14"/>
              <w:jc w:val="right"/>
              <w:rPr>
                <w:rFonts w:ascii="Arial" w:eastAsia="Times New Roman" w:hAnsi="Arial" w:cs="Arial"/>
                <w:sz w:val="18"/>
                <w:szCs w:val="18"/>
                <w:lang w:val="en-GB"/>
              </w:rPr>
            </w:pPr>
            <w:r>
              <w:rPr>
                <w:rFonts w:ascii="Arial" w:eastAsia="Times New Roman" w:hAnsi="Arial" w:cs="Arial"/>
                <w:sz w:val="18"/>
                <w:szCs w:val="18"/>
                <w:lang w:val="en-GB"/>
              </w:rPr>
              <w:t>27,372,312</w:t>
            </w:r>
          </w:p>
        </w:tc>
      </w:tr>
      <w:tr w:rsidR="006256E8" w:rsidRPr="00CE23EB" w:rsidTr="006256E8">
        <w:trPr>
          <w:gridAfter w:val="1"/>
          <w:wAfter w:w="94" w:type="dxa"/>
          <w:trHeight w:val="287"/>
        </w:trPr>
        <w:tc>
          <w:tcPr>
            <w:tcW w:w="3261" w:type="dxa"/>
            <w:shd w:val="clear" w:color="auto" w:fill="auto"/>
            <w:vAlign w:val="bottom"/>
          </w:tcPr>
          <w:p w:rsidR="002A5D4A" w:rsidRPr="00CE23EB" w:rsidRDefault="002A5D4A" w:rsidP="00B8642A">
            <w:pPr>
              <w:keepNext/>
              <w:widowControl/>
              <w:tabs>
                <w:tab w:val="left" w:leader="dot" w:pos="4950"/>
              </w:tabs>
              <w:jc w:val="right"/>
              <w:rPr>
                <w:rFonts w:ascii="Arial" w:eastAsia="Times New Roman" w:hAnsi="Arial" w:cs="Arial"/>
                <w:sz w:val="18"/>
                <w:szCs w:val="18"/>
                <w:lang w:val="en-GB"/>
              </w:rPr>
            </w:pPr>
          </w:p>
        </w:tc>
        <w:tc>
          <w:tcPr>
            <w:tcW w:w="1414" w:type="dxa"/>
            <w:tcBorders>
              <w:top w:val="single" w:sz="4" w:space="0" w:color="auto"/>
            </w:tcBorders>
            <w:vAlign w:val="bottom"/>
          </w:tcPr>
          <w:p w:rsidR="002A5D4A" w:rsidRPr="00CE23EB" w:rsidRDefault="002A5D4A" w:rsidP="00B8642A">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75,200,852</w:t>
            </w:r>
          </w:p>
        </w:tc>
        <w:tc>
          <w:tcPr>
            <w:tcW w:w="265" w:type="dxa"/>
            <w:vAlign w:val="bottom"/>
          </w:tcPr>
          <w:p w:rsidR="002A5D4A" w:rsidRDefault="002A5D4A" w:rsidP="00B8642A">
            <w:pPr>
              <w:keepNext/>
              <w:widowControl/>
              <w:ind w:right="612"/>
              <w:jc w:val="right"/>
              <w:rPr>
                <w:rFonts w:ascii="Arial" w:eastAsia="Times New Roman" w:hAnsi="Arial" w:cs="Arial"/>
                <w:sz w:val="18"/>
                <w:szCs w:val="18"/>
                <w:lang w:val="en-GB"/>
              </w:rPr>
            </w:pPr>
          </w:p>
        </w:tc>
        <w:tc>
          <w:tcPr>
            <w:tcW w:w="1856" w:type="dxa"/>
            <w:tcBorders>
              <w:top w:val="single" w:sz="4" w:space="0" w:color="auto"/>
            </w:tcBorders>
            <w:vAlign w:val="bottom"/>
          </w:tcPr>
          <w:p w:rsidR="002A5D4A" w:rsidRDefault="002A5D4A" w:rsidP="004567DE">
            <w:pPr>
              <w:keepNext/>
              <w:widowControl/>
              <w:ind w:right="-18"/>
              <w:jc w:val="right"/>
              <w:rPr>
                <w:rFonts w:ascii="Arial" w:eastAsia="Times New Roman" w:hAnsi="Arial" w:cs="Arial"/>
                <w:sz w:val="18"/>
                <w:szCs w:val="18"/>
                <w:lang w:val="en-GB"/>
              </w:rPr>
            </w:pPr>
            <w:r>
              <w:rPr>
                <w:rFonts w:ascii="Arial" w:eastAsia="Times New Roman" w:hAnsi="Arial" w:cs="Arial"/>
                <w:sz w:val="18"/>
                <w:szCs w:val="18"/>
                <w:lang w:val="en-GB"/>
              </w:rPr>
              <w:t>85,302,600</w:t>
            </w:r>
          </w:p>
        </w:tc>
        <w:tc>
          <w:tcPr>
            <w:tcW w:w="1768" w:type="dxa"/>
            <w:gridSpan w:val="3"/>
          </w:tcPr>
          <w:p w:rsidR="002A5D4A" w:rsidRPr="00CE23EB" w:rsidRDefault="00765A0E" w:rsidP="002A5D4A">
            <w:pPr>
              <w:keepNext/>
              <w:widowControl/>
              <w:tabs>
                <w:tab w:val="left" w:pos="406"/>
              </w:tabs>
              <w:ind w:left="-378"/>
              <w:jc w:val="right"/>
              <w:rPr>
                <w:rFonts w:ascii="Arial" w:eastAsia="Times New Roman" w:hAnsi="Arial" w:cs="Arial"/>
                <w:sz w:val="18"/>
                <w:szCs w:val="18"/>
                <w:lang w:val="en-GB"/>
              </w:rPr>
            </w:pPr>
            <w:r>
              <w:rPr>
                <w:rFonts w:ascii="Arial" w:eastAsia="Times New Roman" w:hAnsi="Arial" w:cs="Arial"/>
                <w:sz w:val="18"/>
                <w:szCs w:val="18"/>
                <w:lang w:val="en-GB"/>
              </w:rPr>
              <w:t>151,162,3</w:t>
            </w:r>
            <w:r w:rsidR="002A5D4A">
              <w:rPr>
                <w:rFonts w:ascii="Arial" w:eastAsia="Times New Roman" w:hAnsi="Arial" w:cs="Arial"/>
                <w:sz w:val="18"/>
                <w:szCs w:val="18"/>
                <w:lang w:val="en-GB"/>
              </w:rPr>
              <w:t>74</w:t>
            </w:r>
          </w:p>
        </w:tc>
        <w:tc>
          <w:tcPr>
            <w:tcW w:w="2033" w:type="dxa"/>
            <w:gridSpan w:val="4"/>
            <w:vAlign w:val="bottom"/>
          </w:tcPr>
          <w:p w:rsidR="002A5D4A" w:rsidRPr="00CE23EB" w:rsidRDefault="002A5D4A" w:rsidP="00FB6BC2">
            <w:pPr>
              <w:keepNext/>
              <w:widowControl/>
              <w:ind w:right="-14"/>
              <w:jc w:val="right"/>
              <w:rPr>
                <w:rFonts w:ascii="Arial" w:eastAsia="Times New Roman" w:hAnsi="Arial" w:cs="Arial"/>
                <w:sz w:val="18"/>
                <w:szCs w:val="18"/>
                <w:lang w:val="en-GB"/>
              </w:rPr>
            </w:pPr>
            <w:r>
              <w:rPr>
                <w:rFonts w:ascii="Arial" w:eastAsia="Times New Roman" w:hAnsi="Arial" w:cs="Arial"/>
                <w:sz w:val="18"/>
                <w:szCs w:val="18"/>
                <w:lang w:val="en-GB"/>
              </w:rPr>
              <w:t>147,682,686</w:t>
            </w:r>
          </w:p>
        </w:tc>
      </w:tr>
      <w:tr w:rsidR="006256E8" w:rsidRPr="00CE23EB" w:rsidTr="006256E8">
        <w:trPr>
          <w:gridAfter w:val="1"/>
          <w:wAfter w:w="94" w:type="dxa"/>
          <w:trHeight w:val="287"/>
        </w:trPr>
        <w:tc>
          <w:tcPr>
            <w:tcW w:w="3261" w:type="dxa"/>
            <w:shd w:val="clear" w:color="auto" w:fill="auto"/>
            <w:vAlign w:val="bottom"/>
          </w:tcPr>
          <w:p w:rsidR="002A5D4A" w:rsidRPr="00CE23EB" w:rsidRDefault="002A5D4A" w:rsidP="00B8642A">
            <w:pPr>
              <w:keepNext/>
              <w:widowControl/>
              <w:tabs>
                <w:tab w:val="left" w:leader="dot" w:pos="4950"/>
              </w:tabs>
              <w:rPr>
                <w:rFonts w:ascii="Arial" w:eastAsia="Times New Roman" w:hAnsi="Arial" w:cs="Arial"/>
                <w:sz w:val="18"/>
                <w:szCs w:val="18"/>
                <w:lang w:val="en-GB"/>
              </w:rPr>
            </w:pPr>
            <w:r>
              <w:rPr>
                <w:rFonts w:ascii="Arial" w:eastAsia="Times New Roman" w:hAnsi="Arial" w:cs="Arial"/>
                <w:sz w:val="18"/>
                <w:szCs w:val="18"/>
                <w:lang w:val="en-GB"/>
              </w:rPr>
              <w:t xml:space="preserve">- </w:t>
            </w:r>
            <w:r>
              <w:rPr>
                <w:rFonts w:ascii="Arial" w:hAnsi="Arial" w:cs="Arial"/>
                <w:spacing w:val="-3"/>
                <w:kern w:val="2"/>
                <w:sz w:val="18"/>
                <w:szCs w:val="18"/>
              </w:rPr>
              <w:t xml:space="preserve">Others </w:t>
            </w:r>
            <w:r>
              <w:rPr>
                <w:rFonts w:ascii="Arial" w:hAnsi="Arial" w:cs="Arial"/>
                <w:spacing w:val="-3"/>
                <w:kern w:val="2"/>
                <w:sz w:val="18"/>
                <w:szCs w:val="18"/>
                <w:vertAlign w:val="superscript"/>
              </w:rPr>
              <w:t>(1)</w:t>
            </w:r>
          </w:p>
        </w:tc>
        <w:tc>
          <w:tcPr>
            <w:tcW w:w="1414" w:type="dxa"/>
            <w:tcBorders>
              <w:bottom w:val="single" w:sz="4" w:space="0" w:color="auto"/>
            </w:tcBorders>
            <w:vAlign w:val="bottom"/>
          </w:tcPr>
          <w:p w:rsidR="002A5D4A" w:rsidRPr="00CE23EB" w:rsidRDefault="002A5D4A" w:rsidP="00B8642A">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6,769,942</w:t>
            </w:r>
          </w:p>
        </w:tc>
        <w:tc>
          <w:tcPr>
            <w:tcW w:w="265" w:type="dxa"/>
            <w:vAlign w:val="bottom"/>
          </w:tcPr>
          <w:p w:rsidR="002A5D4A" w:rsidRDefault="002A5D4A" w:rsidP="00B8642A">
            <w:pPr>
              <w:keepNext/>
              <w:widowControl/>
              <w:ind w:right="612"/>
              <w:jc w:val="right"/>
              <w:rPr>
                <w:rFonts w:ascii="Arial" w:eastAsia="Times New Roman" w:hAnsi="Arial" w:cs="Arial"/>
                <w:sz w:val="18"/>
                <w:szCs w:val="18"/>
                <w:lang w:val="en-GB"/>
              </w:rPr>
            </w:pPr>
          </w:p>
        </w:tc>
        <w:tc>
          <w:tcPr>
            <w:tcW w:w="1856" w:type="dxa"/>
            <w:tcBorders>
              <w:bottom w:val="single" w:sz="4" w:space="0" w:color="auto"/>
            </w:tcBorders>
            <w:vAlign w:val="bottom"/>
          </w:tcPr>
          <w:p w:rsidR="002A5D4A" w:rsidRDefault="002A5D4A" w:rsidP="007E1181">
            <w:pPr>
              <w:keepNext/>
              <w:widowControl/>
              <w:ind w:right="-18"/>
              <w:jc w:val="right"/>
              <w:rPr>
                <w:rFonts w:ascii="Arial" w:eastAsia="Times New Roman" w:hAnsi="Arial" w:cs="Arial"/>
                <w:sz w:val="18"/>
                <w:szCs w:val="18"/>
                <w:lang w:val="en-GB"/>
              </w:rPr>
            </w:pPr>
            <w:r>
              <w:rPr>
                <w:rFonts w:ascii="Arial" w:eastAsia="Times New Roman" w:hAnsi="Arial" w:cs="Arial"/>
                <w:sz w:val="18"/>
                <w:szCs w:val="18"/>
                <w:lang w:val="en-GB"/>
              </w:rPr>
              <w:t>5,360,45</w:t>
            </w:r>
            <w:r w:rsidR="007E1181">
              <w:rPr>
                <w:rFonts w:ascii="Arial" w:eastAsia="Times New Roman" w:hAnsi="Arial" w:cs="Arial"/>
                <w:sz w:val="18"/>
                <w:szCs w:val="18"/>
                <w:lang w:val="en-GB"/>
              </w:rPr>
              <w:t>2</w:t>
            </w:r>
          </w:p>
        </w:tc>
        <w:tc>
          <w:tcPr>
            <w:tcW w:w="1768" w:type="dxa"/>
            <w:gridSpan w:val="3"/>
            <w:tcBorders>
              <w:bottom w:val="single" w:sz="4" w:space="0" w:color="auto"/>
            </w:tcBorders>
          </w:tcPr>
          <w:p w:rsidR="002A5D4A" w:rsidRPr="00CE23EB" w:rsidRDefault="002A5D4A" w:rsidP="002A5D4A">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10,875,579</w:t>
            </w:r>
          </w:p>
        </w:tc>
        <w:tc>
          <w:tcPr>
            <w:tcW w:w="2033" w:type="dxa"/>
            <w:gridSpan w:val="4"/>
            <w:tcBorders>
              <w:bottom w:val="single" w:sz="4" w:space="0" w:color="auto"/>
            </w:tcBorders>
            <w:vAlign w:val="bottom"/>
          </w:tcPr>
          <w:p w:rsidR="002A5D4A" w:rsidRPr="00CE23EB" w:rsidRDefault="002A5D4A" w:rsidP="009C3DB4">
            <w:pPr>
              <w:keepNext/>
              <w:widowControl/>
              <w:ind w:right="-14"/>
              <w:jc w:val="right"/>
              <w:rPr>
                <w:rFonts w:ascii="Arial" w:eastAsia="Times New Roman" w:hAnsi="Arial" w:cs="Arial"/>
                <w:sz w:val="18"/>
                <w:szCs w:val="18"/>
                <w:lang w:val="en-GB"/>
              </w:rPr>
            </w:pPr>
            <w:r>
              <w:rPr>
                <w:rFonts w:ascii="Arial" w:eastAsia="Times New Roman" w:hAnsi="Arial" w:cs="Arial"/>
                <w:sz w:val="18"/>
                <w:szCs w:val="18"/>
                <w:lang w:val="en-GB"/>
              </w:rPr>
              <w:t>8,280,23</w:t>
            </w:r>
            <w:r w:rsidR="009C3DB4">
              <w:rPr>
                <w:rFonts w:ascii="Arial" w:eastAsia="Times New Roman" w:hAnsi="Arial" w:cs="Arial"/>
                <w:sz w:val="18"/>
                <w:szCs w:val="18"/>
                <w:lang w:val="en-GB"/>
              </w:rPr>
              <w:t>3</w:t>
            </w:r>
          </w:p>
        </w:tc>
      </w:tr>
      <w:tr w:rsidR="006256E8" w:rsidRPr="00CE23EB" w:rsidTr="006256E8">
        <w:trPr>
          <w:gridAfter w:val="1"/>
          <w:wAfter w:w="94" w:type="dxa"/>
          <w:trHeight w:val="287"/>
        </w:trPr>
        <w:tc>
          <w:tcPr>
            <w:tcW w:w="3261" w:type="dxa"/>
            <w:shd w:val="clear" w:color="auto" w:fill="auto"/>
            <w:vAlign w:val="center"/>
          </w:tcPr>
          <w:p w:rsidR="002A5D4A" w:rsidRPr="00CE23EB" w:rsidRDefault="002A5D4A" w:rsidP="00D009A6">
            <w:pPr>
              <w:keepNext/>
              <w:widowControl/>
              <w:tabs>
                <w:tab w:val="left" w:leader="dot" w:pos="4950"/>
              </w:tabs>
              <w:rPr>
                <w:rFonts w:ascii="Arial" w:eastAsia="Times New Roman" w:hAnsi="Arial" w:cs="Arial"/>
                <w:sz w:val="18"/>
                <w:szCs w:val="18"/>
                <w:lang w:val="en-GB"/>
              </w:rPr>
            </w:pPr>
          </w:p>
        </w:tc>
        <w:tc>
          <w:tcPr>
            <w:tcW w:w="1414" w:type="dxa"/>
            <w:tcBorders>
              <w:top w:val="single" w:sz="4" w:space="0" w:color="auto"/>
              <w:bottom w:val="double" w:sz="4" w:space="0" w:color="auto"/>
            </w:tcBorders>
            <w:vAlign w:val="center"/>
          </w:tcPr>
          <w:p w:rsidR="002A5D4A" w:rsidRPr="00CE23EB" w:rsidRDefault="002A5D4A" w:rsidP="00D009A6">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81,970,794</w:t>
            </w:r>
          </w:p>
        </w:tc>
        <w:tc>
          <w:tcPr>
            <w:tcW w:w="265" w:type="dxa"/>
            <w:vAlign w:val="center"/>
          </w:tcPr>
          <w:p w:rsidR="002A5D4A" w:rsidRDefault="002A5D4A" w:rsidP="00D009A6">
            <w:pPr>
              <w:keepNext/>
              <w:widowControl/>
              <w:ind w:right="612"/>
              <w:jc w:val="right"/>
              <w:rPr>
                <w:rFonts w:ascii="Arial" w:eastAsia="Times New Roman" w:hAnsi="Arial" w:cs="Arial"/>
                <w:sz w:val="18"/>
                <w:szCs w:val="18"/>
                <w:lang w:val="en-GB"/>
              </w:rPr>
            </w:pPr>
          </w:p>
        </w:tc>
        <w:tc>
          <w:tcPr>
            <w:tcW w:w="1856" w:type="dxa"/>
            <w:tcBorders>
              <w:top w:val="single" w:sz="4" w:space="0" w:color="auto"/>
              <w:bottom w:val="double" w:sz="4" w:space="0" w:color="auto"/>
            </w:tcBorders>
            <w:vAlign w:val="center"/>
          </w:tcPr>
          <w:p w:rsidR="002A5D4A" w:rsidRDefault="007E1181" w:rsidP="00FB6BC2">
            <w:pPr>
              <w:keepNext/>
              <w:widowControl/>
              <w:ind w:right="-18"/>
              <w:jc w:val="right"/>
              <w:rPr>
                <w:rFonts w:ascii="Arial" w:eastAsia="Times New Roman" w:hAnsi="Arial" w:cs="Arial"/>
                <w:sz w:val="18"/>
                <w:szCs w:val="18"/>
                <w:lang w:val="en-GB"/>
              </w:rPr>
            </w:pPr>
            <w:r>
              <w:rPr>
                <w:rFonts w:ascii="Arial" w:eastAsia="Times New Roman" w:hAnsi="Arial" w:cs="Arial"/>
                <w:sz w:val="18"/>
                <w:szCs w:val="18"/>
                <w:lang w:val="en-GB"/>
              </w:rPr>
              <w:t>90,663,052</w:t>
            </w:r>
          </w:p>
        </w:tc>
        <w:tc>
          <w:tcPr>
            <w:tcW w:w="1768" w:type="dxa"/>
            <w:gridSpan w:val="3"/>
            <w:tcBorders>
              <w:top w:val="single" w:sz="4" w:space="0" w:color="auto"/>
              <w:bottom w:val="double" w:sz="4" w:space="0" w:color="auto"/>
            </w:tcBorders>
          </w:tcPr>
          <w:p w:rsidR="002A5D4A" w:rsidRPr="00CE23EB" w:rsidRDefault="002A5D4A" w:rsidP="002A5D4A">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162,037,953</w:t>
            </w:r>
          </w:p>
        </w:tc>
        <w:tc>
          <w:tcPr>
            <w:tcW w:w="2033" w:type="dxa"/>
            <w:gridSpan w:val="4"/>
            <w:tcBorders>
              <w:top w:val="single" w:sz="4" w:space="0" w:color="auto"/>
              <w:bottom w:val="double" w:sz="4" w:space="0" w:color="auto"/>
            </w:tcBorders>
            <w:vAlign w:val="center"/>
          </w:tcPr>
          <w:p w:rsidR="002A5D4A" w:rsidRPr="00CE23EB" w:rsidRDefault="002A5D4A" w:rsidP="00FB6BC2">
            <w:pPr>
              <w:keepNext/>
              <w:widowControl/>
              <w:ind w:right="-14"/>
              <w:jc w:val="right"/>
              <w:rPr>
                <w:rFonts w:ascii="Arial" w:eastAsia="Times New Roman" w:hAnsi="Arial" w:cs="Arial"/>
                <w:sz w:val="18"/>
                <w:szCs w:val="18"/>
                <w:lang w:val="en-GB"/>
              </w:rPr>
            </w:pPr>
            <w:r>
              <w:rPr>
                <w:rFonts w:ascii="Arial" w:eastAsia="Times New Roman" w:hAnsi="Arial" w:cs="Arial"/>
                <w:sz w:val="18"/>
                <w:szCs w:val="18"/>
                <w:lang w:val="en-GB"/>
              </w:rPr>
              <w:t>155,962,919</w:t>
            </w:r>
          </w:p>
        </w:tc>
      </w:tr>
    </w:tbl>
    <w:p w:rsidR="00A975E2" w:rsidRPr="00E45873" w:rsidRDefault="00A975E2" w:rsidP="00237D4E">
      <w:pPr>
        <w:tabs>
          <w:tab w:val="right" w:pos="7344"/>
          <w:tab w:val="right" w:pos="8784"/>
        </w:tabs>
        <w:suppressAutoHyphens/>
        <w:ind w:left="720"/>
        <w:jc w:val="both"/>
        <w:rPr>
          <w:rFonts w:ascii="Arial" w:hAnsi="Arial" w:cs="Arial"/>
          <w:spacing w:val="-3"/>
          <w:kern w:val="2"/>
          <w:sz w:val="18"/>
          <w:szCs w:val="18"/>
          <w:lang w:val="en-GB"/>
        </w:rPr>
      </w:pPr>
    </w:p>
    <w:p w:rsidR="0065448C" w:rsidRDefault="005A0C49" w:rsidP="00E45873">
      <w:pPr>
        <w:spacing w:before="9"/>
        <w:ind w:left="720" w:right="29"/>
        <w:jc w:val="both"/>
        <w:rPr>
          <w:rFonts w:ascii="Arial" w:hAnsi="Arial" w:cs="Arial"/>
          <w:sz w:val="18"/>
          <w:szCs w:val="18"/>
        </w:rPr>
      </w:pPr>
      <w:r>
        <w:rPr>
          <w:rFonts w:ascii="Arial" w:hAnsi="Arial" w:cs="Arial"/>
          <w:sz w:val="18"/>
          <w:szCs w:val="18"/>
        </w:rPr>
        <w:t>Note</w:t>
      </w:r>
    </w:p>
    <w:p w:rsidR="005A0C49" w:rsidRPr="007F433F" w:rsidRDefault="009C5BFB" w:rsidP="00F82F74">
      <w:pPr>
        <w:pStyle w:val="ListParagraph"/>
        <w:numPr>
          <w:ilvl w:val="0"/>
          <w:numId w:val="15"/>
        </w:numPr>
        <w:spacing w:before="9"/>
        <w:ind w:right="29"/>
        <w:jc w:val="both"/>
        <w:rPr>
          <w:rFonts w:ascii="Arial" w:hAnsi="Arial" w:cs="Arial"/>
          <w:i/>
          <w:sz w:val="18"/>
          <w:szCs w:val="18"/>
          <w:vertAlign w:val="superscript"/>
        </w:rPr>
      </w:pPr>
      <w:r w:rsidRPr="007F433F">
        <w:rPr>
          <w:rFonts w:ascii="Arial" w:hAnsi="Arial" w:cs="Arial"/>
          <w:i/>
          <w:sz w:val="18"/>
          <w:szCs w:val="18"/>
        </w:rPr>
        <w:t>Others comprise</w:t>
      </w:r>
      <w:r w:rsidR="007F433F">
        <w:rPr>
          <w:rFonts w:ascii="Arial" w:hAnsi="Arial" w:cs="Arial"/>
          <w:i/>
          <w:sz w:val="18"/>
          <w:szCs w:val="18"/>
        </w:rPr>
        <w:t xml:space="preserve"> i</w:t>
      </w:r>
      <w:r w:rsidR="005A0C49" w:rsidRPr="007F433F">
        <w:rPr>
          <w:rFonts w:ascii="Arial" w:hAnsi="Arial" w:cs="Arial"/>
          <w:i/>
          <w:sz w:val="18"/>
          <w:szCs w:val="18"/>
        </w:rPr>
        <w:t>ncome from the hire of third party ve</w:t>
      </w:r>
      <w:r w:rsidRPr="007F433F">
        <w:rPr>
          <w:rFonts w:ascii="Arial" w:hAnsi="Arial" w:cs="Arial"/>
          <w:i/>
          <w:sz w:val="18"/>
          <w:szCs w:val="18"/>
        </w:rPr>
        <w:t xml:space="preserve">ssels </w:t>
      </w:r>
      <w:r w:rsidR="00F51E45" w:rsidRPr="007F433F">
        <w:rPr>
          <w:rFonts w:ascii="Arial" w:hAnsi="Arial" w:cs="Arial"/>
          <w:i/>
          <w:sz w:val="18"/>
          <w:szCs w:val="18"/>
        </w:rPr>
        <w:t xml:space="preserve">which are </w:t>
      </w:r>
      <w:proofErr w:type="spellStart"/>
      <w:r w:rsidR="00F51E45" w:rsidRPr="007F433F">
        <w:rPr>
          <w:rFonts w:ascii="Arial" w:hAnsi="Arial" w:cs="Arial"/>
          <w:i/>
          <w:sz w:val="18"/>
          <w:szCs w:val="18"/>
        </w:rPr>
        <w:t>recognis</w:t>
      </w:r>
      <w:r w:rsidR="005A0C49" w:rsidRPr="007F433F">
        <w:rPr>
          <w:rFonts w:ascii="Arial" w:hAnsi="Arial" w:cs="Arial"/>
          <w:i/>
          <w:sz w:val="18"/>
          <w:szCs w:val="18"/>
        </w:rPr>
        <w:t>ed</w:t>
      </w:r>
      <w:proofErr w:type="spellEnd"/>
      <w:r w:rsidR="005A0C49" w:rsidRPr="007F433F">
        <w:rPr>
          <w:rFonts w:ascii="Arial" w:hAnsi="Arial" w:cs="Arial"/>
          <w:i/>
          <w:sz w:val="18"/>
          <w:szCs w:val="18"/>
        </w:rPr>
        <w:t xml:space="preserve"> net of charter-in cos</w:t>
      </w:r>
      <w:r w:rsidR="006B1BCE" w:rsidRPr="007F433F">
        <w:rPr>
          <w:rFonts w:ascii="Arial" w:hAnsi="Arial" w:cs="Arial"/>
          <w:i/>
          <w:sz w:val="18"/>
          <w:szCs w:val="18"/>
        </w:rPr>
        <w:t>t, i.e. third party arrangement, s</w:t>
      </w:r>
      <w:r w:rsidR="005A0C49" w:rsidRPr="007F433F">
        <w:rPr>
          <w:rFonts w:ascii="Arial" w:hAnsi="Arial" w:cs="Arial"/>
          <w:i/>
          <w:sz w:val="18"/>
          <w:szCs w:val="18"/>
        </w:rPr>
        <w:t>hip</w:t>
      </w:r>
      <w:r w:rsidRPr="007F433F">
        <w:rPr>
          <w:rFonts w:ascii="Arial" w:hAnsi="Arial" w:cs="Arial"/>
          <w:i/>
          <w:sz w:val="18"/>
          <w:szCs w:val="18"/>
        </w:rPr>
        <w:t xml:space="preserve"> management </w:t>
      </w:r>
      <w:r w:rsidR="00C52F1A" w:rsidRPr="007F433F">
        <w:rPr>
          <w:rFonts w:ascii="Arial" w:hAnsi="Arial" w:cs="Arial"/>
          <w:i/>
          <w:sz w:val="18"/>
          <w:szCs w:val="18"/>
        </w:rPr>
        <w:t>fees, revenue</w:t>
      </w:r>
      <w:r w:rsidR="005A0C49" w:rsidRPr="007F433F">
        <w:rPr>
          <w:rFonts w:ascii="Arial" w:hAnsi="Arial" w:cs="Arial"/>
          <w:i/>
          <w:sz w:val="18"/>
          <w:szCs w:val="18"/>
        </w:rPr>
        <w:t xml:space="preserve"> from costs chargeable to clients durin</w:t>
      </w:r>
      <w:r w:rsidR="001A2324">
        <w:rPr>
          <w:rFonts w:ascii="Arial" w:hAnsi="Arial" w:cs="Arial"/>
          <w:i/>
          <w:sz w:val="18"/>
          <w:szCs w:val="18"/>
        </w:rPr>
        <w:t>g the charter hire and</w:t>
      </w:r>
      <w:r w:rsidRPr="007F433F">
        <w:rPr>
          <w:rFonts w:ascii="Arial" w:hAnsi="Arial" w:cs="Arial"/>
          <w:i/>
          <w:sz w:val="18"/>
          <w:szCs w:val="18"/>
        </w:rPr>
        <w:t xml:space="preserve"> </w:t>
      </w:r>
      <w:r w:rsidR="005A0C49" w:rsidRPr="007F433F">
        <w:rPr>
          <w:rFonts w:ascii="Arial" w:hAnsi="Arial" w:cs="Arial"/>
          <w:i/>
          <w:sz w:val="18"/>
          <w:szCs w:val="18"/>
        </w:rPr>
        <w:t>income from technical services</w:t>
      </w:r>
      <w:r w:rsidR="00B74BA7" w:rsidRPr="007F433F">
        <w:rPr>
          <w:rFonts w:ascii="Arial" w:hAnsi="Arial" w:cs="Arial"/>
          <w:i/>
          <w:sz w:val="18"/>
          <w:szCs w:val="18"/>
        </w:rPr>
        <w:t>.</w:t>
      </w:r>
    </w:p>
    <w:p w:rsidR="005A0C49" w:rsidRPr="005A0C49" w:rsidRDefault="005A0C49" w:rsidP="00E45873">
      <w:pPr>
        <w:pStyle w:val="ListParagraph"/>
        <w:spacing w:before="9"/>
        <w:ind w:left="720" w:right="29"/>
        <w:jc w:val="both"/>
        <w:rPr>
          <w:rFonts w:ascii="Arial" w:hAnsi="Arial" w:cs="Arial"/>
          <w:sz w:val="18"/>
          <w:szCs w:val="18"/>
        </w:rPr>
      </w:pPr>
    </w:p>
    <w:p w:rsidR="0065448C" w:rsidRPr="00CE23EB" w:rsidRDefault="00FD0CBA" w:rsidP="00F82F74">
      <w:pPr>
        <w:pStyle w:val="ListParagraph"/>
        <w:numPr>
          <w:ilvl w:val="0"/>
          <w:numId w:val="16"/>
        </w:numPr>
        <w:ind w:right="29" w:hanging="720"/>
        <w:jc w:val="both"/>
        <w:rPr>
          <w:rFonts w:ascii="Arial" w:eastAsia="Times New Roman" w:hAnsi="Arial" w:cs="Arial"/>
          <w:b/>
          <w:bCs/>
          <w:w w:val="105"/>
          <w:sz w:val="18"/>
          <w:szCs w:val="18"/>
        </w:rPr>
      </w:pPr>
      <w:r w:rsidRPr="00CE23EB">
        <w:rPr>
          <w:rFonts w:ascii="Arial" w:eastAsia="Times New Roman" w:hAnsi="Arial" w:cs="Arial"/>
          <w:b/>
          <w:bCs/>
          <w:w w:val="105"/>
          <w:sz w:val="18"/>
          <w:szCs w:val="18"/>
        </w:rPr>
        <w:t>CHANGES IN THE COMPOSITION OF THE GROUP</w:t>
      </w:r>
    </w:p>
    <w:p w:rsidR="002A4BDF" w:rsidRPr="00CE23EB" w:rsidRDefault="002A4BDF" w:rsidP="002A4BDF">
      <w:pPr>
        <w:pStyle w:val="BodyText"/>
        <w:spacing w:line="216" w:lineRule="exact"/>
        <w:ind w:left="720" w:right="29"/>
        <w:jc w:val="both"/>
        <w:rPr>
          <w:rFonts w:ascii="Arial" w:hAnsi="Arial" w:cs="Arial"/>
          <w:color w:val="232323"/>
        </w:rPr>
      </w:pPr>
    </w:p>
    <w:p w:rsidR="00522C4C" w:rsidRPr="004768F7" w:rsidRDefault="00522C4C" w:rsidP="004768F7">
      <w:pPr>
        <w:pStyle w:val="ListParagraph"/>
        <w:tabs>
          <w:tab w:val="left" w:pos="720"/>
        </w:tabs>
        <w:ind w:left="720"/>
        <w:jc w:val="both"/>
        <w:rPr>
          <w:rFonts w:ascii="Arial" w:eastAsia="Times New Roman" w:hAnsi="Arial" w:cs="Arial"/>
          <w:bCs/>
          <w:w w:val="105"/>
          <w:sz w:val="18"/>
          <w:szCs w:val="18"/>
        </w:rPr>
      </w:pPr>
      <w:r w:rsidRPr="004768F7">
        <w:rPr>
          <w:rFonts w:ascii="Arial" w:eastAsia="Times New Roman" w:hAnsi="Arial" w:cs="Arial"/>
          <w:bCs/>
          <w:w w:val="105"/>
          <w:sz w:val="18"/>
          <w:szCs w:val="18"/>
        </w:rPr>
        <w:t xml:space="preserve">On 29 April 2014, OMNI Fleet Sdn. Bhd., subsidiary of the Company has been de-registered from the Companies Commission of Malaysia. </w:t>
      </w:r>
    </w:p>
    <w:p w:rsidR="00522C4C" w:rsidRPr="004768F7" w:rsidRDefault="00522C4C" w:rsidP="004768F7">
      <w:pPr>
        <w:pStyle w:val="ListParagraph"/>
        <w:tabs>
          <w:tab w:val="left" w:pos="720"/>
        </w:tabs>
        <w:ind w:left="720"/>
        <w:jc w:val="both"/>
        <w:rPr>
          <w:rFonts w:ascii="Arial" w:eastAsia="Times New Roman" w:hAnsi="Arial" w:cs="Arial"/>
          <w:bCs/>
          <w:w w:val="105"/>
          <w:sz w:val="18"/>
          <w:szCs w:val="18"/>
        </w:rPr>
      </w:pPr>
    </w:p>
    <w:p w:rsidR="00522C4C" w:rsidRPr="004768F7" w:rsidRDefault="00522C4C" w:rsidP="008D0793">
      <w:pPr>
        <w:pStyle w:val="ListParagraph"/>
        <w:tabs>
          <w:tab w:val="left" w:pos="720"/>
        </w:tabs>
        <w:ind w:left="720"/>
        <w:jc w:val="both"/>
        <w:rPr>
          <w:rFonts w:ascii="Arial" w:eastAsia="Times New Roman" w:hAnsi="Arial" w:cs="Arial"/>
          <w:bCs/>
          <w:w w:val="105"/>
          <w:sz w:val="18"/>
          <w:szCs w:val="18"/>
        </w:rPr>
      </w:pPr>
      <w:r w:rsidRPr="004768F7">
        <w:rPr>
          <w:rFonts w:ascii="Arial" w:eastAsia="Times New Roman" w:hAnsi="Arial" w:cs="Arial"/>
          <w:bCs/>
          <w:w w:val="105"/>
          <w:sz w:val="18"/>
          <w:szCs w:val="18"/>
        </w:rPr>
        <w:t>On 30 April 2014, ICON-FOB Holdings (L) Inc</w:t>
      </w:r>
      <w:r w:rsidR="00D43389">
        <w:rPr>
          <w:rFonts w:ascii="Arial" w:eastAsia="Times New Roman" w:hAnsi="Arial" w:cs="Arial"/>
          <w:bCs/>
          <w:w w:val="105"/>
          <w:sz w:val="18"/>
          <w:szCs w:val="18"/>
        </w:rPr>
        <w:t xml:space="preserve">., a subsidiary of the Company </w:t>
      </w:r>
      <w:r w:rsidRPr="004768F7">
        <w:rPr>
          <w:rFonts w:ascii="Arial" w:eastAsia="Times New Roman" w:hAnsi="Arial" w:cs="Arial"/>
          <w:bCs/>
          <w:w w:val="105"/>
          <w:sz w:val="18"/>
          <w:szCs w:val="18"/>
        </w:rPr>
        <w:t xml:space="preserve">has issued 1,199,999 new shares of which 611,999 </w:t>
      </w:r>
      <w:r w:rsidR="004768F7" w:rsidRPr="004768F7">
        <w:rPr>
          <w:rFonts w:ascii="Arial" w:eastAsia="Times New Roman" w:hAnsi="Arial" w:cs="Arial"/>
          <w:bCs/>
          <w:w w:val="105"/>
          <w:sz w:val="18"/>
          <w:szCs w:val="18"/>
        </w:rPr>
        <w:t>shares being</w:t>
      </w:r>
      <w:r w:rsidRPr="004768F7">
        <w:rPr>
          <w:rFonts w:ascii="Arial" w:eastAsia="Times New Roman" w:hAnsi="Arial" w:cs="Arial"/>
          <w:bCs/>
          <w:w w:val="105"/>
          <w:sz w:val="18"/>
          <w:szCs w:val="18"/>
        </w:rPr>
        <w:t xml:space="preserve"> allotted to ICON Fleet Sdn. Bhd. and 588,000 </w:t>
      </w:r>
      <w:r w:rsidR="004768F7" w:rsidRPr="004768F7">
        <w:rPr>
          <w:rFonts w:ascii="Arial" w:eastAsia="Times New Roman" w:hAnsi="Arial" w:cs="Arial"/>
          <w:bCs/>
          <w:w w:val="105"/>
          <w:sz w:val="18"/>
          <w:szCs w:val="18"/>
        </w:rPr>
        <w:t>shares to</w:t>
      </w:r>
      <w:r w:rsidRPr="004768F7">
        <w:rPr>
          <w:rFonts w:ascii="Arial" w:eastAsia="Times New Roman" w:hAnsi="Arial" w:cs="Arial"/>
          <w:bCs/>
          <w:w w:val="105"/>
          <w:sz w:val="18"/>
          <w:szCs w:val="18"/>
        </w:rPr>
        <w:t xml:space="preserve"> FOB Swath Malaysia AS. The Company’s effective interest in ICON-FOB Holdings (L) Inc. upon the issuance of new shares reduced from 100% as at 31 March 2014 to 51%.</w:t>
      </w:r>
    </w:p>
    <w:p w:rsidR="00522C4C" w:rsidRPr="004768F7" w:rsidRDefault="00522C4C" w:rsidP="008D0793">
      <w:pPr>
        <w:pStyle w:val="ListParagraph"/>
        <w:tabs>
          <w:tab w:val="left" w:pos="720"/>
        </w:tabs>
        <w:ind w:left="720"/>
        <w:jc w:val="both"/>
        <w:rPr>
          <w:rFonts w:ascii="Arial" w:eastAsia="Times New Roman" w:hAnsi="Arial" w:cs="Arial"/>
          <w:bCs/>
          <w:w w:val="105"/>
          <w:sz w:val="18"/>
          <w:szCs w:val="18"/>
        </w:rPr>
      </w:pPr>
    </w:p>
    <w:p w:rsidR="00522C4C" w:rsidRPr="004768F7" w:rsidRDefault="00522C4C" w:rsidP="008D0793">
      <w:pPr>
        <w:pStyle w:val="ListParagraph"/>
        <w:tabs>
          <w:tab w:val="left" w:pos="720"/>
        </w:tabs>
        <w:ind w:left="720"/>
        <w:jc w:val="both"/>
        <w:rPr>
          <w:rFonts w:ascii="Arial" w:eastAsia="Times New Roman" w:hAnsi="Arial" w:cs="Arial"/>
          <w:bCs/>
          <w:w w:val="105"/>
          <w:sz w:val="18"/>
          <w:szCs w:val="18"/>
        </w:rPr>
      </w:pPr>
      <w:r w:rsidRPr="004768F7">
        <w:rPr>
          <w:rFonts w:ascii="Arial" w:eastAsia="Times New Roman" w:hAnsi="Arial" w:cs="Arial"/>
          <w:bCs/>
          <w:w w:val="105"/>
          <w:sz w:val="18"/>
          <w:szCs w:val="18"/>
        </w:rPr>
        <w:t>On 23 June 2014</w:t>
      </w:r>
      <w:r w:rsidR="004768F7">
        <w:rPr>
          <w:rFonts w:ascii="Arial" w:eastAsia="Times New Roman" w:hAnsi="Arial" w:cs="Arial"/>
          <w:bCs/>
          <w:w w:val="105"/>
          <w:sz w:val="18"/>
          <w:szCs w:val="18"/>
        </w:rPr>
        <w:t xml:space="preserve">, </w:t>
      </w:r>
      <w:r w:rsidR="004768F7" w:rsidRPr="004768F7">
        <w:rPr>
          <w:rFonts w:ascii="Arial" w:eastAsia="Times New Roman" w:hAnsi="Arial" w:cs="Arial"/>
          <w:bCs/>
          <w:w w:val="105"/>
          <w:sz w:val="18"/>
          <w:szCs w:val="18"/>
        </w:rPr>
        <w:t>a</w:t>
      </w:r>
      <w:r w:rsidR="004768F7">
        <w:rPr>
          <w:rFonts w:ascii="Arial" w:eastAsia="Times New Roman" w:hAnsi="Arial" w:cs="Arial"/>
          <w:bCs/>
          <w:w w:val="105"/>
          <w:sz w:val="18"/>
          <w:szCs w:val="18"/>
        </w:rPr>
        <w:t xml:space="preserve"> </w:t>
      </w:r>
      <w:r w:rsidR="004768F7" w:rsidRPr="004768F7">
        <w:rPr>
          <w:rFonts w:ascii="Arial" w:eastAsia="Times New Roman" w:hAnsi="Arial" w:cs="Arial"/>
          <w:bCs/>
          <w:w w:val="105"/>
          <w:sz w:val="18"/>
          <w:szCs w:val="18"/>
        </w:rPr>
        <w:t>wholly</w:t>
      </w:r>
      <w:r w:rsidRPr="004768F7">
        <w:rPr>
          <w:rFonts w:ascii="Arial" w:eastAsia="Times New Roman" w:hAnsi="Arial" w:cs="Arial"/>
          <w:bCs/>
          <w:w w:val="105"/>
          <w:sz w:val="18"/>
          <w:szCs w:val="18"/>
        </w:rPr>
        <w:t xml:space="preserve"> owned </w:t>
      </w:r>
      <w:r w:rsidR="00D56432" w:rsidRPr="004768F7">
        <w:rPr>
          <w:rFonts w:ascii="Arial" w:eastAsia="Times New Roman" w:hAnsi="Arial" w:cs="Arial"/>
          <w:bCs/>
          <w:w w:val="105"/>
          <w:sz w:val="18"/>
          <w:szCs w:val="18"/>
        </w:rPr>
        <w:t>subsidiary,</w:t>
      </w:r>
      <w:r w:rsidR="008249A7">
        <w:rPr>
          <w:rFonts w:ascii="Arial" w:eastAsia="Times New Roman" w:hAnsi="Arial" w:cs="Arial"/>
          <w:bCs/>
          <w:w w:val="105"/>
          <w:sz w:val="18"/>
          <w:szCs w:val="18"/>
        </w:rPr>
        <w:t xml:space="preserve"> ICON </w:t>
      </w:r>
      <w:proofErr w:type="spellStart"/>
      <w:r w:rsidR="008249A7">
        <w:rPr>
          <w:rFonts w:ascii="Arial" w:eastAsia="Times New Roman" w:hAnsi="Arial" w:cs="Arial"/>
          <w:bCs/>
          <w:w w:val="105"/>
          <w:sz w:val="18"/>
          <w:szCs w:val="18"/>
        </w:rPr>
        <w:t>Bahtera</w:t>
      </w:r>
      <w:proofErr w:type="spellEnd"/>
      <w:r w:rsidR="008249A7">
        <w:rPr>
          <w:rFonts w:ascii="Arial" w:eastAsia="Times New Roman" w:hAnsi="Arial" w:cs="Arial"/>
          <w:bCs/>
          <w:w w:val="105"/>
          <w:sz w:val="18"/>
          <w:szCs w:val="18"/>
        </w:rPr>
        <w:t xml:space="preserve"> (B) </w:t>
      </w:r>
      <w:proofErr w:type="spellStart"/>
      <w:r w:rsidR="008249A7">
        <w:rPr>
          <w:rFonts w:ascii="Arial" w:eastAsia="Times New Roman" w:hAnsi="Arial" w:cs="Arial"/>
          <w:bCs/>
          <w:w w:val="105"/>
          <w:sz w:val="18"/>
          <w:szCs w:val="18"/>
        </w:rPr>
        <w:t>Sdn</w:t>
      </w:r>
      <w:proofErr w:type="spellEnd"/>
      <w:r w:rsidR="008249A7">
        <w:rPr>
          <w:rFonts w:ascii="Arial" w:eastAsia="Times New Roman" w:hAnsi="Arial" w:cs="Arial"/>
          <w:bCs/>
          <w:w w:val="105"/>
          <w:sz w:val="18"/>
          <w:szCs w:val="18"/>
        </w:rPr>
        <w:t xml:space="preserve">. Bhd. </w:t>
      </w:r>
      <w:r w:rsidR="004768F7">
        <w:rPr>
          <w:rFonts w:ascii="Arial" w:eastAsia="Times New Roman" w:hAnsi="Arial" w:cs="Arial"/>
          <w:bCs/>
          <w:w w:val="105"/>
          <w:sz w:val="18"/>
          <w:szCs w:val="18"/>
        </w:rPr>
        <w:t xml:space="preserve">was incorporated in </w:t>
      </w:r>
      <w:r w:rsidRPr="004768F7">
        <w:rPr>
          <w:rFonts w:ascii="Arial" w:eastAsia="Times New Roman" w:hAnsi="Arial" w:cs="Arial"/>
          <w:bCs/>
          <w:w w:val="105"/>
          <w:sz w:val="18"/>
          <w:szCs w:val="18"/>
        </w:rPr>
        <w:t>Brunei.</w:t>
      </w:r>
    </w:p>
    <w:p w:rsidR="00014337" w:rsidRPr="00014337" w:rsidRDefault="00014337" w:rsidP="00014337">
      <w:pPr>
        <w:rPr>
          <w:rFonts w:ascii="Arial" w:eastAsia="Times New Roman" w:hAnsi="Arial" w:cs="Arial"/>
          <w:color w:val="232323"/>
          <w:sz w:val="18"/>
          <w:szCs w:val="18"/>
        </w:rPr>
      </w:pPr>
      <w:r>
        <w:rPr>
          <w:rFonts w:ascii="Arial" w:hAnsi="Arial" w:cs="Arial"/>
          <w:spacing w:val="-3"/>
          <w:kern w:val="2"/>
          <w:sz w:val="18"/>
          <w:szCs w:val="18"/>
          <w:lang w:val="en-GB"/>
        </w:rPr>
        <w:br w:type="page"/>
      </w:r>
    </w:p>
    <w:p w:rsidR="00A00180" w:rsidRPr="00CE23EB" w:rsidRDefault="00A00180" w:rsidP="00B8642A">
      <w:pPr>
        <w:ind w:left="720"/>
        <w:rPr>
          <w:rFonts w:ascii="Arial" w:hAnsi="Arial" w:cs="Arial"/>
          <w:spacing w:val="-3"/>
          <w:kern w:val="2"/>
          <w:sz w:val="18"/>
          <w:szCs w:val="18"/>
          <w:lang w:val="en-GB"/>
        </w:rPr>
      </w:pPr>
    </w:p>
    <w:tbl>
      <w:tblPr>
        <w:tblpPr w:leftFromText="180" w:rightFromText="180" w:vertAnchor="text" w:horzAnchor="margin" w:tblpY="-415"/>
        <w:tblW w:w="9792" w:type="dxa"/>
        <w:tblLayout w:type="fixed"/>
        <w:tblLook w:val="0000" w:firstRow="0" w:lastRow="0" w:firstColumn="0" w:lastColumn="0" w:noHBand="0" w:noVBand="0"/>
      </w:tblPr>
      <w:tblGrid>
        <w:gridCol w:w="9792"/>
      </w:tblGrid>
      <w:tr w:rsidR="00A00180" w:rsidRPr="00CE23EB" w:rsidTr="00A00180">
        <w:trPr>
          <w:trHeight w:val="288"/>
        </w:trPr>
        <w:tc>
          <w:tcPr>
            <w:tcW w:w="9792" w:type="dxa"/>
            <w:shd w:val="clear" w:color="auto" w:fill="auto"/>
            <w:tcMar>
              <w:left w:w="115" w:type="dxa"/>
              <w:right w:w="115" w:type="dxa"/>
            </w:tcMar>
            <w:vAlign w:val="center"/>
          </w:tcPr>
          <w:p w:rsidR="00A00180" w:rsidRPr="00CE23EB" w:rsidRDefault="00A00180" w:rsidP="00B8642A">
            <w:pPr>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PART A – EXPLANATORY NOTES PURSUANT TO</w:t>
            </w:r>
          </w:p>
          <w:p w:rsidR="00A00180" w:rsidRPr="00CE23EB" w:rsidRDefault="00A00180" w:rsidP="00B8642A">
            <w:pPr>
              <w:spacing w:before="120"/>
              <w:ind w:left="111"/>
              <w:jc w:val="center"/>
              <w:rPr>
                <w:rFonts w:ascii="Arial" w:eastAsia="Times New Roman" w:hAnsi="Arial" w:cs="Arial"/>
                <w:sz w:val="18"/>
                <w:szCs w:val="18"/>
              </w:rPr>
            </w:pPr>
            <w:r w:rsidRPr="00CE23EB">
              <w:rPr>
                <w:rFonts w:ascii="Arial" w:hAnsi="Arial" w:cs="Arial"/>
                <w:b/>
                <w:spacing w:val="-3"/>
                <w:kern w:val="2"/>
                <w:sz w:val="18"/>
                <w:szCs w:val="18"/>
                <w:lang w:val="en-GB"/>
              </w:rPr>
              <w:t>MALAYSIAN FINANCIAL REPORTING STANDARD 134 (continued)</w:t>
            </w:r>
          </w:p>
        </w:tc>
      </w:tr>
    </w:tbl>
    <w:p w:rsidR="00663AEF" w:rsidRPr="00014337" w:rsidRDefault="00663AEF" w:rsidP="00014337">
      <w:pPr>
        <w:rPr>
          <w:rFonts w:ascii="Arial" w:eastAsia="Times New Roman" w:hAnsi="Arial" w:cs="Arial"/>
          <w:b/>
          <w:bCs/>
          <w:w w:val="105"/>
          <w:sz w:val="18"/>
          <w:szCs w:val="18"/>
        </w:rPr>
      </w:pPr>
    </w:p>
    <w:p w:rsidR="00014337" w:rsidRPr="00CE23EB" w:rsidRDefault="00014337" w:rsidP="00F82F74">
      <w:pPr>
        <w:pStyle w:val="ListParagraph"/>
        <w:numPr>
          <w:ilvl w:val="0"/>
          <w:numId w:val="16"/>
        </w:numPr>
        <w:ind w:right="29" w:hanging="720"/>
        <w:jc w:val="both"/>
        <w:rPr>
          <w:rFonts w:ascii="Arial" w:eastAsia="Times New Roman" w:hAnsi="Arial" w:cs="Arial"/>
          <w:b/>
          <w:bCs/>
          <w:w w:val="105"/>
          <w:sz w:val="18"/>
          <w:szCs w:val="18"/>
        </w:rPr>
      </w:pPr>
      <w:r>
        <w:rPr>
          <w:rFonts w:ascii="Arial" w:eastAsia="Times New Roman" w:hAnsi="Arial" w:cs="Arial"/>
          <w:b/>
          <w:bCs/>
          <w:w w:val="105"/>
          <w:sz w:val="18"/>
          <w:szCs w:val="18"/>
        </w:rPr>
        <w:t xml:space="preserve">CAPITAL </w:t>
      </w:r>
      <w:r w:rsidRPr="00CE23EB">
        <w:rPr>
          <w:rFonts w:ascii="Arial" w:eastAsia="Times New Roman" w:hAnsi="Arial" w:cs="Arial"/>
          <w:b/>
          <w:bCs/>
          <w:w w:val="105"/>
          <w:sz w:val="18"/>
          <w:szCs w:val="18"/>
        </w:rPr>
        <w:t>COMMITMENTS</w:t>
      </w:r>
    </w:p>
    <w:p w:rsidR="00014337" w:rsidRPr="00CE23EB" w:rsidRDefault="00014337" w:rsidP="00014337">
      <w:pPr>
        <w:pStyle w:val="BodyText"/>
        <w:spacing w:line="216" w:lineRule="exact"/>
        <w:ind w:left="720" w:right="29"/>
        <w:jc w:val="both"/>
        <w:rPr>
          <w:rFonts w:ascii="Arial" w:hAnsi="Arial" w:cs="Arial"/>
          <w:color w:val="232323"/>
        </w:rPr>
      </w:pPr>
    </w:p>
    <w:p w:rsidR="00014337" w:rsidRDefault="00014337" w:rsidP="00014337">
      <w:pPr>
        <w:pStyle w:val="BodyText"/>
        <w:tabs>
          <w:tab w:val="left" w:pos="720"/>
        </w:tabs>
        <w:spacing w:line="216" w:lineRule="exact"/>
        <w:ind w:left="720" w:right="29"/>
        <w:jc w:val="both"/>
        <w:rPr>
          <w:rFonts w:ascii="Arial" w:hAnsi="Arial" w:cs="Arial"/>
          <w:color w:val="232323"/>
        </w:rPr>
      </w:pPr>
      <w:r>
        <w:rPr>
          <w:rFonts w:ascii="Arial" w:hAnsi="Arial" w:cs="Arial"/>
          <w:color w:val="232323"/>
        </w:rPr>
        <w:t xml:space="preserve">The Group’s </w:t>
      </w:r>
      <w:r w:rsidRPr="00CE23EB">
        <w:rPr>
          <w:rFonts w:ascii="Arial" w:hAnsi="Arial" w:cs="Arial"/>
          <w:color w:val="232323"/>
        </w:rPr>
        <w:t>capital</w:t>
      </w:r>
      <w:r>
        <w:rPr>
          <w:rFonts w:ascii="Arial" w:hAnsi="Arial" w:cs="Arial"/>
          <w:color w:val="232323"/>
        </w:rPr>
        <w:t xml:space="preserve"> </w:t>
      </w:r>
      <w:r w:rsidRPr="00CE23EB">
        <w:rPr>
          <w:rFonts w:ascii="Arial" w:hAnsi="Arial" w:cs="Arial"/>
          <w:color w:val="232323"/>
        </w:rPr>
        <w:t>commitments not provided for in the interim financial statements as at the end of t</w:t>
      </w:r>
      <w:r>
        <w:rPr>
          <w:rFonts w:ascii="Arial" w:hAnsi="Arial" w:cs="Arial"/>
          <w:color w:val="232323"/>
        </w:rPr>
        <w:t>he quarter are as follows</w:t>
      </w:r>
      <w:r w:rsidRPr="00CE23EB">
        <w:rPr>
          <w:rFonts w:ascii="Arial" w:hAnsi="Arial" w:cs="Arial"/>
          <w:color w:val="232323"/>
        </w:rPr>
        <w:t>:</w:t>
      </w:r>
    </w:p>
    <w:tbl>
      <w:tblPr>
        <w:tblW w:w="8999" w:type="dxa"/>
        <w:tblInd w:w="829" w:type="dxa"/>
        <w:tblLayout w:type="fixed"/>
        <w:tblLook w:val="04A0" w:firstRow="1" w:lastRow="0" w:firstColumn="1" w:lastColumn="0" w:noHBand="0" w:noVBand="1"/>
      </w:tblPr>
      <w:tblGrid>
        <w:gridCol w:w="5039"/>
        <w:gridCol w:w="1890"/>
        <w:gridCol w:w="270"/>
        <w:gridCol w:w="1800"/>
      </w:tblGrid>
      <w:tr w:rsidR="00014337" w:rsidRPr="00CE23EB" w:rsidTr="00014337">
        <w:trPr>
          <w:trHeight w:val="153"/>
        </w:trPr>
        <w:tc>
          <w:tcPr>
            <w:tcW w:w="5039" w:type="dxa"/>
            <w:shd w:val="clear" w:color="auto" w:fill="auto"/>
            <w:vAlign w:val="bottom"/>
          </w:tcPr>
          <w:p w:rsidR="00014337" w:rsidRPr="00AD352C" w:rsidRDefault="00014337" w:rsidP="00014337">
            <w:pPr>
              <w:tabs>
                <w:tab w:val="right" w:pos="7371"/>
                <w:tab w:val="right" w:pos="9498"/>
              </w:tabs>
              <w:suppressAutoHyphens/>
              <w:ind w:left="720"/>
              <w:jc w:val="both"/>
              <w:rPr>
                <w:rFonts w:ascii="Arial" w:hAnsi="Arial" w:cs="Arial"/>
                <w:b/>
                <w:spacing w:val="-3"/>
                <w:kern w:val="2"/>
                <w:sz w:val="18"/>
                <w:szCs w:val="18"/>
                <w:lang w:val="en-GB"/>
              </w:rPr>
            </w:pPr>
          </w:p>
        </w:tc>
        <w:tc>
          <w:tcPr>
            <w:tcW w:w="1890" w:type="dxa"/>
            <w:shd w:val="clear" w:color="auto" w:fill="auto"/>
            <w:vAlign w:val="center"/>
          </w:tcPr>
          <w:p w:rsidR="00014337" w:rsidRPr="00CE23EB" w:rsidRDefault="00014337" w:rsidP="00014337">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AS AT</w:t>
            </w:r>
          </w:p>
        </w:tc>
        <w:tc>
          <w:tcPr>
            <w:tcW w:w="270" w:type="dxa"/>
          </w:tcPr>
          <w:p w:rsidR="00014337" w:rsidRPr="00CE23EB" w:rsidRDefault="00014337" w:rsidP="00014337">
            <w:pPr>
              <w:widowControl/>
              <w:jc w:val="both"/>
              <w:rPr>
                <w:rFonts w:ascii="Arial" w:eastAsia="Times New Roman" w:hAnsi="Arial" w:cs="Arial"/>
                <w:b/>
                <w:color w:val="000000"/>
                <w:sz w:val="18"/>
                <w:szCs w:val="18"/>
                <w:lang w:val="en-GB" w:eastAsia="en-GB"/>
              </w:rPr>
            </w:pPr>
          </w:p>
        </w:tc>
        <w:tc>
          <w:tcPr>
            <w:tcW w:w="1800" w:type="dxa"/>
            <w:vAlign w:val="center"/>
          </w:tcPr>
          <w:p w:rsidR="00014337" w:rsidRPr="00F36A92" w:rsidRDefault="00014337" w:rsidP="00014337">
            <w:pPr>
              <w:widowControl/>
              <w:jc w:val="right"/>
              <w:rPr>
                <w:rFonts w:ascii="Arial" w:eastAsia="Times New Roman" w:hAnsi="Arial" w:cs="Arial"/>
                <w:b/>
                <w:color w:val="000000"/>
                <w:sz w:val="18"/>
                <w:szCs w:val="18"/>
                <w:lang w:val="en-GB" w:eastAsia="en-GB"/>
              </w:rPr>
            </w:pPr>
            <w:r w:rsidRPr="00F36A92">
              <w:rPr>
                <w:rFonts w:ascii="Arial" w:eastAsia="Times New Roman" w:hAnsi="Arial" w:cs="Arial"/>
                <w:b/>
                <w:color w:val="000000"/>
                <w:sz w:val="18"/>
                <w:szCs w:val="18"/>
                <w:lang w:val="en-GB" w:eastAsia="en-GB"/>
              </w:rPr>
              <w:t>AS AT</w:t>
            </w:r>
          </w:p>
        </w:tc>
      </w:tr>
      <w:tr w:rsidR="00014337" w:rsidRPr="00CE23EB" w:rsidTr="00014337">
        <w:trPr>
          <w:trHeight w:val="80"/>
        </w:trPr>
        <w:tc>
          <w:tcPr>
            <w:tcW w:w="5039" w:type="dxa"/>
            <w:shd w:val="clear" w:color="auto" w:fill="auto"/>
            <w:vAlign w:val="bottom"/>
          </w:tcPr>
          <w:p w:rsidR="00014337" w:rsidRPr="00AD352C" w:rsidRDefault="00014337" w:rsidP="00014337">
            <w:pPr>
              <w:tabs>
                <w:tab w:val="right" w:pos="7371"/>
                <w:tab w:val="right" w:pos="9498"/>
              </w:tabs>
              <w:suppressAutoHyphens/>
              <w:ind w:left="720"/>
              <w:jc w:val="both"/>
              <w:rPr>
                <w:rFonts w:ascii="Arial" w:hAnsi="Arial" w:cs="Arial"/>
                <w:b/>
                <w:spacing w:val="-3"/>
                <w:kern w:val="2"/>
                <w:sz w:val="18"/>
                <w:szCs w:val="18"/>
                <w:lang w:val="en-GB"/>
              </w:rPr>
            </w:pPr>
          </w:p>
        </w:tc>
        <w:tc>
          <w:tcPr>
            <w:tcW w:w="1890" w:type="dxa"/>
            <w:shd w:val="clear" w:color="auto" w:fill="auto"/>
            <w:vAlign w:val="center"/>
          </w:tcPr>
          <w:p w:rsidR="00014337" w:rsidRPr="00CE23EB" w:rsidRDefault="00014337" w:rsidP="00014337">
            <w:pPr>
              <w:widowControl/>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30.6</w:t>
            </w:r>
            <w:r w:rsidRPr="00CE23EB">
              <w:rPr>
                <w:rFonts w:ascii="Arial" w:eastAsia="Times New Roman" w:hAnsi="Arial" w:cs="Arial"/>
                <w:b/>
                <w:color w:val="000000"/>
                <w:sz w:val="18"/>
                <w:szCs w:val="18"/>
                <w:u w:val="single"/>
                <w:lang w:val="en-GB" w:eastAsia="en-GB"/>
              </w:rPr>
              <w:t>.2014</w:t>
            </w:r>
          </w:p>
        </w:tc>
        <w:tc>
          <w:tcPr>
            <w:tcW w:w="270" w:type="dxa"/>
          </w:tcPr>
          <w:p w:rsidR="00014337" w:rsidRPr="00CE23EB" w:rsidRDefault="00014337" w:rsidP="00014337">
            <w:pPr>
              <w:widowControl/>
              <w:jc w:val="both"/>
              <w:rPr>
                <w:rFonts w:ascii="Arial" w:eastAsia="Times New Roman" w:hAnsi="Arial" w:cs="Arial"/>
                <w:b/>
                <w:color w:val="000000"/>
                <w:sz w:val="18"/>
                <w:szCs w:val="18"/>
                <w:u w:val="single"/>
                <w:lang w:val="en-GB" w:eastAsia="en-GB"/>
              </w:rPr>
            </w:pPr>
          </w:p>
        </w:tc>
        <w:tc>
          <w:tcPr>
            <w:tcW w:w="1800" w:type="dxa"/>
            <w:vAlign w:val="center"/>
          </w:tcPr>
          <w:p w:rsidR="00014337" w:rsidRPr="00F36A92" w:rsidRDefault="00014337" w:rsidP="00014337">
            <w:pPr>
              <w:widowControl/>
              <w:jc w:val="right"/>
              <w:rPr>
                <w:rFonts w:ascii="Arial" w:eastAsia="Times New Roman" w:hAnsi="Arial" w:cs="Arial"/>
                <w:b/>
                <w:color w:val="000000"/>
                <w:sz w:val="18"/>
                <w:szCs w:val="18"/>
                <w:u w:val="single"/>
                <w:lang w:val="en-GB" w:eastAsia="en-GB"/>
              </w:rPr>
            </w:pPr>
            <w:r w:rsidRPr="00F36A92">
              <w:rPr>
                <w:rFonts w:ascii="Arial" w:eastAsia="Times New Roman" w:hAnsi="Arial" w:cs="Arial"/>
                <w:b/>
                <w:color w:val="000000"/>
                <w:sz w:val="18"/>
                <w:szCs w:val="18"/>
                <w:u w:val="single"/>
                <w:lang w:val="en-GB" w:eastAsia="en-GB"/>
              </w:rPr>
              <w:t>31.</w:t>
            </w:r>
            <w:r>
              <w:rPr>
                <w:rFonts w:ascii="Arial" w:eastAsia="Times New Roman" w:hAnsi="Arial" w:cs="Arial"/>
                <w:b/>
                <w:color w:val="000000"/>
                <w:sz w:val="18"/>
                <w:szCs w:val="18"/>
                <w:u w:val="single"/>
                <w:lang w:val="en-GB" w:eastAsia="en-GB"/>
              </w:rPr>
              <w:t>12</w:t>
            </w:r>
            <w:r w:rsidRPr="00F36A92">
              <w:rPr>
                <w:rFonts w:ascii="Arial" w:eastAsia="Times New Roman" w:hAnsi="Arial" w:cs="Arial"/>
                <w:b/>
                <w:color w:val="000000"/>
                <w:sz w:val="18"/>
                <w:szCs w:val="18"/>
                <w:u w:val="single"/>
                <w:lang w:val="en-GB" w:eastAsia="en-GB"/>
              </w:rPr>
              <w:t>.2013</w:t>
            </w:r>
          </w:p>
        </w:tc>
      </w:tr>
      <w:tr w:rsidR="00014337" w:rsidRPr="00CE23EB" w:rsidTr="00014337">
        <w:trPr>
          <w:trHeight w:val="303"/>
        </w:trPr>
        <w:tc>
          <w:tcPr>
            <w:tcW w:w="5039" w:type="dxa"/>
            <w:shd w:val="clear" w:color="auto" w:fill="auto"/>
            <w:vAlign w:val="bottom"/>
          </w:tcPr>
          <w:p w:rsidR="00014337" w:rsidRPr="00AD352C" w:rsidRDefault="00014337" w:rsidP="00014337">
            <w:pPr>
              <w:tabs>
                <w:tab w:val="right" w:pos="7371"/>
                <w:tab w:val="right" w:pos="9498"/>
              </w:tabs>
              <w:suppressAutoHyphens/>
              <w:ind w:left="720"/>
              <w:jc w:val="both"/>
              <w:rPr>
                <w:rFonts w:ascii="Arial" w:hAnsi="Arial" w:cs="Arial"/>
                <w:b/>
                <w:spacing w:val="-3"/>
                <w:kern w:val="2"/>
                <w:sz w:val="18"/>
                <w:szCs w:val="18"/>
                <w:lang w:val="en-GB"/>
              </w:rPr>
            </w:pPr>
          </w:p>
        </w:tc>
        <w:tc>
          <w:tcPr>
            <w:tcW w:w="1890" w:type="dxa"/>
            <w:shd w:val="clear" w:color="auto" w:fill="auto"/>
            <w:vAlign w:val="center"/>
          </w:tcPr>
          <w:p w:rsidR="00014337" w:rsidRPr="00CE23EB" w:rsidRDefault="00014337" w:rsidP="00014337">
            <w:pPr>
              <w:widowControl/>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c>
          <w:tcPr>
            <w:tcW w:w="270" w:type="dxa"/>
          </w:tcPr>
          <w:p w:rsidR="00014337" w:rsidRPr="00CE23EB" w:rsidRDefault="00014337" w:rsidP="00014337">
            <w:pPr>
              <w:widowControl/>
              <w:jc w:val="both"/>
              <w:rPr>
                <w:rFonts w:ascii="Arial" w:eastAsia="Times New Roman" w:hAnsi="Arial" w:cs="Arial"/>
                <w:b/>
                <w:color w:val="000000"/>
                <w:sz w:val="18"/>
                <w:szCs w:val="18"/>
                <w:lang w:val="en-GB" w:eastAsia="en-GB"/>
              </w:rPr>
            </w:pPr>
          </w:p>
        </w:tc>
        <w:tc>
          <w:tcPr>
            <w:tcW w:w="1800" w:type="dxa"/>
            <w:vAlign w:val="center"/>
          </w:tcPr>
          <w:p w:rsidR="00014337" w:rsidRPr="00CE23EB" w:rsidRDefault="00014337" w:rsidP="00014337">
            <w:pPr>
              <w:widowControl/>
              <w:ind w:right="76"/>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r>
      <w:tr w:rsidR="00014337" w:rsidRPr="00CE23EB" w:rsidTr="00014337">
        <w:trPr>
          <w:trHeight w:val="303"/>
        </w:trPr>
        <w:tc>
          <w:tcPr>
            <w:tcW w:w="5039" w:type="dxa"/>
            <w:shd w:val="clear" w:color="auto" w:fill="auto"/>
            <w:vAlign w:val="center"/>
          </w:tcPr>
          <w:p w:rsidR="00014337" w:rsidRPr="00CE23EB" w:rsidRDefault="00014337" w:rsidP="00014337">
            <w:pPr>
              <w:keepNext/>
              <w:widowControl/>
              <w:tabs>
                <w:tab w:val="left" w:leader="dot" w:pos="4950"/>
              </w:tabs>
              <w:rPr>
                <w:rFonts w:ascii="Arial" w:eastAsia="Times New Roman" w:hAnsi="Arial" w:cs="Arial"/>
                <w:b/>
                <w:sz w:val="18"/>
                <w:szCs w:val="18"/>
                <w:lang w:val="en-GB"/>
              </w:rPr>
            </w:pPr>
            <w:r w:rsidRPr="00CE23EB">
              <w:rPr>
                <w:rFonts w:ascii="Arial" w:eastAsia="Times New Roman" w:hAnsi="Arial" w:cs="Arial"/>
                <w:sz w:val="18"/>
                <w:szCs w:val="18"/>
                <w:lang w:val="en-GB"/>
              </w:rPr>
              <w:t>Approved and contracted capital expenditure commitments</w:t>
            </w:r>
          </w:p>
        </w:tc>
        <w:tc>
          <w:tcPr>
            <w:tcW w:w="1890" w:type="dxa"/>
            <w:vAlign w:val="center"/>
          </w:tcPr>
          <w:p w:rsidR="00014337" w:rsidRPr="00CE23EB" w:rsidRDefault="00014337" w:rsidP="00014337">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268,101</w:t>
            </w:r>
            <w:r w:rsidRPr="00CE23EB">
              <w:rPr>
                <w:rFonts w:ascii="Arial" w:eastAsia="Times New Roman" w:hAnsi="Arial" w:cs="Arial"/>
                <w:sz w:val="18"/>
                <w:szCs w:val="18"/>
                <w:lang w:val="en-GB"/>
              </w:rPr>
              <w:t>,000</w:t>
            </w:r>
          </w:p>
        </w:tc>
        <w:tc>
          <w:tcPr>
            <w:tcW w:w="270" w:type="dxa"/>
            <w:vAlign w:val="center"/>
          </w:tcPr>
          <w:p w:rsidR="00014337" w:rsidRDefault="00014337" w:rsidP="00014337">
            <w:pPr>
              <w:keepNext/>
              <w:widowControl/>
              <w:ind w:right="612"/>
              <w:jc w:val="right"/>
              <w:rPr>
                <w:rFonts w:ascii="Arial" w:eastAsia="Times New Roman" w:hAnsi="Arial" w:cs="Arial"/>
                <w:sz w:val="18"/>
                <w:szCs w:val="18"/>
                <w:lang w:val="en-GB"/>
              </w:rPr>
            </w:pPr>
          </w:p>
        </w:tc>
        <w:tc>
          <w:tcPr>
            <w:tcW w:w="1800" w:type="dxa"/>
            <w:vAlign w:val="center"/>
          </w:tcPr>
          <w:p w:rsidR="00014337" w:rsidRPr="00CE23EB" w:rsidRDefault="00014337" w:rsidP="00014337">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237,772,423</w:t>
            </w:r>
          </w:p>
        </w:tc>
      </w:tr>
      <w:tr w:rsidR="00014337" w:rsidRPr="00CE23EB" w:rsidTr="00014337">
        <w:trPr>
          <w:trHeight w:val="272"/>
        </w:trPr>
        <w:tc>
          <w:tcPr>
            <w:tcW w:w="5039" w:type="dxa"/>
            <w:shd w:val="clear" w:color="auto" w:fill="auto"/>
          </w:tcPr>
          <w:p w:rsidR="00014337" w:rsidRPr="00CE23EB" w:rsidRDefault="00014337" w:rsidP="00014337">
            <w:pPr>
              <w:keepNext/>
              <w:widowControl/>
              <w:tabs>
                <w:tab w:val="left" w:leader="dot" w:pos="4950"/>
              </w:tabs>
              <w:rPr>
                <w:rFonts w:ascii="Arial" w:eastAsia="Times New Roman" w:hAnsi="Arial" w:cs="Arial"/>
                <w:sz w:val="18"/>
                <w:szCs w:val="18"/>
                <w:lang w:val="en-GB"/>
              </w:rPr>
            </w:pPr>
            <w:r w:rsidRPr="00CE23EB">
              <w:rPr>
                <w:rFonts w:ascii="Arial" w:eastAsia="Times New Roman" w:hAnsi="Arial" w:cs="Arial"/>
                <w:sz w:val="18"/>
                <w:szCs w:val="18"/>
                <w:lang w:val="en-GB"/>
              </w:rPr>
              <w:t xml:space="preserve">Approved but </w:t>
            </w:r>
            <w:proofErr w:type="spellStart"/>
            <w:r w:rsidRPr="00CE23EB">
              <w:rPr>
                <w:rFonts w:ascii="Arial" w:eastAsia="Times New Roman" w:hAnsi="Arial" w:cs="Arial"/>
                <w:sz w:val="18"/>
                <w:szCs w:val="18"/>
                <w:lang w:val="en-GB"/>
              </w:rPr>
              <w:t>uncontracted</w:t>
            </w:r>
            <w:proofErr w:type="spellEnd"/>
            <w:r w:rsidRPr="00CE23EB">
              <w:rPr>
                <w:rFonts w:ascii="Arial" w:eastAsia="Times New Roman" w:hAnsi="Arial" w:cs="Arial"/>
                <w:sz w:val="18"/>
                <w:szCs w:val="18"/>
                <w:lang w:val="en-GB"/>
              </w:rPr>
              <w:t xml:space="preserve"> capital expenditure commitments</w:t>
            </w:r>
          </w:p>
        </w:tc>
        <w:tc>
          <w:tcPr>
            <w:tcW w:w="1890" w:type="dxa"/>
            <w:tcBorders>
              <w:bottom w:val="single" w:sz="4" w:space="0" w:color="auto"/>
            </w:tcBorders>
          </w:tcPr>
          <w:p w:rsidR="00014337" w:rsidRDefault="00014337" w:rsidP="00014337">
            <w:pPr>
              <w:keepNext/>
              <w:widowControl/>
              <w:jc w:val="right"/>
              <w:rPr>
                <w:rFonts w:ascii="Arial" w:eastAsia="Times New Roman" w:hAnsi="Arial" w:cs="Arial"/>
                <w:sz w:val="18"/>
                <w:szCs w:val="18"/>
                <w:lang w:val="en-GB"/>
              </w:rPr>
            </w:pPr>
          </w:p>
          <w:p w:rsidR="00014337" w:rsidRPr="00CE23EB" w:rsidRDefault="00014337" w:rsidP="00014337">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152,770,000</w:t>
            </w:r>
          </w:p>
        </w:tc>
        <w:tc>
          <w:tcPr>
            <w:tcW w:w="270" w:type="dxa"/>
          </w:tcPr>
          <w:p w:rsidR="00014337" w:rsidRDefault="00014337" w:rsidP="00014337">
            <w:pPr>
              <w:keepNext/>
              <w:widowControl/>
              <w:ind w:right="612"/>
              <w:jc w:val="right"/>
              <w:rPr>
                <w:rFonts w:ascii="Arial" w:eastAsia="Times New Roman" w:hAnsi="Arial" w:cs="Arial"/>
                <w:sz w:val="18"/>
                <w:szCs w:val="18"/>
                <w:lang w:val="en-GB"/>
              </w:rPr>
            </w:pPr>
          </w:p>
        </w:tc>
        <w:tc>
          <w:tcPr>
            <w:tcW w:w="1800" w:type="dxa"/>
            <w:tcBorders>
              <w:bottom w:val="single" w:sz="4" w:space="0" w:color="auto"/>
            </w:tcBorders>
          </w:tcPr>
          <w:p w:rsidR="00014337" w:rsidRDefault="00014337" w:rsidP="00014337">
            <w:pPr>
              <w:keepNext/>
              <w:widowControl/>
              <w:jc w:val="right"/>
              <w:rPr>
                <w:rFonts w:ascii="Arial" w:eastAsia="Times New Roman" w:hAnsi="Arial" w:cs="Arial"/>
                <w:sz w:val="18"/>
                <w:szCs w:val="18"/>
                <w:lang w:val="en-GB"/>
              </w:rPr>
            </w:pPr>
          </w:p>
          <w:p w:rsidR="00014337" w:rsidRDefault="00014337" w:rsidP="00014337">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w:t>
            </w:r>
          </w:p>
        </w:tc>
      </w:tr>
      <w:tr w:rsidR="00014337" w:rsidRPr="00CE23EB" w:rsidTr="00014337">
        <w:trPr>
          <w:trHeight w:val="272"/>
        </w:trPr>
        <w:tc>
          <w:tcPr>
            <w:tcW w:w="5039" w:type="dxa"/>
            <w:shd w:val="clear" w:color="auto" w:fill="auto"/>
            <w:vAlign w:val="center"/>
          </w:tcPr>
          <w:p w:rsidR="00014337" w:rsidRPr="00CE23EB" w:rsidRDefault="00014337" w:rsidP="00014337">
            <w:pPr>
              <w:keepNext/>
              <w:widowControl/>
              <w:tabs>
                <w:tab w:val="left" w:leader="dot" w:pos="4950"/>
              </w:tabs>
              <w:rPr>
                <w:rFonts w:ascii="Arial" w:eastAsia="Times New Roman" w:hAnsi="Arial" w:cs="Arial"/>
                <w:sz w:val="18"/>
                <w:szCs w:val="18"/>
                <w:lang w:val="en-GB"/>
              </w:rPr>
            </w:pPr>
            <w:r>
              <w:rPr>
                <w:rFonts w:ascii="Arial" w:eastAsia="Times New Roman" w:hAnsi="Arial" w:cs="Arial"/>
                <w:sz w:val="18"/>
                <w:szCs w:val="18"/>
                <w:lang w:val="en-GB"/>
              </w:rPr>
              <w:t>Total</w:t>
            </w:r>
          </w:p>
        </w:tc>
        <w:tc>
          <w:tcPr>
            <w:tcW w:w="1890" w:type="dxa"/>
            <w:tcBorders>
              <w:top w:val="single" w:sz="4" w:space="0" w:color="auto"/>
              <w:bottom w:val="double" w:sz="4" w:space="0" w:color="auto"/>
            </w:tcBorders>
            <w:vAlign w:val="center"/>
          </w:tcPr>
          <w:p w:rsidR="00014337" w:rsidRPr="00CE23EB" w:rsidRDefault="00014337" w:rsidP="00014337">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420,8</w:t>
            </w:r>
            <w:r w:rsidRPr="005E1F54">
              <w:rPr>
                <w:rFonts w:ascii="Arial" w:eastAsia="Times New Roman" w:hAnsi="Arial" w:cs="Arial"/>
                <w:sz w:val="18"/>
                <w:szCs w:val="18"/>
                <w:lang w:val="en-GB"/>
              </w:rPr>
              <w:t>71,000</w:t>
            </w:r>
          </w:p>
        </w:tc>
        <w:tc>
          <w:tcPr>
            <w:tcW w:w="270" w:type="dxa"/>
            <w:vAlign w:val="center"/>
          </w:tcPr>
          <w:p w:rsidR="00014337" w:rsidRDefault="00014337" w:rsidP="00014337">
            <w:pPr>
              <w:keepNext/>
              <w:widowControl/>
              <w:ind w:right="612"/>
              <w:jc w:val="right"/>
              <w:rPr>
                <w:rFonts w:ascii="Arial" w:eastAsia="Times New Roman" w:hAnsi="Arial" w:cs="Arial"/>
                <w:sz w:val="18"/>
                <w:szCs w:val="18"/>
                <w:lang w:val="en-GB"/>
              </w:rPr>
            </w:pPr>
          </w:p>
        </w:tc>
        <w:tc>
          <w:tcPr>
            <w:tcW w:w="1800" w:type="dxa"/>
            <w:tcBorders>
              <w:top w:val="single" w:sz="4" w:space="0" w:color="auto"/>
              <w:bottom w:val="double" w:sz="4" w:space="0" w:color="auto"/>
            </w:tcBorders>
            <w:vAlign w:val="center"/>
          </w:tcPr>
          <w:p w:rsidR="00014337" w:rsidRDefault="00014337" w:rsidP="00014337">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237,772,423</w:t>
            </w:r>
          </w:p>
        </w:tc>
      </w:tr>
    </w:tbl>
    <w:p w:rsidR="00014337" w:rsidRPr="00014337" w:rsidRDefault="00014337" w:rsidP="00014337">
      <w:pPr>
        <w:rPr>
          <w:rFonts w:ascii="Arial" w:eastAsia="Times New Roman" w:hAnsi="Arial" w:cs="Arial"/>
          <w:b/>
          <w:bCs/>
          <w:w w:val="105"/>
          <w:sz w:val="18"/>
          <w:szCs w:val="18"/>
        </w:rPr>
      </w:pPr>
    </w:p>
    <w:p w:rsidR="00AB04D6" w:rsidRPr="00CE23EB" w:rsidRDefault="00AB04D6" w:rsidP="00F82F74">
      <w:pPr>
        <w:pStyle w:val="ListParagraph"/>
        <w:numPr>
          <w:ilvl w:val="0"/>
          <w:numId w:val="16"/>
        </w:numPr>
        <w:ind w:hanging="720"/>
        <w:rPr>
          <w:rFonts w:ascii="Arial" w:eastAsia="Times New Roman" w:hAnsi="Arial" w:cs="Arial"/>
          <w:b/>
          <w:bCs/>
          <w:w w:val="105"/>
          <w:sz w:val="18"/>
          <w:szCs w:val="18"/>
        </w:rPr>
      </w:pPr>
      <w:r w:rsidRPr="00CE23EB">
        <w:rPr>
          <w:rFonts w:ascii="Arial" w:eastAsia="Times New Roman" w:hAnsi="Arial" w:cs="Arial"/>
          <w:b/>
          <w:bCs/>
          <w:w w:val="105"/>
          <w:sz w:val="18"/>
          <w:szCs w:val="18"/>
        </w:rPr>
        <w:t>SIGNIFI</w:t>
      </w:r>
      <w:r w:rsidR="00680749">
        <w:rPr>
          <w:rFonts w:ascii="Arial" w:eastAsia="Times New Roman" w:hAnsi="Arial" w:cs="Arial"/>
          <w:b/>
          <w:bCs/>
          <w:w w:val="105"/>
          <w:sz w:val="18"/>
          <w:szCs w:val="18"/>
        </w:rPr>
        <w:t>CANT RELATED PARTY DISCLOSURES</w:t>
      </w:r>
    </w:p>
    <w:p w:rsidR="00AB04D6" w:rsidRPr="00CE23EB" w:rsidRDefault="00AB04D6" w:rsidP="00AB04D6">
      <w:pPr>
        <w:pStyle w:val="BodyText"/>
        <w:spacing w:line="216" w:lineRule="exact"/>
        <w:ind w:left="720"/>
        <w:jc w:val="both"/>
        <w:rPr>
          <w:rFonts w:ascii="Arial" w:hAnsi="Arial" w:cs="Arial"/>
          <w:color w:val="232323"/>
        </w:rPr>
      </w:pPr>
    </w:p>
    <w:p w:rsidR="00AB04D6" w:rsidRDefault="00A00180" w:rsidP="00FD36AC">
      <w:pPr>
        <w:pStyle w:val="BodyText"/>
        <w:spacing w:line="216" w:lineRule="exact"/>
        <w:ind w:left="720"/>
        <w:jc w:val="both"/>
        <w:rPr>
          <w:rFonts w:ascii="Arial" w:hAnsi="Arial" w:cs="Arial"/>
          <w:color w:val="232323"/>
        </w:rPr>
      </w:pPr>
      <w:r>
        <w:rPr>
          <w:rFonts w:ascii="Arial" w:hAnsi="Arial" w:cs="Arial"/>
          <w:color w:val="232323"/>
        </w:rPr>
        <w:t>Parties are considered related if the party has the ability to control the other party or exercise significant influence over the other party in making financial or operational decisions.</w:t>
      </w:r>
    </w:p>
    <w:p w:rsidR="00AB04D6" w:rsidRPr="00CE23EB" w:rsidRDefault="00AB04D6" w:rsidP="00AB04D6">
      <w:pPr>
        <w:pStyle w:val="BodyText"/>
        <w:spacing w:line="216" w:lineRule="exact"/>
        <w:ind w:left="720"/>
        <w:jc w:val="both"/>
        <w:rPr>
          <w:rFonts w:ascii="Arial" w:hAnsi="Arial" w:cs="Arial"/>
          <w:color w:val="232323"/>
        </w:rPr>
      </w:pPr>
    </w:p>
    <w:p w:rsidR="00AB04D6" w:rsidRPr="00296E46" w:rsidRDefault="00AB04D6" w:rsidP="00296E46">
      <w:pPr>
        <w:pStyle w:val="ListParagraph"/>
        <w:ind w:left="720"/>
        <w:jc w:val="both"/>
        <w:rPr>
          <w:rFonts w:ascii="Arial" w:eastAsia="Times New Roman" w:hAnsi="Arial" w:cs="Arial"/>
          <w:bCs/>
          <w:w w:val="105"/>
          <w:sz w:val="18"/>
          <w:szCs w:val="18"/>
        </w:rPr>
      </w:pPr>
      <w:r w:rsidRPr="00296E46">
        <w:rPr>
          <w:rFonts w:ascii="Arial" w:eastAsia="Times New Roman" w:hAnsi="Arial" w:cs="Arial"/>
          <w:bCs/>
          <w:w w:val="105"/>
          <w:sz w:val="18"/>
          <w:szCs w:val="18"/>
        </w:rPr>
        <w:t>The related parties of, and their relationships with the Company, are as follows:</w:t>
      </w:r>
    </w:p>
    <w:p w:rsidR="00AB04D6" w:rsidRPr="00CE23EB" w:rsidRDefault="00AB04D6" w:rsidP="00AB04D6">
      <w:pPr>
        <w:tabs>
          <w:tab w:val="left" w:pos="720"/>
          <w:tab w:val="decimal" w:pos="6768"/>
          <w:tab w:val="decimal" w:pos="8496"/>
        </w:tabs>
        <w:suppressAutoHyphens/>
        <w:ind w:left="720"/>
        <w:jc w:val="both"/>
        <w:rPr>
          <w:rFonts w:ascii="Arial" w:hAnsi="Arial" w:cs="Arial"/>
          <w:spacing w:val="-3"/>
          <w:kern w:val="2"/>
          <w:sz w:val="18"/>
          <w:szCs w:val="18"/>
        </w:rPr>
      </w:pPr>
    </w:p>
    <w:p w:rsidR="00AB04D6" w:rsidRPr="00CE23EB" w:rsidRDefault="00AB04D6" w:rsidP="00AB04D6">
      <w:pPr>
        <w:tabs>
          <w:tab w:val="left" w:pos="5040"/>
        </w:tabs>
        <w:suppressAutoHyphens/>
        <w:ind w:left="720"/>
        <w:jc w:val="both"/>
        <w:rPr>
          <w:rFonts w:ascii="Arial" w:hAnsi="Arial" w:cs="Arial"/>
          <w:spacing w:val="-3"/>
          <w:kern w:val="2"/>
          <w:sz w:val="18"/>
          <w:szCs w:val="18"/>
          <w:u w:val="single"/>
        </w:rPr>
      </w:pPr>
      <w:r w:rsidRPr="00CE23EB">
        <w:rPr>
          <w:rFonts w:ascii="Arial" w:hAnsi="Arial" w:cs="Arial"/>
          <w:spacing w:val="-3"/>
          <w:kern w:val="2"/>
          <w:sz w:val="18"/>
          <w:szCs w:val="18"/>
          <w:u w:val="single"/>
        </w:rPr>
        <w:t>Related parties</w:t>
      </w:r>
      <w:r w:rsidRPr="00CE23EB">
        <w:rPr>
          <w:rFonts w:ascii="Arial" w:hAnsi="Arial" w:cs="Arial"/>
          <w:spacing w:val="-3"/>
          <w:kern w:val="2"/>
          <w:sz w:val="18"/>
          <w:szCs w:val="18"/>
        </w:rPr>
        <w:tab/>
      </w:r>
      <w:r w:rsidRPr="00CE23EB">
        <w:rPr>
          <w:rFonts w:ascii="Arial" w:hAnsi="Arial" w:cs="Arial"/>
          <w:spacing w:val="-3"/>
          <w:kern w:val="2"/>
          <w:sz w:val="18"/>
          <w:szCs w:val="18"/>
          <w:u w:val="single"/>
        </w:rPr>
        <w:t>Relationship</w:t>
      </w:r>
    </w:p>
    <w:p w:rsidR="00AB04D6" w:rsidRPr="00CE23EB" w:rsidRDefault="00AB04D6" w:rsidP="00AB04D6">
      <w:pPr>
        <w:tabs>
          <w:tab w:val="left" w:pos="5040"/>
        </w:tabs>
        <w:suppressAutoHyphens/>
        <w:ind w:left="720"/>
        <w:jc w:val="both"/>
        <w:rPr>
          <w:rFonts w:ascii="Arial" w:hAnsi="Arial" w:cs="Arial"/>
          <w:spacing w:val="-3"/>
          <w:kern w:val="2"/>
          <w:sz w:val="18"/>
          <w:szCs w:val="18"/>
        </w:rPr>
      </w:pPr>
    </w:p>
    <w:p w:rsidR="00AB04D6" w:rsidRPr="00CE23EB" w:rsidRDefault="00AB04D6" w:rsidP="00AB04D6">
      <w:pPr>
        <w:tabs>
          <w:tab w:val="left" w:pos="5040"/>
        </w:tabs>
        <w:suppressAutoHyphens/>
        <w:ind w:left="720"/>
        <w:jc w:val="both"/>
        <w:rPr>
          <w:rFonts w:ascii="Arial" w:hAnsi="Arial" w:cs="Arial"/>
          <w:spacing w:val="-3"/>
          <w:kern w:val="2"/>
          <w:sz w:val="18"/>
          <w:szCs w:val="18"/>
        </w:rPr>
      </w:pPr>
      <w:proofErr w:type="spellStart"/>
      <w:r w:rsidRPr="00CE23EB">
        <w:rPr>
          <w:rFonts w:ascii="Arial" w:hAnsi="Arial" w:cs="Arial"/>
          <w:spacing w:val="-3"/>
          <w:kern w:val="2"/>
          <w:sz w:val="18"/>
          <w:szCs w:val="18"/>
        </w:rPr>
        <w:t>Yayasan</w:t>
      </w:r>
      <w:proofErr w:type="spellEnd"/>
      <w:r w:rsidRPr="00CE23EB">
        <w:rPr>
          <w:rFonts w:ascii="Arial" w:hAnsi="Arial" w:cs="Arial"/>
          <w:spacing w:val="-3"/>
          <w:kern w:val="2"/>
          <w:sz w:val="18"/>
          <w:szCs w:val="18"/>
        </w:rPr>
        <w:t xml:space="preserve"> </w:t>
      </w:r>
      <w:proofErr w:type="spellStart"/>
      <w:r w:rsidRPr="00CE23EB">
        <w:rPr>
          <w:rFonts w:ascii="Arial" w:hAnsi="Arial" w:cs="Arial"/>
          <w:spacing w:val="-3"/>
          <w:kern w:val="2"/>
          <w:sz w:val="18"/>
          <w:szCs w:val="18"/>
        </w:rPr>
        <w:t>Ekuiti</w:t>
      </w:r>
      <w:proofErr w:type="spellEnd"/>
      <w:r w:rsidRPr="00CE23EB">
        <w:rPr>
          <w:rFonts w:ascii="Arial" w:hAnsi="Arial" w:cs="Arial"/>
          <w:spacing w:val="-3"/>
          <w:kern w:val="2"/>
          <w:sz w:val="18"/>
          <w:szCs w:val="18"/>
        </w:rPr>
        <w:t xml:space="preserve"> </w:t>
      </w:r>
      <w:proofErr w:type="spellStart"/>
      <w:r w:rsidRPr="00CE23EB">
        <w:rPr>
          <w:rFonts w:ascii="Arial" w:hAnsi="Arial" w:cs="Arial"/>
          <w:spacing w:val="-3"/>
          <w:kern w:val="2"/>
          <w:sz w:val="18"/>
          <w:szCs w:val="18"/>
        </w:rPr>
        <w:t>Nasional</w:t>
      </w:r>
      <w:proofErr w:type="spellEnd"/>
      <w:r w:rsidRPr="00CE23EB">
        <w:rPr>
          <w:rFonts w:ascii="Arial" w:hAnsi="Arial" w:cs="Arial"/>
          <w:spacing w:val="-3"/>
          <w:kern w:val="2"/>
          <w:sz w:val="18"/>
          <w:szCs w:val="18"/>
        </w:rPr>
        <w:tab/>
        <w:t>Ultimate holding foundation</w:t>
      </w:r>
    </w:p>
    <w:p w:rsidR="00AB04D6" w:rsidRDefault="00AB04D6" w:rsidP="00AB04D6">
      <w:pPr>
        <w:tabs>
          <w:tab w:val="left" w:pos="5040"/>
        </w:tabs>
        <w:suppressAutoHyphens/>
        <w:ind w:left="720"/>
        <w:jc w:val="both"/>
        <w:rPr>
          <w:rFonts w:ascii="Arial" w:hAnsi="Arial" w:cs="Arial"/>
          <w:spacing w:val="-3"/>
          <w:kern w:val="2"/>
          <w:sz w:val="18"/>
          <w:szCs w:val="18"/>
        </w:rPr>
      </w:pPr>
      <w:r w:rsidRPr="00CE23EB">
        <w:rPr>
          <w:rFonts w:ascii="Arial" w:hAnsi="Arial" w:cs="Arial"/>
          <w:spacing w:val="-3"/>
          <w:kern w:val="2"/>
          <w:sz w:val="18"/>
          <w:szCs w:val="18"/>
        </w:rPr>
        <w:t>E-Cap (Internal) One Sdn. Bhd.</w:t>
      </w:r>
      <w:r w:rsidRPr="00CE23EB">
        <w:rPr>
          <w:rFonts w:ascii="Arial" w:hAnsi="Arial" w:cs="Arial"/>
          <w:spacing w:val="-3"/>
          <w:kern w:val="2"/>
          <w:sz w:val="18"/>
          <w:szCs w:val="18"/>
        </w:rPr>
        <w:tab/>
        <w:t>Intermediate holding company</w:t>
      </w:r>
    </w:p>
    <w:p w:rsidR="002F710A" w:rsidRPr="00CE23EB" w:rsidRDefault="002F710A" w:rsidP="002F710A">
      <w:pPr>
        <w:tabs>
          <w:tab w:val="left" w:pos="5040"/>
        </w:tabs>
        <w:suppressAutoHyphens/>
        <w:ind w:left="720"/>
        <w:jc w:val="both"/>
        <w:rPr>
          <w:rFonts w:ascii="Arial" w:hAnsi="Arial" w:cs="Arial"/>
          <w:spacing w:val="-3"/>
          <w:kern w:val="2"/>
          <w:sz w:val="18"/>
          <w:szCs w:val="18"/>
        </w:rPr>
      </w:pPr>
      <w:r w:rsidRPr="00CE23EB">
        <w:rPr>
          <w:rFonts w:ascii="Arial" w:hAnsi="Arial" w:cs="Arial"/>
          <w:spacing w:val="-3"/>
          <w:kern w:val="2"/>
          <w:sz w:val="18"/>
          <w:szCs w:val="18"/>
        </w:rPr>
        <w:t>Hallmark Odyssey Sdn.</w:t>
      </w:r>
      <w:r>
        <w:rPr>
          <w:rFonts w:ascii="Arial" w:hAnsi="Arial" w:cs="Arial"/>
          <w:spacing w:val="-3"/>
          <w:kern w:val="2"/>
          <w:sz w:val="18"/>
          <w:szCs w:val="18"/>
        </w:rPr>
        <w:t xml:space="preserve"> Bhd.</w:t>
      </w:r>
      <w:r>
        <w:rPr>
          <w:rFonts w:ascii="Arial" w:hAnsi="Arial" w:cs="Arial"/>
          <w:spacing w:val="-3"/>
          <w:kern w:val="2"/>
          <w:sz w:val="18"/>
          <w:szCs w:val="18"/>
        </w:rPr>
        <w:tab/>
        <w:t>Immediate holding company</w:t>
      </w:r>
    </w:p>
    <w:p w:rsidR="00AB04D6" w:rsidRPr="00CE23EB" w:rsidRDefault="00AB04D6" w:rsidP="00AB04D6">
      <w:pPr>
        <w:tabs>
          <w:tab w:val="left" w:pos="5040"/>
        </w:tabs>
        <w:suppressAutoHyphens/>
        <w:ind w:left="720"/>
        <w:jc w:val="both"/>
        <w:rPr>
          <w:rFonts w:ascii="Arial" w:hAnsi="Arial" w:cs="Arial"/>
          <w:spacing w:val="-3"/>
          <w:kern w:val="2"/>
          <w:sz w:val="18"/>
          <w:szCs w:val="18"/>
        </w:rPr>
      </w:pPr>
      <w:r w:rsidRPr="00CE23EB">
        <w:rPr>
          <w:rFonts w:ascii="Arial" w:hAnsi="Arial" w:cs="Arial"/>
          <w:spacing w:val="-3"/>
          <w:kern w:val="2"/>
          <w:sz w:val="18"/>
          <w:szCs w:val="18"/>
        </w:rPr>
        <w:t>Icon Ship Management Sdn. Bhd.</w:t>
      </w:r>
      <w:r w:rsidR="00A34943">
        <w:rPr>
          <w:rFonts w:ascii="Arial" w:hAnsi="Arial" w:cs="Arial"/>
          <w:spacing w:val="-3"/>
          <w:kern w:val="2"/>
          <w:sz w:val="18"/>
          <w:szCs w:val="18"/>
        </w:rPr>
        <w:t xml:space="preserve"> (“ICON Ship”)</w:t>
      </w:r>
      <w:r w:rsidRPr="00CE23EB">
        <w:rPr>
          <w:rFonts w:ascii="Arial" w:hAnsi="Arial" w:cs="Arial"/>
          <w:spacing w:val="-3"/>
          <w:kern w:val="2"/>
          <w:sz w:val="18"/>
          <w:szCs w:val="18"/>
        </w:rPr>
        <w:tab/>
        <w:t>Subsidiary</w:t>
      </w:r>
    </w:p>
    <w:p w:rsidR="00AB04D6" w:rsidRDefault="00AB04D6" w:rsidP="00A00180">
      <w:pPr>
        <w:tabs>
          <w:tab w:val="left" w:pos="5040"/>
        </w:tabs>
        <w:suppressAutoHyphens/>
        <w:ind w:left="720"/>
        <w:jc w:val="both"/>
        <w:rPr>
          <w:rFonts w:ascii="Arial" w:hAnsi="Arial" w:cs="Arial"/>
          <w:spacing w:val="-3"/>
          <w:kern w:val="2"/>
          <w:sz w:val="18"/>
          <w:szCs w:val="18"/>
        </w:rPr>
      </w:pPr>
      <w:r w:rsidRPr="00CE23EB">
        <w:rPr>
          <w:rFonts w:ascii="Arial" w:hAnsi="Arial" w:cs="Arial"/>
          <w:spacing w:val="-3"/>
          <w:kern w:val="2"/>
          <w:sz w:val="18"/>
          <w:szCs w:val="18"/>
        </w:rPr>
        <w:t>Icon Fleet Sdn. Bhd.</w:t>
      </w:r>
      <w:r w:rsidR="00A34943">
        <w:rPr>
          <w:rFonts w:ascii="Arial" w:hAnsi="Arial" w:cs="Arial"/>
          <w:spacing w:val="-3"/>
          <w:kern w:val="2"/>
          <w:sz w:val="18"/>
          <w:szCs w:val="18"/>
        </w:rPr>
        <w:t xml:space="preserve"> (“ICON Fleet”)</w:t>
      </w:r>
      <w:r w:rsidRPr="00CE23EB">
        <w:rPr>
          <w:rFonts w:ascii="Arial" w:hAnsi="Arial" w:cs="Arial"/>
          <w:spacing w:val="-3"/>
          <w:kern w:val="2"/>
          <w:sz w:val="18"/>
          <w:szCs w:val="18"/>
        </w:rPr>
        <w:tab/>
        <w:t>Subsidiary</w:t>
      </w:r>
    </w:p>
    <w:p w:rsidR="00A00180" w:rsidRDefault="00A34943" w:rsidP="00A00180">
      <w:pPr>
        <w:tabs>
          <w:tab w:val="left" w:pos="5040"/>
        </w:tabs>
        <w:suppressAutoHyphens/>
        <w:ind w:left="720"/>
        <w:jc w:val="both"/>
        <w:rPr>
          <w:rFonts w:ascii="Arial" w:hAnsi="Arial" w:cs="Arial"/>
          <w:spacing w:val="-3"/>
          <w:kern w:val="2"/>
          <w:sz w:val="18"/>
          <w:szCs w:val="18"/>
        </w:rPr>
      </w:pPr>
      <w:r>
        <w:rPr>
          <w:rFonts w:ascii="Arial" w:hAnsi="Arial" w:cs="Arial"/>
          <w:spacing w:val="-3"/>
          <w:kern w:val="2"/>
          <w:sz w:val="18"/>
          <w:szCs w:val="18"/>
        </w:rPr>
        <w:t>Icon Offshore Group Sdn. Bhd.</w:t>
      </w:r>
      <w:r>
        <w:rPr>
          <w:rFonts w:ascii="Arial" w:hAnsi="Arial" w:cs="Arial"/>
          <w:spacing w:val="-3"/>
          <w:kern w:val="2"/>
          <w:sz w:val="18"/>
          <w:szCs w:val="18"/>
        </w:rPr>
        <w:tab/>
        <w:t>Subsidiary</w:t>
      </w:r>
    </w:p>
    <w:p w:rsidR="00A00180" w:rsidRPr="00A00180" w:rsidRDefault="00A00180" w:rsidP="00A00180">
      <w:pPr>
        <w:tabs>
          <w:tab w:val="left" w:pos="5040"/>
        </w:tabs>
        <w:suppressAutoHyphens/>
        <w:ind w:left="720"/>
        <w:jc w:val="both"/>
        <w:rPr>
          <w:rFonts w:ascii="Arial" w:hAnsi="Arial" w:cs="Arial"/>
          <w:spacing w:val="-3"/>
          <w:kern w:val="2"/>
          <w:sz w:val="18"/>
          <w:szCs w:val="18"/>
        </w:rPr>
      </w:pPr>
    </w:p>
    <w:p w:rsidR="00001910" w:rsidRPr="00CE23EB" w:rsidRDefault="00296E46" w:rsidP="00460957">
      <w:pPr>
        <w:pStyle w:val="ListParagraph"/>
        <w:ind w:left="720" w:hanging="720"/>
        <w:jc w:val="both"/>
        <w:rPr>
          <w:rFonts w:ascii="Arial" w:eastAsia="Times New Roman" w:hAnsi="Arial" w:cs="Arial"/>
          <w:b/>
          <w:bCs/>
          <w:w w:val="105"/>
          <w:sz w:val="18"/>
          <w:szCs w:val="18"/>
        </w:rPr>
      </w:pPr>
      <w:r>
        <w:rPr>
          <w:rFonts w:ascii="Arial" w:eastAsia="Times New Roman" w:hAnsi="Arial" w:cs="Arial"/>
          <w:b/>
          <w:bCs/>
          <w:w w:val="105"/>
          <w:sz w:val="18"/>
          <w:szCs w:val="18"/>
        </w:rPr>
        <w:t>10.1</w:t>
      </w:r>
      <w:r w:rsidR="00460957" w:rsidRPr="00CE23EB">
        <w:rPr>
          <w:rFonts w:ascii="Arial" w:eastAsia="Times New Roman" w:hAnsi="Arial" w:cs="Arial"/>
          <w:b/>
          <w:bCs/>
          <w:w w:val="105"/>
          <w:sz w:val="18"/>
          <w:szCs w:val="18"/>
        </w:rPr>
        <w:tab/>
      </w:r>
      <w:r w:rsidR="00816574">
        <w:rPr>
          <w:rFonts w:ascii="Arial" w:eastAsia="Times New Roman" w:hAnsi="Arial" w:cs="Arial"/>
          <w:b/>
          <w:bCs/>
          <w:w w:val="105"/>
          <w:sz w:val="18"/>
          <w:szCs w:val="18"/>
        </w:rPr>
        <w:t xml:space="preserve">Significant </w:t>
      </w:r>
      <w:r w:rsidR="00001910" w:rsidRPr="00CE23EB">
        <w:rPr>
          <w:rFonts w:ascii="Arial" w:eastAsia="Times New Roman" w:hAnsi="Arial" w:cs="Arial"/>
          <w:b/>
          <w:bCs/>
          <w:w w:val="105"/>
          <w:sz w:val="18"/>
          <w:szCs w:val="18"/>
        </w:rPr>
        <w:t>related party balances</w:t>
      </w:r>
    </w:p>
    <w:p w:rsidR="00001910" w:rsidRPr="00CE23EB" w:rsidRDefault="00001910" w:rsidP="00001910">
      <w:pPr>
        <w:tabs>
          <w:tab w:val="left" w:pos="720"/>
          <w:tab w:val="decimal" w:pos="6768"/>
          <w:tab w:val="decimal" w:pos="8496"/>
        </w:tabs>
        <w:suppressAutoHyphens/>
        <w:ind w:left="720" w:hanging="11"/>
        <w:jc w:val="both"/>
        <w:rPr>
          <w:rFonts w:ascii="Arial" w:hAnsi="Arial" w:cs="Arial"/>
          <w:spacing w:val="-3"/>
          <w:kern w:val="2"/>
          <w:sz w:val="18"/>
          <w:szCs w:val="18"/>
        </w:rPr>
      </w:pPr>
    </w:p>
    <w:p w:rsidR="00001910" w:rsidRPr="00CE23EB" w:rsidRDefault="00001910" w:rsidP="00460957">
      <w:pPr>
        <w:suppressAutoHyphens/>
        <w:ind w:left="720"/>
        <w:jc w:val="both"/>
        <w:rPr>
          <w:rFonts w:ascii="Arial" w:hAnsi="Arial" w:cs="Arial"/>
          <w:spacing w:val="-3"/>
          <w:kern w:val="2"/>
          <w:sz w:val="18"/>
          <w:szCs w:val="18"/>
        </w:rPr>
      </w:pPr>
      <w:r w:rsidRPr="00CE23EB">
        <w:rPr>
          <w:rFonts w:ascii="Arial" w:hAnsi="Arial" w:cs="Arial"/>
          <w:spacing w:val="-3"/>
          <w:kern w:val="2"/>
          <w:sz w:val="18"/>
          <w:szCs w:val="18"/>
        </w:rPr>
        <w:t>Included in the Group’s</w:t>
      </w:r>
      <w:r w:rsidR="00DB47D8" w:rsidRPr="00CE23EB">
        <w:rPr>
          <w:rFonts w:ascii="Arial" w:hAnsi="Arial" w:cs="Arial"/>
          <w:spacing w:val="-3"/>
          <w:kern w:val="2"/>
          <w:sz w:val="18"/>
          <w:szCs w:val="18"/>
        </w:rPr>
        <w:t xml:space="preserve"> </w:t>
      </w:r>
      <w:r w:rsidR="00816574">
        <w:rPr>
          <w:rFonts w:ascii="Arial" w:hAnsi="Arial" w:cs="Arial"/>
          <w:spacing w:val="-3"/>
          <w:kern w:val="2"/>
          <w:sz w:val="18"/>
          <w:szCs w:val="18"/>
        </w:rPr>
        <w:t xml:space="preserve">statements of </w:t>
      </w:r>
      <w:r w:rsidRPr="00CE23EB">
        <w:rPr>
          <w:rFonts w:ascii="Arial" w:hAnsi="Arial" w:cs="Arial"/>
          <w:spacing w:val="-3"/>
          <w:kern w:val="2"/>
          <w:sz w:val="18"/>
          <w:szCs w:val="18"/>
        </w:rPr>
        <w:t>financial position are the following significant related party balances arising from normal business transactions:</w:t>
      </w:r>
    </w:p>
    <w:tbl>
      <w:tblPr>
        <w:tblW w:w="9101" w:type="dxa"/>
        <w:tblInd w:w="723" w:type="dxa"/>
        <w:tblLayout w:type="fixed"/>
        <w:tblCellMar>
          <w:top w:w="14" w:type="dxa"/>
          <w:left w:w="14" w:type="dxa"/>
          <w:bottom w:w="14" w:type="dxa"/>
          <w:right w:w="14" w:type="dxa"/>
        </w:tblCellMar>
        <w:tblLook w:val="04A0" w:firstRow="1" w:lastRow="0" w:firstColumn="1" w:lastColumn="0" w:noHBand="0" w:noVBand="1"/>
      </w:tblPr>
      <w:tblGrid>
        <w:gridCol w:w="4608"/>
        <w:gridCol w:w="561"/>
        <w:gridCol w:w="1800"/>
        <w:gridCol w:w="270"/>
        <w:gridCol w:w="1862"/>
      </w:tblGrid>
      <w:tr w:rsidR="00E45873" w:rsidRPr="00CE23EB" w:rsidTr="006B07B0">
        <w:trPr>
          <w:trHeight w:val="27"/>
        </w:trPr>
        <w:tc>
          <w:tcPr>
            <w:tcW w:w="4608" w:type="dxa"/>
            <w:tcBorders>
              <w:top w:val="nil"/>
              <w:left w:val="nil"/>
              <w:bottom w:val="nil"/>
              <w:right w:val="nil"/>
            </w:tcBorders>
            <w:shd w:val="clear" w:color="auto" w:fill="auto"/>
            <w:noWrap/>
            <w:vAlign w:val="center"/>
          </w:tcPr>
          <w:p w:rsidR="00E45873" w:rsidRPr="00CE23EB" w:rsidRDefault="00E45873" w:rsidP="00F641F3">
            <w:pPr>
              <w:widowControl/>
              <w:jc w:val="both"/>
              <w:rPr>
                <w:rFonts w:ascii="Arial" w:eastAsia="Times New Roman" w:hAnsi="Arial" w:cs="Arial"/>
                <w:color w:val="000000"/>
                <w:sz w:val="18"/>
                <w:szCs w:val="18"/>
                <w:lang w:val="en-GB" w:eastAsia="en-GB"/>
              </w:rPr>
            </w:pPr>
          </w:p>
        </w:tc>
        <w:tc>
          <w:tcPr>
            <w:tcW w:w="561" w:type="dxa"/>
            <w:tcBorders>
              <w:top w:val="nil"/>
              <w:left w:val="nil"/>
              <w:bottom w:val="nil"/>
              <w:right w:val="nil"/>
            </w:tcBorders>
          </w:tcPr>
          <w:p w:rsidR="00E45873" w:rsidRPr="00CE23EB" w:rsidRDefault="00E45873" w:rsidP="00F641F3">
            <w:pPr>
              <w:widowControl/>
              <w:jc w:val="both"/>
              <w:rPr>
                <w:rFonts w:ascii="Arial" w:eastAsia="Times New Roman" w:hAnsi="Arial" w:cs="Arial"/>
                <w:color w:val="000000"/>
                <w:sz w:val="18"/>
                <w:szCs w:val="18"/>
                <w:lang w:val="en-GB" w:eastAsia="en-GB"/>
              </w:rPr>
            </w:pPr>
          </w:p>
        </w:tc>
        <w:tc>
          <w:tcPr>
            <w:tcW w:w="1800" w:type="dxa"/>
            <w:tcBorders>
              <w:top w:val="nil"/>
              <w:left w:val="nil"/>
              <w:right w:val="nil"/>
            </w:tcBorders>
            <w:shd w:val="clear" w:color="auto" w:fill="auto"/>
            <w:noWrap/>
            <w:vAlign w:val="center"/>
          </w:tcPr>
          <w:p w:rsidR="00E45873" w:rsidRPr="00CE23EB" w:rsidRDefault="00C12231" w:rsidP="00F641F3">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AS AT</w:t>
            </w:r>
          </w:p>
        </w:tc>
        <w:tc>
          <w:tcPr>
            <w:tcW w:w="270" w:type="dxa"/>
            <w:tcBorders>
              <w:top w:val="nil"/>
              <w:left w:val="nil"/>
              <w:right w:val="nil"/>
            </w:tcBorders>
          </w:tcPr>
          <w:p w:rsidR="00E45873" w:rsidRPr="00CE23EB" w:rsidRDefault="00E45873" w:rsidP="00F641F3">
            <w:pPr>
              <w:widowControl/>
              <w:jc w:val="both"/>
              <w:rPr>
                <w:rFonts w:ascii="Arial" w:eastAsia="Times New Roman" w:hAnsi="Arial" w:cs="Arial"/>
                <w:b/>
                <w:color w:val="000000"/>
                <w:sz w:val="18"/>
                <w:szCs w:val="18"/>
                <w:lang w:val="en-GB" w:eastAsia="en-GB"/>
              </w:rPr>
            </w:pPr>
          </w:p>
        </w:tc>
        <w:tc>
          <w:tcPr>
            <w:tcW w:w="1862" w:type="dxa"/>
            <w:tcBorders>
              <w:top w:val="nil"/>
              <w:left w:val="nil"/>
              <w:bottom w:val="nil"/>
              <w:right w:val="nil"/>
            </w:tcBorders>
            <w:shd w:val="clear" w:color="auto" w:fill="auto"/>
            <w:noWrap/>
            <w:vAlign w:val="center"/>
          </w:tcPr>
          <w:p w:rsidR="00E45873" w:rsidRPr="00CE23EB" w:rsidRDefault="00C12231" w:rsidP="00F641F3">
            <w:pPr>
              <w:widowControl/>
              <w:ind w:right="76"/>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AS AT</w:t>
            </w:r>
          </w:p>
        </w:tc>
      </w:tr>
      <w:tr w:rsidR="00E45873" w:rsidRPr="00CE23EB" w:rsidTr="006B07B0">
        <w:trPr>
          <w:trHeight w:val="27"/>
        </w:trPr>
        <w:tc>
          <w:tcPr>
            <w:tcW w:w="4608" w:type="dxa"/>
            <w:tcBorders>
              <w:top w:val="nil"/>
              <w:left w:val="nil"/>
              <w:bottom w:val="nil"/>
              <w:right w:val="nil"/>
            </w:tcBorders>
            <w:shd w:val="clear" w:color="auto" w:fill="auto"/>
            <w:noWrap/>
            <w:vAlign w:val="center"/>
          </w:tcPr>
          <w:p w:rsidR="00E45873" w:rsidRPr="00CE23EB" w:rsidRDefault="00E45873" w:rsidP="00F641F3">
            <w:pPr>
              <w:widowControl/>
              <w:jc w:val="both"/>
              <w:rPr>
                <w:rFonts w:ascii="Arial" w:eastAsia="Times New Roman" w:hAnsi="Arial" w:cs="Arial"/>
                <w:color w:val="000000"/>
                <w:sz w:val="18"/>
                <w:szCs w:val="18"/>
                <w:lang w:val="en-GB" w:eastAsia="en-GB"/>
              </w:rPr>
            </w:pPr>
          </w:p>
        </w:tc>
        <w:tc>
          <w:tcPr>
            <w:tcW w:w="561" w:type="dxa"/>
            <w:tcBorders>
              <w:top w:val="nil"/>
              <w:left w:val="nil"/>
              <w:bottom w:val="nil"/>
              <w:right w:val="nil"/>
            </w:tcBorders>
          </w:tcPr>
          <w:p w:rsidR="00E45873" w:rsidRPr="00CE23EB" w:rsidRDefault="00E45873" w:rsidP="00F641F3">
            <w:pPr>
              <w:widowControl/>
              <w:jc w:val="both"/>
              <w:rPr>
                <w:rFonts w:ascii="Arial" w:eastAsia="Times New Roman" w:hAnsi="Arial" w:cs="Arial"/>
                <w:color w:val="000000"/>
                <w:sz w:val="18"/>
                <w:szCs w:val="18"/>
                <w:lang w:val="en-GB" w:eastAsia="en-GB"/>
              </w:rPr>
            </w:pPr>
          </w:p>
        </w:tc>
        <w:tc>
          <w:tcPr>
            <w:tcW w:w="1800" w:type="dxa"/>
            <w:tcBorders>
              <w:top w:val="nil"/>
              <w:left w:val="nil"/>
              <w:right w:val="nil"/>
            </w:tcBorders>
            <w:shd w:val="clear" w:color="auto" w:fill="auto"/>
            <w:noWrap/>
            <w:vAlign w:val="center"/>
          </w:tcPr>
          <w:p w:rsidR="00E45873" w:rsidRPr="00CE23EB" w:rsidRDefault="00522C4C" w:rsidP="00F641F3">
            <w:pPr>
              <w:widowControl/>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30.6</w:t>
            </w:r>
            <w:r w:rsidR="00E45873" w:rsidRPr="00CE23EB">
              <w:rPr>
                <w:rFonts w:ascii="Arial" w:eastAsia="Times New Roman" w:hAnsi="Arial" w:cs="Arial"/>
                <w:b/>
                <w:color w:val="000000"/>
                <w:sz w:val="18"/>
                <w:szCs w:val="18"/>
                <w:u w:val="single"/>
                <w:lang w:val="en-GB" w:eastAsia="en-GB"/>
              </w:rPr>
              <w:t>.2014</w:t>
            </w:r>
          </w:p>
        </w:tc>
        <w:tc>
          <w:tcPr>
            <w:tcW w:w="270" w:type="dxa"/>
            <w:tcBorders>
              <w:top w:val="nil"/>
              <w:left w:val="nil"/>
              <w:right w:val="nil"/>
            </w:tcBorders>
          </w:tcPr>
          <w:p w:rsidR="00E45873" w:rsidRPr="00CE23EB" w:rsidRDefault="00E45873" w:rsidP="00F641F3">
            <w:pPr>
              <w:widowControl/>
              <w:jc w:val="both"/>
              <w:rPr>
                <w:rFonts w:ascii="Arial" w:eastAsia="Times New Roman" w:hAnsi="Arial" w:cs="Arial"/>
                <w:b/>
                <w:color w:val="000000"/>
                <w:sz w:val="18"/>
                <w:szCs w:val="18"/>
                <w:u w:val="single"/>
                <w:lang w:val="en-GB" w:eastAsia="en-GB"/>
              </w:rPr>
            </w:pPr>
          </w:p>
        </w:tc>
        <w:tc>
          <w:tcPr>
            <w:tcW w:w="1862" w:type="dxa"/>
            <w:tcBorders>
              <w:top w:val="nil"/>
              <w:left w:val="nil"/>
              <w:right w:val="nil"/>
            </w:tcBorders>
            <w:shd w:val="clear" w:color="auto" w:fill="auto"/>
            <w:noWrap/>
            <w:vAlign w:val="center"/>
          </w:tcPr>
          <w:p w:rsidR="00E45873" w:rsidRPr="00CE23EB" w:rsidRDefault="00E45873" w:rsidP="00F641F3">
            <w:pPr>
              <w:widowControl/>
              <w:ind w:right="76"/>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31.</w:t>
            </w:r>
            <w:r w:rsidR="00F36A92">
              <w:rPr>
                <w:rFonts w:ascii="Arial" w:eastAsia="Times New Roman" w:hAnsi="Arial" w:cs="Arial"/>
                <w:b/>
                <w:color w:val="000000"/>
                <w:sz w:val="18"/>
                <w:szCs w:val="18"/>
                <w:u w:val="single"/>
                <w:lang w:val="en-GB" w:eastAsia="en-GB"/>
              </w:rPr>
              <w:t>12</w:t>
            </w:r>
            <w:r w:rsidRPr="00CE23EB">
              <w:rPr>
                <w:rFonts w:ascii="Arial" w:eastAsia="Times New Roman" w:hAnsi="Arial" w:cs="Arial"/>
                <w:b/>
                <w:color w:val="000000"/>
                <w:sz w:val="18"/>
                <w:szCs w:val="18"/>
                <w:u w:val="single"/>
                <w:lang w:val="en-GB" w:eastAsia="en-GB"/>
              </w:rPr>
              <w:t>.2013</w:t>
            </w:r>
          </w:p>
        </w:tc>
      </w:tr>
      <w:tr w:rsidR="00E45873" w:rsidRPr="00CE23EB" w:rsidTr="006B07B0">
        <w:trPr>
          <w:trHeight w:val="27"/>
        </w:trPr>
        <w:tc>
          <w:tcPr>
            <w:tcW w:w="4608" w:type="dxa"/>
            <w:tcBorders>
              <w:top w:val="nil"/>
              <w:left w:val="nil"/>
              <w:bottom w:val="nil"/>
              <w:right w:val="nil"/>
            </w:tcBorders>
            <w:shd w:val="clear" w:color="auto" w:fill="auto"/>
            <w:noWrap/>
            <w:vAlign w:val="center"/>
          </w:tcPr>
          <w:p w:rsidR="00E45873" w:rsidRPr="00CE23EB" w:rsidRDefault="00E45873" w:rsidP="00F641F3">
            <w:pPr>
              <w:widowControl/>
              <w:jc w:val="both"/>
              <w:rPr>
                <w:rFonts w:ascii="Arial" w:eastAsia="Times New Roman" w:hAnsi="Arial" w:cs="Arial"/>
                <w:color w:val="000000"/>
                <w:sz w:val="18"/>
                <w:szCs w:val="18"/>
                <w:lang w:val="en-GB" w:eastAsia="en-GB"/>
              </w:rPr>
            </w:pPr>
          </w:p>
        </w:tc>
        <w:tc>
          <w:tcPr>
            <w:tcW w:w="561" w:type="dxa"/>
            <w:tcBorders>
              <w:top w:val="nil"/>
              <w:left w:val="nil"/>
              <w:bottom w:val="nil"/>
              <w:right w:val="nil"/>
            </w:tcBorders>
          </w:tcPr>
          <w:p w:rsidR="00E45873" w:rsidRPr="00CE23EB" w:rsidRDefault="00E45873" w:rsidP="00F641F3">
            <w:pPr>
              <w:widowControl/>
              <w:jc w:val="both"/>
              <w:rPr>
                <w:rFonts w:ascii="Arial" w:eastAsia="Times New Roman" w:hAnsi="Arial" w:cs="Arial"/>
                <w:color w:val="000000"/>
                <w:sz w:val="18"/>
                <w:szCs w:val="18"/>
                <w:lang w:val="en-GB" w:eastAsia="en-GB"/>
              </w:rPr>
            </w:pPr>
          </w:p>
        </w:tc>
        <w:tc>
          <w:tcPr>
            <w:tcW w:w="1800" w:type="dxa"/>
            <w:tcBorders>
              <w:left w:val="nil"/>
              <w:bottom w:val="nil"/>
              <w:right w:val="nil"/>
            </w:tcBorders>
            <w:shd w:val="clear" w:color="auto" w:fill="auto"/>
            <w:noWrap/>
            <w:vAlign w:val="center"/>
          </w:tcPr>
          <w:p w:rsidR="00E45873" w:rsidRPr="00CE23EB" w:rsidRDefault="00E45873" w:rsidP="00F641F3">
            <w:pPr>
              <w:widowControl/>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c>
          <w:tcPr>
            <w:tcW w:w="270" w:type="dxa"/>
            <w:tcBorders>
              <w:left w:val="nil"/>
              <w:bottom w:val="nil"/>
              <w:right w:val="nil"/>
            </w:tcBorders>
          </w:tcPr>
          <w:p w:rsidR="00E45873" w:rsidRPr="00CE23EB" w:rsidRDefault="00E45873" w:rsidP="00F641F3">
            <w:pPr>
              <w:widowControl/>
              <w:jc w:val="both"/>
              <w:rPr>
                <w:rFonts w:ascii="Arial" w:eastAsia="Times New Roman" w:hAnsi="Arial" w:cs="Arial"/>
                <w:b/>
                <w:color w:val="000000"/>
                <w:sz w:val="18"/>
                <w:szCs w:val="18"/>
                <w:lang w:val="en-GB" w:eastAsia="en-GB"/>
              </w:rPr>
            </w:pPr>
          </w:p>
        </w:tc>
        <w:tc>
          <w:tcPr>
            <w:tcW w:w="1862" w:type="dxa"/>
            <w:tcBorders>
              <w:left w:val="nil"/>
              <w:bottom w:val="nil"/>
              <w:right w:val="nil"/>
            </w:tcBorders>
            <w:shd w:val="clear" w:color="auto" w:fill="auto"/>
            <w:noWrap/>
            <w:vAlign w:val="center"/>
          </w:tcPr>
          <w:p w:rsidR="00E45873" w:rsidRPr="00CE23EB" w:rsidRDefault="00E45873" w:rsidP="00F641F3">
            <w:pPr>
              <w:widowControl/>
              <w:ind w:right="76"/>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r>
      <w:tr w:rsidR="00E45873" w:rsidRPr="00CE23EB" w:rsidTr="008C770D">
        <w:trPr>
          <w:trHeight w:val="27"/>
        </w:trPr>
        <w:tc>
          <w:tcPr>
            <w:tcW w:w="4608" w:type="dxa"/>
            <w:tcBorders>
              <w:top w:val="nil"/>
              <w:left w:val="nil"/>
              <w:bottom w:val="nil"/>
              <w:right w:val="nil"/>
            </w:tcBorders>
            <w:shd w:val="clear" w:color="auto" w:fill="auto"/>
            <w:noWrap/>
            <w:vAlign w:val="center"/>
            <w:hideMark/>
          </w:tcPr>
          <w:p w:rsidR="00E45873" w:rsidRPr="00CE23EB" w:rsidRDefault="00E45873" w:rsidP="00F641F3">
            <w:pPr>
              <w:widowControl/>
              <w:jc w:val="both"/>
              <w:rPr>
                <w:rFonts w:ascii="Arial" w:eastAsia="Times New Roman" w:hAnsi="Arial" w:cs="Arial"/>
                <w:color w:val="000000"/>
                <w:sz w:val="18"/>
                <w:szCs w:val="18"/>
                <w:lang w:val="en-GB" w:eastAsia="en-GB"/>
              </w:rPr>
            </w:pPr>
            <w:r w:rsidRPr="00CE23EB">
              <w:rPr>
                <w:rFonts w:ascii="Arial" w:eastAsia="Times New Roman" w:hAnsi="Arial" w:cs="Arial"/>
                <w:color w:val="000000"/>
                <w:sz w:val="18"/>
                <w:szCs w:val="18"/>
                <w:lang w:val="en-GB" w:eastAsia="en-GB"/>
              </w:rPr>
              <w:t>Amount due to immediate holding company</w:t>
            </w:r>
          </w:p>
        </w:tc>
        <w:tc>
          <w:tcPr>
            <w:tcW w:w="561" w:type="dxa"/>
            <w:tcBorders>
              <w:top w:val="nil"/>
              <w:left w:val="nil"/>
              <w:bottom w:val="nil"/>
              <w:right w:val="nil"/>
            </w:tcBorders>
          </w:tcPr>
          <w:p w:rsidR="00E45873" w:rsidRPr="00CE23EB" w:rsidRDefault="00E45873" w:rsidP="00F641F3">
            <w:pPr>
              <w:widowControl/>
              <w:jc w:val="both"/>
              <w:rPr>
                <w:rFonts w:ascii="Arial" w:eastAsia="Times New Roman" w:hAnsi="Arial" w:cs="Arial"/>
                <w:color w:val="000000"/>
                <w:sz w:val="18"/>
                <w:szCs w:val="18"/>
                <w:lang w:val="en-GB" w:eastAsia="en-GB"/>
              </w:rPr>
            </w:pPr>
          </w:p>
        </w:tc>
        <w:tc>
          <w:tcPr>
            <w:tcW w:w="1800" w:type="dxa"/>
            <w:tcBorders>
              <w:top w:val="nil"/>
              <w:left w:val="nil"/>
              <w:bottom w:val="double" w:sz="4" w:space="0" w:color="auto"/>
              <w:right w:val="nil"/>
            </w:tcBorders>
            <w:shd w:val="clear" w:color="auto" w:fill="auto"/>
            <w:noWrap/>
            <w:vAlign w:val="center"/>
          </w:tcPr>
          <w:p w:rsidR="00E45873" w:rsidRPr="00CE23EB" w:rsidRDefault="004768F7" w:rsidP="00F641F3">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w:t>
            </w:r>
          </w:p>
        </w:tc>
        <w:tc>
          <w:tcPr>
            <w:tcW w:w="270" w:type="dxa"/>
            <w:tcBorders>
              <w:top w:val="nil"/>
              <w:left w:val="nil"/>
              <w:bottom w:val="nil"/>
              <w:right w:val="nil"/>
            </w:tcBorders>
          </w:tcPr>
          <w:p w:rsidR="00E45873" w:rsidRPr="00CE23EB" w:rsidRDefault="00E45873" w:rsidP="00F641F3">
            <w:pPr>
              <w:widowControl/>
              <w:jc w:val="both"/>
              <w:rPr>
                <w:rFonts w:ascii="Arial" w:eastAsia="Times New Roman" w:hAnsi="Arial" w:cs="Arial"/>
                <w:color w:val="000000"/>
                <w:sz w:val="18"/>
                <w:szCs w:val="18"/>
                <w:lang w:val="en-GB" w:eastAsia="en-GB"/>
              </w:rPr>
            </w:pPr>
          </w:p>
        </w:tc>
        <w:tc>
          <w:tcPr>
            <w:tcW w:w="1862" w:type="dxa"/>
            <w:tcBorders>
              <w:top w:val="nil"/>
              <w:left w:val="nil"/>
              <w:bottom w:val="double" w:sz="4" w:space="0" w:color="auto"/>
              <w:right w:val="nil"/>
            </w:tcBorders>
            <w:shd w:val="clear" w:color="auto" w:fill="auto"/>
            <w:noWrap/>
            <w:vAlign w:val="center"/>
          </w:tcPr>
          <w:p w:rsidR="00E45873" w:rsidRPr="00CE23EB" w:rsidRDefault="004768F7" w:rsidP="00F641F3">
            <w:pPr>
              <w:widowControl/>
              <w:ind w:right="76"/>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52,650,100</w:t>
            </w:r>
          </w:p>
        </w:tc>
      </w:tr>
    </w:tbl>
    <w:p w:rsidR="00AC72BC" w:rsidRDefault="00AC72BC" w:rsidP="00B8642A">
      <w:pPr>
        <w:ind w:left="720"/>
        <w:rPr>
          <w:rFonts w:ascii="Arial" w:eastAsia="Times New Roman" w:hAnsi="Arial" w:cs="Arial"/>
          <w:bCs/>
          <w:w w:val="105"/>
          <w:sz w:val="18"/>
          <w:szCs w:val="18"/>
        </w:rPr>
      </w:pPr>
    </w:p>
    <w:p w:rsidR="00816574" w:rsidRDefault="00816574" w:rsidP="00A00180">
      <w:pPr>
        <w:rPr>
          <w:rFonts w:ascii="Arial" w:eastAsia="Times New Roman" w:hAnsi="Arial" w:cs="Arial"/>
          <w:b/>
          <w:bCs/>
          <w:w w:val="105"/>
          <w:sz w:val="18"/>
          <w:szCs w:val="18"/>
        </w:rPr>
      </w:pPr>
      <w:r w:rsidRPr="00816574">
        <w:rPr>
          <w:rFonts w:ascii="Arial" w:eastAsia="Times New Roman" w:hAnsi="Arial" w:cs="Arial"/>
          <w:b/>
          <w:bCs/>
          <w:w w:val="105"/>
          <w:sz w:val="18"/>
          <w:szCs w:val="18"/>
        </w:rPr>
        <w:t>10.2</w:t>
      </w:r>
      <w:r w:rsidRPr="00816574">
        <w:rPr>
          <w:rFonts w:ascii="Arial" w:eastAsia="Times New Roman" w:hAnsi="Arial" w:cs="Arial"/>
          <w:b/>
          <w:bCs/>
          <w:w w:val="105"/>
          <w:sz w:val="18"/>
          <w:szCs w:val="18"/>
        </w:rPr>
        <w:tab/>
        <w:t>Significant related party transactions</w:t>
      </w:r>
    </w:p>
    <w:p w:rsidR="00F00B35" w:rsidRDefault="00F00B35" w:rsidP="00F00B35">
      <w:pPr>
        <w:tabs>
          <w:tab w:val="left" w:pos="720"/>
        </w:tabs>
        <w:suppressAutoHyphens/>
        <w:ind w:left="720"/>
        <w:jc w:val="both"/>
        <w:rPr>
          <w:rFonts w:ascii="Arial" w:hAnsi="Arial" w:cs="Arial"/>
          <w:spacing w:val="-3"/>
          <w:kern w:val="2"/>
          <w:sz w:val="18"/>
          <w:szCs w:val="18"/>
        </w:rPr>
      </w:pPr>
    </w:p>
    <w:p w:rsidR="00816574" w:rsidRPr="00820799" w:rsidRDefault="00816574" w:rsidP="00820799">
      <w:pPr>
        <w:tabs>
          <w:tab w:val="left" w:pos="720"/>
        </w:tabs>
        <w:suppressAutoHyphens/>
        <w:ind w:left="720"/>
        <w:jc w:val="both"/>
        <w:rPr>
          <w:rFonts w:ascii="Arial" w:hAnsi="Arial" w:cs="Arial"/>
          <w:spacing w:val="-3"/>
          <w:kern w:val="2"/>
          <w:sz w:val="18"/>
          <w:szCs w:val="18"/>
        </w:rPr>
      </w:pPr>
      <w:r w:rsidRPr="00816574">
        <w:rPr>
          <w:rFonts w:ascii="Arial" w:hAnsi="Arial" w:cs="Arial"/>
          <w:spacing w:val="-3"/>
          <w:kern w:val="2"/>
          <w:sz w:val="18"/>
          <w:szCs w:val="18"/>
        </w:rPr>
        <w:t>The related party t</w:t>
      </w:r>
      <w:r w:rsidR="009C5BFB">
        <w:rPr>
          <w:rFonts w:ascii="Arial" w:hAnsi="Arial" w:cs="Arial"/>
          <w:spacing w:val="-3"/>
          <w:kern w:val="2"/>
          <w:sz w:val="18"/>
          <w:szCs w:val="18"/>
        </w:rPr>
        <w:t>ransaction described below was</w:t>
      </w:r>
      <w:r w:rsidRPr="00816574">
        <w:rPr>
          <w:rFonts w:ascii="Arial" w:hAnsi="Arial" w:cs="Arial"/>
          <w:spacing w:val="-3"/>
          <w:kern w:val="2"/>
          <w:sz w:val="18"/>
          <w:szCs w:val="18"/>
        </w:rPr>
        <w:t xml:space="preserve"> carried out </w:t>
      </w:r>
      <w:r w:rsidR="009C5BFB">
        <w:rPr>
          <w:rFonts w:ascii="Arial" w:hAnsi="Arial" w:cs="Arial"/>
          <w:spacing w:val="-3"/>
          <w:kern w:val="2"/>
          <w:sz w:val="18"/>
          <w:szCs w:val="18"/>
        </w:rPr>
        <w:t xml:space="preserve">based </w:t>
      </w:r>
      <w:r w:rsidRPr="00816574">
        <w:rPr>
          <w:rFonts w:ascii="Arial" w:hAnsi="Arial" w:cs="Arial"/>
          <w:spacing w:val="-3"/>
          <w:kern w:val="2"/>
          <w:sz w:val="18"/>
          <w:szCs w:val="18"/>
        </w:rPr>
        <w:t xml:space="preserve">on terms and conditions agreed with </w:t>
      </w:r>
      <w:r w:rsidR="009C5BFB">
        <w:rPr>
          <w:rFonts w:ascii="Arial" w:hAnsi="Arial" w:cs="Arial"/>
          <w:spacing w:val="-3"/>
          <w:kern w:val="2"/>
          <w:sz w:val="18"/>
          <w:szCs w:val="18"/>
        </w:rPr>
        <w:t>the related party</w:t>
      </w:r>
      <w:r w:rsidRPr="00816574">
        <w:rPr>
          <w:rFonts w:ascii="Arial" w:hAnsi="Arial" w:cs="Arial"/>
          <w:spacing w:val="-3"/>
          <w:kern w:val="2"/>
          <w:sz w:val="18"/>
          <w:szCs w:val="18"/>
        </w:rPr>
        <w:t>.</w:t>
      </w:r>
    </w:p>
    <w:tbl>
      <w:tblPr>
        <w:tblW w:w="9371" w:type="dxa"/>
        <w:tblInd w:w="723" w:type="dxa"/>
        <w:tblLayout w:type="fixed"/>
        <w:tblCellMar>
          <w:top w:w="14" w:type="dxa"/>
          <w:left w:w="14" w:type="dxa"/>
          <w:bottom w:w="14" w:type="dxa"/>
          <w:right w:w="14" w:type="dxa"/>
        </w:tblCellMar>
        <w:tblLook w:val="04A0" w:firstRow="1" w:lastRow="0" w:firstColumn="1" w:lastColumn="0" w:noHBand="0" w:noVBand="1"/>
      </w:tblPr>
      <w:tblGrid>
        <w:gridCol w:w="2441"/>
        <w:gridCol w:w="180"/>
        <w:gridCol w:w="1170"/>
        <w:gridCol w:w="270"/>
        <w:gridCol w:w="1800"/>
        <w:gridCol w:w="360"/>
        <w:gridCol w:w="1170"/>
        <w:gridCol w:w="270"/>
        <w:gridCol w:w="1710"/>
      </w:tblGrid>
      <w:tr w:rsidR="00B839BA" w:rsidRPr="00CE23EB" w:rsidTr="00B839BA">
        <w:trPr>
          <w:trHeight w:val="27"/>
        </w:trPr>
        <w:tc>
          <w:tcPr>
            <w:tcW w:w="2441" w:type="dxa"/>
            <w:tcBorders>
              <w:top w:val="nil"/>
              <w:left w:val="nil"/>
              <w:bottom w:val="nil"/>
              <w:right w:val="nil"/>
            </w:tcBorders>
            <w:shd w:val="clear" w:color="auto" w:fill="auto"/>
            <w:noWrap/>
            <w:vAlign w:val="center"/>
          </w:tcPr>
          <w:p w:rsidR="00B839BA" w:rsidRPr="00CE23EB" w:rsidRDefault="00B839BA" w:rsidP="00E63C19">
            <w:pPr>
              <w:widowControl/>
              <w:jc w:val="both"/>
              <w:rPr>
                <w:rFonts w:ascii="Arial" w:eastAsia="Times New Roman" w:hAnsi="Arial" w:cs="Arial"/>
                <w:color w:val="000000"/>
                <w:sz w:val="18"/>
                <w:szCs w:val="18"/>
                <w:lang w:val="en-GB" w:eastAsia="en-GB"/>
              </w:rPr>
            </w:pPr>
          </w:p>
        </w:tc>
        <w:tc>
          <w:tcPr>
            <w:tcW w:w="180" w:type="dxa"/>
            <w:tcBorders>
              <w:top w:val="nil"/>
              <w:left w:val="nil"/>
              <w:bottom w:val="nil"/>
              <w:right w:val="nil"/>
            </w:tcBorders>
          </w:tcPr>
          <w:p w:rsidR="00B839BA" w:rsidRPr="00CE23EB" w:rsidRDefault="00B839BA" w:rsidP="00E63C19">
            <w:pPr>
              <w:widowControl/>
              <w:jc w:val="both"/>
              <w:rPr>
                <w:rFonts w:ascii="Arial" w:eastAsia="Times New Roman" w:hAnsi="Arial" w:cs="Arial"/>
                <w:color w:val="000000"/>
                <w:sz w:val="18"/>
                <w:szCs w:val="18"/>
                <w:lang w:val="en-GB" w:eastAsia="en-GB"/>
              </w:rPr>
            </w:pPr>
          </w:p>
        </w:tc>
        <w:tc>
          <w:tcPr>
            <w:tcW w:w="3240" w:type="dxa"/>
            <w:gridSpan w:val="3"/>
            <w:tcBorders>
              <w:top w:val="nil"/>
              <w:left w:val="nil"/>
              <w:bottom w:val="single" w:sz="4" w:space="0" w:color="auto"/>
              <w:right w:val="nil"/>
            </w:tcBorders>
            <w:shd w:val="clear" w:color="auto" w:fill="auto"/>
            <w:noWrap/>
          </w:tcPr>
          <w:p w:rsidR="00B839BA" w:rsidRDefault="00B839BA" w:rsidP="00B839BA">
            <w:pPr>
              <w:widowControl/>
              <w:ind w:right="76"/>
              <w:jc w:val="center"/>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INDIVIDUAL QUARTER</w:t>
            </w:r>
          </w:p>
        </w:tc>
        <w:tc>
          <w:tcPr>
            <w:tcW w:w="360" w:type="dxa"/>
            <w:tcBorders>
              <w:top w:val="nil"/>
              <w:left w:val="nil"/>
              <w:bottom w:val="nil"/>
              <w:right w:val="nil"/>
            </w:tcBorders>
          </w:tcPr>
          <w:p w:rsidR="00B839BA" w:rsidRPr="00CE23EB" w:rsidRDefault="00B839BA" w:rsidP="001A2324">
            <w:pPr>
              <w:widowControl/>
              <w:jc w:val="right"/>
              <w:rPr>
                <w:rFonts w:ascii="Arial" w:eastAsia="Times New Roman" w:hAnsi="Arial" w:cs="Arial"/>
                <w:b/>
                <w:color w:val="000000"/>
                <w:sz w:val="18"/>
                <w:szCs w:val="18"/>
                <w:lang w:val="en-GB" w:eastAsia="en-GB"/>
              </w:rPr>
            </w:pPr>
          </w:p>
        </w:tc>
        <w:tc>
          <w:tcPr>
            <w:tcW w:w="3150" w:type="dxa"/>
            <w:gridSpan w:val="3"/>
            <w:tcBorders>
              <w:top w:val="nil"/>
              <w:left w:val="nil"/>
              <w:bottom w:val="single" w:sz="4" w:space="0" w:color="auto"/>
            </w:tcBorders>
            <w:vAlign w:val="center"/>
          </w:tcPr>
          <w:p w:rsidR="00B839BA" w:rsidRDefault="00B839BA" w:rsidP="009C3DB4">
            <w:pPr>
              <w:widowControl/>
              <w:jc w:val="center"/>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 xml:space="preserve">CUMULATIVE </w:t>
            </w:r>
            <w:r w:rsidR="009C3DB4">
              <w:rPr>
                <w:rFonts w:ascii="Arial" w:eastAsia="Times New Roman" w:hAnsi="Arial" w:cs="Arial"/>
                <w:b/>
                <w:color w:val="000000"/>
                <w:sz w:val="18"/>
                <w:szCs w:val="18"/>
                <w:lang w:val="en-GB" w:eastAsia="en-GB"/>
              </w:rPr>
              <w:t>PERIOD</w:t>
            </w:r>
          </w:p>
        </w:tc>
      </w:tr>
      <w:tr w:rsidR="001A2324" w:rsidRPr="00CE23EB" w:rsidTr="00B839BA">
        <w:trPr>
          <w:trHeight w:val="27"/>
        </w:trPr>
        <w:tc>
          <w:tcPr>
            <w:tcW w:w="2441" w:type="dxa"/>
            <w:tcBorders>
              <w:top w:val="nil"/>
              <w:left w:val="nil"/>
              <w:bottom w:val="nil"/>
              <w:right w:val="nil"/>
            </w:tcBorders>
            <w:shd w:val="clear" w:color="auto" w:fill="auto"/>
            <w:noWrap/>
            <w:vAlign w:val="center"/>
          </w:tcPr>
          <w:p w:rsidR="001A2324" w:rsidRPr="00CE23EB" w:rsidRDefault="001A2324" w:rsidP="00E63C19">
            <w:pPr>
              <w:widowControl/>
              <w:jc w:val="both"/>
              <w:rPr>
                <w:rFonts w:ascii="Arial" w:eastAsia="Times New Roman" w:hAnsi="Arial" w:cs="Arial"/>
                <w:color w:val="000000"/>
                <w:sz w:val="18"/>
                <w:szCs w:val="18"/>
                <w:lang w:val="en-GB" w:eastAsia="en-GB"/>
              </w:rPr>
            </w:pPr>
          </w:p>
        </w:tc>
        <w:tc>
          <w:tcPr>
            <w:tcW w:w="180" w:type="dxa"/>
            <w:tcBorders>
              <w:top w:val="nil"/>
              <w:left w:val="nil"/>
              <w:bottom w:val="nil"/>
              <w:right w:val="nil"/>
            </w:tcBorders>
          </w:tcPr>
          <w:p w:rsidR="001A2324" w:rsidRPr="00CE23EB" w:rsidRDefault="001A2324" w:rsidP="00E63C19">
            <w:pPr>
              <w:widowControl/>
              <w:jc w:val="both"/>
              <w:rPr>
                <w:rFonts w:ascii="Arial" w:eastAsia="Times New Roman" w:hAnsi="Arial" w:cs="Arial"/>
                <w:color w:val="000000"/>
                <w:sz w:val="18"/>
                <w:szCs w:val="18"/>
                <w:lang w:val="en-GB" w:eastAsia="en-GB"/>
              </w:rPr>
            </w:pPr>
          </w:p>
        </w:tc>
        <w:tc>
          <w:tcPr>
            <w:tcW w:w="1170" w:type="dxa"/>
            <w:tcBorders>
              <w:top w:val="single" w:sz="4" w:space="0" w:color="auto"/>
              <w:left w:val="nil"/>
              <w:right w:val="nil"/>
            </w:tcBorders>
            <w:shd w:val="clear" w:color="auto" w:fill="auto"/>
            <w:noWrap/>
          </w:tcPr>
          <w:p w:rsidR="001A2324" w:rsidRPr="00CE23EB" w:rsidRDefault="001A2324" w:rsidP="00820799">
            <w:pPr>
              <w:widowControl/>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QUARTER ENDED</w:t>
            </w:r>
          </w:p>
        </w:tc>
        <w:tc>
          <w:tcPr>
            <w:tcW w:w="270" w:type="dxa"/>
            <w:tcBorders>
              <w:top w:val="single" w:sz="4" w:space="0" w:color="auto"/>
              <w:left w:val="nil"/>
              <w:right w:val="nil"/>
            </w:tcBorders>
          </w:tcPr>
          <w:p w:rsidR="001A2324" w:rsidRPr="00CE23EB" w:rsidRDefault="001A2324" w:rsidP="00E63C19">
            <w:pPr>
              <w:widowControl/>
              <w:jc w:val="both"/>
              <w:rPr>
                <w:rFonts w:ascii="Arial" w:eastAsia="Times New Roman" w:hAnsi="Arial" w:cs="Arial"/>
                <w:b/>
                <w:color w:val="000000"/>
                <w:sz w:val="18"/>
                <w:szCs w:val="18"/>
                <w:lang w:val="en-GB" w:eastAsia="en-GB"/>
              </w:rPr>
            </w:pPr>
          </w:p>
        </w:tc>
        <w:tc>
          <w:tcPr>
            <w:tcW w:w="1800" w:type="dxa"/>
            <w:tcBorders>
              <w:top w:val="single" w:sz="4" w:space="0" w:color="auto"/>
              <w:left w:val="nil"/>
              <w:bottom w:val="nil"/>
              <w:right w:val="nil"/>
            </w:tcBorders>
            <w:shd w:val="clear" w:color="auto" w:fill="auto"/>
            <w:noWrap/>
            <w:vAlign w:val="center"/>
          </w:tcPr>
          <w:p w:rsidR="001A2324" w:rsidRDefault="001A2324" w:rsidP="001A2324">
            <w:pPr>
              <w:widowControl/>
              <w:ind w:right="76"/>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CORRESPONDING QUARTER</w:t>
            </w:r>
          </w:p>
          <w:p w:rsidR="001A2324" w:rsidRPr="00CE23EB" w:rsidRDefault="001A2324" w:rsidP="001A2324">
            <w:pPr>
              <w:widowControl/>
              <w:ind w:right="76"/>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 xml:space="preserve"> ENDED</w:t>
            </w:r>
          </w:p>
        </w:tc>
        <w:tc>
          <w:tcPr>
            <w:tcW w:w="360" w:type="dxa"/>
            <w:tcBorders>
              <w:top w:val="nil"/>
              <w:left w:val="nil"/>
              <w:bottom w:val="nil"/>
              <w:right w:val="nil"/>
            </w:tcBorders>
          </w:tcPr>
          <w:p w:rsidR="001A2324" w:rsidRPr="00CE23EB" w:rsidRDefault="001A2324" w:rsidP="001A2324">
            <w:pPr>
              <w:widowControl/>
              <w:jc w:val="right"/>
              <w:rPr>
                <w:rFonts w:ascii="Arial" w:eastAsia="Times New Roman" w:hAnsi="Arial" w:cs="Arial"/>
                <w:b/>
                <w:color w:val="000000"/>
                <w:sz w:val="18"/>
                <w:szCs w:val="18"/>
                <w:lang w:val="en-GB" w:eastAsia="en-GB"/>
              </w:rPr>
            </w:pPr>
          </w:p>
        </w:tc>
        <w:tc>
          <w:tcPr>
            <w:tcW w:w="1170" w:type="dxa"/>
            <w:tcBorders>
              <w:top w:val="single" w:sz="4" w:space="0" w:color="auto"/>
              <w:left w:val="nil"/>
              <w:bottom w:val="nil"/>
              <w:right w:val="nil"/>
            </w:tcBorders>
            <w:vAlign w:val="center"/>
          </w:tcPr>
          <w:p w:rsidR="001A2324" w:rsidRPr="00CE23EB" w:rsidRDefault="00DA57E1" w:rsidP="00DA57E1">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CURRENT YEAR</w:t>
            </w:r>
            <w:r w:rsidR="001A2324" w:rsidRPr="00CE23EB">
              <w:rPr>
                <w:rFonts w:ascii="Arial" w:eastAsia="Times New Roman" w:hAnsi="Arial" w:cs="Arial"/>
                <w:b/>
                <w:color w:val="000000"/>
                <w:sz w:val="18"/>
                <w:szCs w:val="18"/>
                <w:lang w:val="en-GB" w:eastAsia="en-GB"/>
              </w:rPr>
              <w:t xml:space="preserve"> </w:t>
            </w:r>
            <w:r>
              <w:rPr>
                <w:rFonts w:ascii="Arial" w:eastAsia="Times New Roman" w:hAnsi="Arial" w:cs="Arial"/>
                <w:b/>
                <w:color w:val="000000"/>
                <w:sz w:val="18"/>
                <w:szCs w:val="18"/>
                <w:lang w:val="en-GB" w:eastAsia="en-GB"/>
              </w:rPr>
              <w:t>TODATE</w:t>
            </w:r>
          </w:p>
        </w:tc>
        <w:tc>
          <w:tcPr>
            <w:tcW w:w="270" w:type="dxa"/>
            <w:tcBorders>
              <w:top w:val="single" w:sz="4" w:space="0" w:color="auto"/>
              <w:left w:val="nil"/>
              <w:bottom w:val="nil"/>
              <w:right w:val="nil"/>
            </w:tcBorders>
          </w:tcPr>
          <w:p w:rsidR="001A2324" w:rsidRPr="00CE23EB" w:rsidRDefault="001A2324" w:rsidP="001A2324">
            <w:pPr>
              <w:widowControl/>
              <w:jc w:val="right"/>
              <w:rPr>
                <w:rFonts w:ascii="Arial" w:eastAsia="Times New Roman" w:hAnsi="Arial" w:cs="Arial"/>
                <w:b/>
                <w:color w:val="000000"/>
                <w:sz w:val="18"/>
                <w:szCs w:val="18"/>
                <w:lang w:val="en-GB" w:eastAsia="en-GB"/>
              </w:rPr>
            </w:pPr>
          </w:p>
        </w:tc>
        <w:tc>
          <w:tcPr>
            <w:tcW w:w="1710" w:type="dxa"/>
            <w:tcBorders>
              <w:top w:val="single" w:sz="4" w:space="0" w:color="auto"/>
              <w:left w:val="nil"/>
              <w:bottom w:val="nil"/>
              <w:right w:val="nil"/>
            </w:tcBorders>
            <w:vAlign w:val="center"/>
          </w:tcPr>
          <w:p w:rsidR="00DA57E1" w:rsidRDefault="00DA57E1" w:rsidP="001A2324">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CORRESPONDING YEAR</w:t>
            </w:r>
            <w:r w:rsidR="001A2324" w:rsidRPr="00CE23EB">
              <w:rPr>
                <w:rFonts w:ascii="Arial" w:eastAsia="Times New Roman" w:hAnsi="Arial" w:cs="Arial"/>
                <w:b/>
                <w:color w:val="000000"/>
                <w:sz w:val="18"/>
                <w:szCs w:val="18"/>
                <w:lang w:val="en-GB" w:eastAsia="en-GB"/>
              </w:rPr>
              <w:t xml:space="preserve"> </w:t>
            </w:r>
          </w:p>
          <w:p w:rsidR="001A2324" w:rsidRPr="00CE23EB" w:rsidRDefault="00DA57E1" w:rsidP="001A2324">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TODATE</w:t>
            </w:r>
          </w:p>
        </w:tc>
      </w:tr>
      <w:tr w:rsidR="001A2324" w:rsidRPr="00CE23EB" w:rsidTr="00B839BA">
        <w:trPr>
          <w:trHeight w:val="27"/>
        </w:trPr>
        <w:tc>
          <w:tcPr>
            <w:tcW w:w="2441" w:type="dxa"/>
            <w:tcBorders>
              <w:top w:val="nil"/>
              <w:left w:val="nil"/>
              <w:bottom w:val="nil"/>
              <w:right w:val="nil"/>
            </w:tcBorders>
            <w:shd w:val="clear" w:color="auto" w:fill="auto"/>
            <w:noWrap/>
            <w:vAlign w:val="center"/>
          </w:tcPr>
          <w:p w:rsidR="001A2324" w:rsidRPr="00CE23EB" w:rsidRDefault="001A2324" w:rsidP="00E63C19">
            <w:pPr>
              <w:widowControl/>
              <w:jc w:val="both"/>
              <w:rPr>
                <w:rFonts w:ascii="Arial" w:eastAsia="Times New Roman" w:hAnsi="Arial" w:cs="Arial"/>
                <w:color w:val="000000"/>
                <w:sz w:val="18"/>
                <w:szCs w:val="18"/>
                <w:lang w:val="en-GB" w:eastAsia="en-GB"/>
              </w:rPr>
            </w:pPr>
          </w:p>
        </w:tc>
        <w:tc>
          <w:tcPr>
            <w:tcW w:w="180" w:type="dxa"/>
            <w:tcBorders>
              <w:top w:val="nil"/>
              <w:left w:val="nil"/>
              <w:bottom w:val="nil"/>
              <w:right w:val="nil"/>
            </w:tcBorders>
          </w:tcPr>
          <w:p w:rsidR="001A2324" w:rsidRPr="00CE23EB" w:rsidRDefault="001A2324" w:rsidP="00E63C19">
            <w:pPr>
              <w:widowControl/>
              <w:jc w:val="both"/>
              <w:rPr>
                <w:rFonts w:ascii="Arial" w:eastAsia="Times New Roman" w:hAnsi="Arial" w:cs="Arial"/>
                <w:color w:val="000000"/>
                <w:sz w:val="18"/>
                <w:szCs w:val="18"/>
                <w:lang w:val="en-GB" w:eastAsia="en-GB"/>
              </w:rPr>
            </w:pPr>
          </w:p>
        </w:tc>
        <w:tc>
          <w:tcPr>
            <w:tcW w:w="1170" w:type="dxa"/>
            <w:tcBorders>
              <w:top w:val="nil"/>
              <w:left w:val="nil"/>
              <w:right w:val="nil"/>
            </w:tcBorders>
            <w:shd w:val="clear" w:color="auto" w:fill="auto"/>
            <w:noWrap/>
            <w:vAlign w:val="center"/>
          </w:tcPr>
          <w:p w:rsidR="001A2324" w:rsidRPr="00CE23EB" w:rsidRDefault="001A2324" w:rsidP="00E63C19">
            <w:pPr>
              <w:widowControl/>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30.6.</w:t>
            </w:r>
            <w:r w:rsidRPr="00CE23EB">
              <w:rPr>
                <w:rFonts w:ascii="Arial" w:eastAsia="Times New Roman" w:hAnsi="Arial" w:cs="Arial"/>
                <w:b/>
                <w:color w:val="000000"/>
                <w:sz w:val="18"/>
                <w:szCs w:val="18"/>
                <w:u w:val="single"/>
                <w:lang w:val="en-GB" w:eastAsia="en-GB"/>
              </w:rPr>
              <w:t>2014</w:t>
            </w:r>
          </w:p>
        </w:tc>
        <w:tc>
          <w:tcPr>
            <w:tcW w:w="270" w:type="dxa"/>
            <w:tcBorders>
              <w:top w:val="nil"/>
              <w:left w:val="nil"/>
              <w:right w:val="nil"/>
            </w:tcBorders>
          </w:tcPr>
          <w:p w:rsidR="001A2324" w:rsidRPr="00CE23EB" w:rsidRDefault="001A2324" w:rsidP="00E63C19">
            <w:pPr>
              <w:widowControl/>
              <w:jc w:val="both"/>
              <w:rPr>
                <w:rFonts w:ascii="Arial" w:eastAsia="Times New Roman" w:hAnsi="Arial" w:cs="Arial"/>
                <w:b/>
                <w:color w:val="000000"/>
                <w:sz w:val="18"/>
                <w:szCs w:val="18"/>
                <w:u w:val="single"/>
                <w:lang w:val="en-GB" w:eastAsia="en-GB"/>
              </w:rPr>
            </w:pPr>
          </w:p>
        </w:tc>
        <w:tc>
          <w:tcPr>
            <w:tcW w:w="1800" w:type="dxa"/>
            <w:tcBorders>
              <w:top w:val="nil"/>
              <w:left w:val="nil"/>
              <w:right w:val="nil"/>
            </w:tcBorders>
            <w:shd w:val="clear" w:color="auto" w:fill="auto"/>
            <w:noWrap/>
            <w:vAlign w:val="center"/>
          </w:tcPr>
          <w:p w:rsidR="001A2324" w:rsidRPr="00CE23EB" w:rsidRDefault="001A2324" w:rsidP="001A2324">
            <w:pPr>
              <w:widowControl/>
              <w:ind w:right="76"/>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30.6.2013</w:t>
            </w:r>
          </w:p>
        </w:tc>
        <w:tc>
          <w:tcPr>
            <w:tcW w:w="360" w:type="dxa"/>
            <w:tcBorders>
              <w:top w:val="nil"/>
              <w:left w:val="nil"/>
              <w:right w:val="nil"/>
            </w:tcBorders>
          </w:tcPr>
          <w:p w:rsidR="001A2324" w:rsidRDefault="001A2324" w:rsidP="001A2324">
            <w:pPr>
              <w:widowControl/>
              <w:jc w:val="right"/>
              <w:rPr>
                <w:rFonts w:ascii="Arial" w:eastAsia="Times New Roman" w:hAnsi="Arial" w:cs="Arial"/>
                <w:b/>
                <w:color w:val="000000"/>
                <w:sz w:val="18"/>
                <w:szCs w:val="18"/>
                <w:u w:val="single"/>
                <w:lang w:val="en-GB" w:eastAsia="en-GB"/>
              </w:rPr>
            </w:pPr>
          </w:p>
        </w:tc>
        <w:tc>
          <w:tcPr>
            <w:tcW w:w="1170" w:type="dxa"/>
            <w:tcBorders>
              <w:top w:val="nil"/>
              <w:left w:val="nil"/>
              <w:right w:val="nil"/>
            </w:tcBorders>
            <w:vAlign w:val="center"/>
          </w:tcPr>
          <w:p w:rsidR="001A2324" w:rsidRPr="00CE23EB" w:rsidRDefault="001A2324" w:rsidP="001A2324">
            <w:pPr>
              <w:widowControl/>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30.6.</w:t>
            </w:r>
            <w:r w:rsidRPr="00CE23EB">
              <w:rPr>
                <w:rFonts w:ascii="Arial" w:eastAsia="Times New Roman" w:hAnsi="Arial" w:cs="Arial"/>
                <w:b/>
                <w:color w:val="000000"/>
                <w:sz w:val="18"/>
                <w:szCs w:val="18"/>
                <w:u w:val="single"/>
                <w:lang w:val="en-GB" w:eastAsia="en-GB"/>
              </w:rPr>
              <w:t>2014</w:t>
            </w:r>
          </w:p>
        </w:tc>
        <w:tc>
          <w:tcPr>
            <w:tcW w:w="270" w:type="dxa"/>
            <w:tcBorders>
              <w:top w:val="nil"/>
              <w:left w:val="nil"/>
              <w:right w:val="nil"/>
            </w:tcBorders>
          </w:tcPr>
          <w:p w:rsidR="001A2324" w:rsidRDefault="001A2324" w:rsidP="001A2324">
            <w:pPr>
              <w:widowControl/>
              <w:jc w:val="right"/>
              <w:rPr>
                <w:rFonts w:ascii="Arial" w:eastAsia="Times New Roman" w:hAnsi="Arial" w:cs="Arial"/>
                <w:b/>
                <w:color w:val="000000"/>
                <w:sz w:val="18"/>
                <w:szCs w:val="18"/>
                <w:u w:val="single"/>
                <w:lang w:val="en-GB" w:eastAsia="en-GB"/>
              </w:rPr>
            </w:pPr>
          </w:p>
        </w:tc>
        <w:tc>
          <w:tcPr>
            <w:tcW w:w="1710" w:type="dxa"/>
            <w:tcBorders>
              <w:top w:val="nil"/>
              <w:left w:val="nil"/>
              <w:right w:val="nil"/>
            </w:tcBorders>
            <w:vAlign w:val="center"/>
          </w:tcPr>
          <w:p w:rsidR="001A2324" w:rsidRPr="00CE23EB" w:rsidRDefault="001A2324" w:rsidP="001A2324">
            <w:pPr>
              <w:widowControl/>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30.6.</w:t>
            </w:r>
            <w:r w:rsidR="00DA57E1">
              <w:rPr>
                <w:rFonts w:ascii="Arial" w:eastAsia="Times New Roman" w:hAnsi="Arial" w:cs="Arial"/>
                <w:b/>
                <w:color w:val="000000"/>
                <w:sz w:val="18"/>
                <w:szCs w:val="18"/>
                <w:u w:val="single"/>
                <w:lang w:val="en-GB" w:eastAsia="en-GB"/>
              </w:rPr>
              <w:t>2013</w:t>
            </w:r>
          </w:p>
        </w:tc>
      </w:tr>
      <w:tr w:rsidR="001A2324" w:rsidRPr="00CE23EB" w:rsidTr="00B839BA">
        <w:trPr>
          <w:trHeight w:val="27"/>
        </w:trPr>
        <w:tc>
          <w:tcPr>
            <w:tcW w:w="2441" w:type="dxa"/>
            <w:tcBorders>
              <w:top w:val="nil"/>
              <w:left w:val="nil"/>
              <w:bottom w:val="nil"/>
              <w:right w:val="nil"/>
            </w:tcBorders>
            <w:shd w:val="clear" w:color="auto" w:fill="auto"/>
            <w:noWrap/>
            <w:vAlign w:val="center"/>
          </w:tcPr>
          <w:p w:rsidR="001A2324" w:rsidRPr="00CE23EB" w:rsidRDefault="001A2324" w:rsidP="00E63C19">
            <w:pPr>
              <w:widowControl/>
              <w:jc w:val="both"/>
              <w:rPr>
                <w:rFonts w:ascii="Arial" w:eastAsia="Times New Roman" w:hAnsi="Arial" w:cs="Arial"/>
                <w:color w:val="000000"/>
                <w:sz w:val="18"/>
                <w:szCs w:val="18"/>
                <w:lang w:val="en-GB" w:eastAsia="en-GB"/>
              </w:rPr>
            </w:pPr>
          </w:p>
        </w:tc>
        <w:tc>
          <w:tcPr>
            <w:tcW w:w="180" w:type="dxa"/>
            <w:tcBorders>
              <w:top w:val="nil"/>
              <w:left w:val="nil"/>
              <w:bottom w:val="nil"/>
              <w:right w:val="nil"/>
            </w:tcBorders>
          </w:tcPr>
          <w:p w:rsidR="001A2324" w:rsidRPr="00CE23EB" w:rsidRDefault="001A2324" w:rsidP="00E63C19">
            <w:pPr>
              <w:widowControl/>
              <w:jc w:val="both"/>
              <w:rPr>
                <w:rFonts w:ascii="Arial" w:eastAsia="Times New Roman" w:hAnsi="Arial" w:cs="Arial"/>
                <w:color w:val="000000"/>
                <w:sz w:val="18"/>
                <w:szCs w:val="18"/>
                <w:lang w:val="en-GB" w:eastAsia="en-GB"/>
              </w:rPr>
            </w:pPr>
          </w:p>
        </w:tc>
        <w:tc>
          <w:tcPr>
            <w:tcW w:w="1170" w:type="dxa"/>
            <w:tcBorders>
              <w:left w:val="nil"/>
              <w:bottom w:val="nil"/>
              <w:right w:val="nil"/>
            </w:tcBorders>
            <w:shd w:val="clear" w:color="auto" w:fill="auto"/>
            <w:noWrap/>
            <w:vAlign w:val="center"/>
          </w:tcPr>
          <w:p w:rsidR="001A2324" w:rsidRPr="00CE23EB" w:rsidRDefault="001A2324" w:rsidP="00E63C19">
            <w:pPr>
              <w:widowControl/>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c>
          <w:tcPr>
            <w:tcW w:w="270" w:type="dxa"/>
            <w:tcBorders>
              <w:left w:val="nil"/>
              <w:bottom w:val="nil"/>
              <w:right w:val="nil"/>
            </w:tcBorders>
          </w:tcPr>
          <w:p w:rsidR="001A2324" w:rsidRPr="00CE23EB" w:rsidRDefault="001A2324" w:rsidP="00E63C19">
            <w:pPr>
              <w:widowControl/>
              <w:jc w:val="both"/>
              <w:rPr>
                <w:rFonts w:ascii="Arial" w:eastAsia="Times New Roman" w:hAnsi="Arial" w:cs="Arial"/>
                <w:b/>
                <w:color w:val="000000"/>
                <w:sz w:val="18"/>
                <w:szCs w:val="18"/>
                <w:lang w:val="en-GB" w:eastAsia="en-GB"/>
              </w:rPr>
            </w:pPr>
          </w:p>
        </w:tc>
        <w:tc>
          <w:tcPr>
            <w:tcW w:w="1800" w:type="dxa"/>
            <w:tcBorders>
              <w:left w:val="nil"/>
              <w:bottom w:val="nil"/>
              <w:right w:val="nil"/>
            </w:tcBorders>
            <w:shd w:val="clear" w:color="auto" w:fill="auto"/>
            <w:noWrap/>
            <w:vAlign w:val="center"/>
          </w:tcPr>
          <w:p w:rsidR="001A2324" w:rsidRPr="00CE23EB" w:rsidRDefault="001A2324" w:rsidP="001A2324">
            <w:pPr>
              <w:widowControl/>
              <w:ind w:right="76"/>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c>
          <w:tcPr>
            <w:tcW w:w="360" w:type="dxa"/>
            <w:tcBorders>
              <w:left w:val="nil"/>
              <w:bottom w:val="nil"/>
              <w:right w:val="nil"/>
            </w:tcBorders>
          </w:tcPr>
          <w:p w:rsidR="001A2324" w:rsidRPr="00CE23EB" w:rsidRDefault="001A2324" w:rsidP="001A2324">
            <w:pPr>
              <w:widowControl/>
              <w:jc w:val="right"/>
              <w:rPr>
                <w:rFonts w:ascii="Arial" w:eastAsia="Times New Roman" w:hAnsi="Arial" w:cs="Arial"/>
                <w:b/>
                <w:color w:val="000000"/>
                <w:sz w:val="18"/>
                <w:szCs w:val="18"/>
                <w:lang w:val="en-GB" w:eastAsia="en-GB"/>
              </w:rPr>
            </w:pPr>
          </w:p>
        </w:tc>
        <w:tc>
          <w:tcPr>
            <w:tcW w:w="1170" w:type="dxa"/>
            <w:tcBorders>
              <w:left w:val="nil"/>
              <w:bottom w:val="nil"/>
              <w:right w:val="nil"/>
            </w:tcBorders>
            <w:vAlign w:val="center"/>
          </w:tcPr>
          <w:p w:rsidR="001A2324" w:rsidRPr="00CE23EB" w:rsidRDefault="001A2324" w:rsidP="001A2324">
            <w:pPr>
              <w:widowControl/>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c>
          <w:tcPr>
            <w:tcW w:w="270" w:type="dxa"/>
            <w:tcBorders>
              <w:left w:val="nil"/>
              <w:bottom w:val="nil"/>
              <w:right w:val="nil"/>
            </w:tcBorders>
          </w:tcPr>
          <w:p w:rsidR="001A2324" w:rsidRPr="00CE23EB" w:rsidRDefault="001A2324" w:rsidP="001A2324">
            <w:pPr>
              <w:widowControl/>
              <w:jc w:val="right"/>
              <w:rPr>
                <w:rFonts w:ascii="Arial" w:eastAsia="Times New Roman" w:hAnsi="Arial" w:cs="Arial"/>
                <w:b/>
                <w:color w:val="000000"/>
                <w:sz w:val="18"/>
                <w:szCs w:val="18"/>
                <w:lang w:val="en-GB" w:eastAsia="en-GB"/>
              </w:rPr>
            </w:pPr>
          </w:p>
        </w:tc>
        <w:tc>
          <w:tcPr>
            <w:tcW w:w="1710" w:type="dxa"/>
            <w:tcBorders>
              <w:left w:val="nil"/>
              <w:bottom w:val="nil"/>
              <w:right w:val="nil"/>
            </w:tcBorders>
            <w:vAlign w:val="center"/>
          </w:tcPr>
          <w:p w:rsidR="001A2324" w:rsidRPr="00CE23EB" w:rsidRDefault="001A2324" w:rsidP="001A2324">
            <w:pPr>
              <w:widowControl/>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r>
      <w:tr w:rsidR="001A2324" w:rsidRPr="00CE23EB" w:rsidTr="00B839BA">
        <w:trPr>
          <w:trHeight w:val="27"/>
        </w:trPr>
        <w:tc>
          <w:tcPr>
            <w:tcW w:w="2441" w:type="dxa"/>
            <w:tcBorders>
              <w:top w:val="nil"/>
              <w:left w:val="nil"/>
              <w:bottom w:val="nil"/>
              <w:right w:val="nil"/>
            </w:tcBorders>
            <w:shd w:val="clear" w:color="auto" w:fill="auto"/>
            <w:noWrap/>
            <w:vAlign w:val="center"/>
            <w:hideMark/>
          </w:tcPr>
          <w:p w:rsidR="001A2324" w:rsidRPr="00FF7AE9" w:rsidRDefault="001A2324" w:rsidP="006B07B0">
            <w:pPr>
              <w:widowControl/>
              <w:jc w:val="both"/>
              <w:rPr>
                <w:rFonts w:ascii="Arial" w:eastAsia="Times New Roman" w:hAnsi="Arial" w:cs="Arial"/>
                <w:color w:val="000000"/>
                <w:sz w:val="18"/>
                <w:szCs w:val="18"/>
                <w:lang w:val="en-GB" w:eastAsia="en-GB"/>
              </w:rPr>
            </w:pPr>
            <w:r w:rsidRPr="00FF7AE9">
              <w:rPr>
                <w:rFonts w:ascii="Arial" w:hAnsi="Arial" w:cs="Arial"/>
                <w:sz w:val="18"/>
                <w:szCs w:val="18"/>
              </w:rPr>
              <w:t xml:space="preserve">Interest </w:t>
            </w:r>
            <w:r>
              <w:rPr>
                <w:rFonts w:ascii="Arial" w:hAnsi="Arial" w:cs="Arial"/>
                <w:sz w:val="18"/>
                <w:szCs w:val="18"/>
              </w:rPr>
              <w:t>expense to</w:t>
            </w:r>
            <w:r w:rsidRPr="00FF7AE9">
              <w:rPr>
                <w:rFonts w:ascii="Arial" w:hAnsi="Arial" w:cs="Arial"/>
                <w:sz w:val="18"/>
                <w:szCs w:val="18"/>
              </w:rPr>
              <w:t xml:space="preserve"> immediate holding company</w:t>
            </w:r>
          </w:p>
        </w:tc>
        <w:tc>
          <w:tcPr>
            <w:tcW w:w="180" w:type="dxa"/>
            <w:tcBorders>
              <w:top w:val="nil"/>
              <w:left w:val="nil"/>
              <w:bottom w:val="nil"/>
              <w:right w:val="nil"/>
            </w:tcBorders>
          </w:tcPr>
          <w:p w:rsidR="001A2324" w:rsidRPr="00CE23EB" w:rsidRDefault="001A2324" w:rsidP="00E63C19">
            <w:pPr>
              <w:widowControl/>
              <w:jc w:val="both"/>
              <w:rPr>
                <w:rFonts w:ascii="Arial" w:eastAsia="Times New Roman" w:hAnsi="Arial" w:cs="Arial"/>
                <w:color w:val="000000"/>
                <w:sz w:val="18"/>
                <w:szCs w:val="18"/>
                <w:lang w:val="en-GB" w:eastAsia="en-GB"/>
              </w:rPr>
            </w:pPr>
          </w:p>
        </w:tc>
        <w:tc>
          <w:tcPr>
            <w:tcW w:w="1170" w:type="dxa"/>
            <w:tcBorders>
              <w:top w:val="nil"/>
              <w:left w:val="nil"/>
              <w:bottom w:val="double" w:sz="4" w:space="0" w:color="auto"/>
              <w:right w:val="nil"/>
            </w:tcBorders>
            <w:shd w:val="clear" w:color="auto" w:fill="auto"/>
            <w:noWrap/>
            <w:vAlign w:val="center"/>
          </w:tcPr>
          <w:p w:rsidR="001A2324" w:rsidRPr="00CE23EB" w:rsidRDefault="003F223F" w:rsidP="00E63C19">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739,295</w:t>
            </w:r>
          </w:p>
        </w:tc>
        <w:tc>
          <w:tcPr>
            <w:tcW w:w="270" w:type="dxa"/>
            <w:tcBorders>
              <w:top w:val="nil"/>
              <w:left w:val="nil"/>
              <w:bottom w:val="nil"/>
              <w:right w:val="nil"/>
            </w:tcBorders>
          </w:tcPr>
          <w:p w:rsidR="001A2324" w:rsidRPr="00CE23EB" w:rsidRDefault="001A2324" w:rsidP="00E63C19">
            <w:pPr>
              <w:widowControl/>
              <w:jc w:val="both"/>
              <w:rPr>
                <w:rFonts w:ascii="Arial" w:eastAsia="Times New Roman" w:hAnsi="Arial" w:cs="Arial"/>
                <w:color w:val="000000"/>
                <w:sz w:val="18"/>
                <w:szCs w:val="18"/>
                <w:lang w:val="en-GB" w:eastAsia="en-GB"/>
              </w:rPr>
            </w:pPr>
          </w:p>
        </w:tc>
        <w:tc>
          <w:tcPr>
            <w:tcW w:w="1800" w:type="dxa"/>
            <w:tcBorders>
              <w:top w:val="nil"/>
              <w:left w:val="nil"/>
              <w:bottom w:val="double" w:sz="4" w:space="0" w:color="auto"/>
              <w:right w:val="nil"/>
            </w:tcBorders>
            <w:shd w:val="clear" w:color="auto" w:fill="auto"/>
            <w:noWrap/>
            <w:vAlign w:val="center"/>
          </w:tcPr>
          <w:p w:rsidR="001A2324" w:rsidRPr="00CE23EB" w:rsidRDefault="003F223F" w:rsidP="001A2324">
            <w:pPr>
              <w:widowControl/>
              <w:ind w:right="76"/>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623,298</w:t>
            </w:r>
          </w:p>
        </w:tc>
        <w:tc>
          <w:tcPr>
            <w:tcW w:w="360" w:type="dxa"/>
            <w:tcBorders>
              <w:top w:val="nil"/>
              <w:left w:val="nil"/>
              <w:bottom w:val="nil"/>
              <w:right w:val="nil"/>
            </w:tcBorders>
          </w:tcPr>
          <w:p w:rsidR="001A2324" w:rsidRDefault="001A2324" w:rsidP="001A2324">
            <w:pPr>
              <w:widowControl/>
              <w:jc w:val="right"/>
              <w:rPr>
                <w:rFonts w:ascii="Arial" w:eastAsia="Times New Roman" w:hAnsi="Arial" w:cs="Arial"/>
                <w:color w:val="000000"/>
                <w:sz w:val="18"/>
                <w:szCs w:val="18"/>
                <w:lang w:val="en-GB" w:eastAsia="en-GB"/>
              </w:rPr>
            </w:pPr>
          </w:p>
        </w:tc>
        <w:tc>
          <w:tcPr>
            <w:tcW w:w="1170" w:type="dxa"/>
            <w:tcBorders>
              <w:top w:val="nil"/>
              <w:left w:val="nil"/>
              <w:bottom w:val="double" w:sz="4" w:space="0" w:color="auto"/>
              <w:right w:val="nil"/>
            </w:tcBorders>
            <w:vAlign w:val="center"/>
          </w:tcPr>
          <w:p w:rsidR="001A2324" w:rsidRPr="00CE23EB" w:rsidRDefault="003F223F" w:rsidP="001A2324">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1,378,911</w:t>
            </w:r>
          </w:p>
        </w:tc>
        <w:tc>
          <w:tcPr>
            <w:tcW w:w="270" w:type="dxa"/>
            <w:tcBorders>
              <w:top w:val="nil"/>
              <w:left w:val="nil"/>
              <w:right w:val="nil"/>
            </w:tcBorders>
          </w:tcPr>
          <w:p w:rsidR="001A2324" w:rsidRDefault="001A2324" w:rsidP="001A2324">
            <w:pPr>
              <w:widowControl/>
              <w:jc w:val="right"/>
              <w:rPr>
                <w:rFonts w:ascii="Arial" w:eastAsia="Times New Roman" w:hAnsi="Arial" w:cs="Arial"/>
                <w:color w:val="000000"/>
                <w:sz w:val="18"/>
                <w:szCs w:val="18"/>
                <w:lang w:val="en-GB" w:eastAsia="en-GB"/>
              </w:rPr>
            </w:pPr>
          </w:p>
        </w:tc>
        <w:tc>
          <w:tcPr>
            <w:tcW w:w="1710" w:type="dxa"/>
            <w:tcBorders>
              <w:top w:val="nil"/>
              <w:left w:val="nil"/>
              <w:bottom w:val="double" w:sz="4" w:space="0" w:color="auto"/>
              <w:right w:val="nil"/>
            </w:tcBorders>
            <w:vAlign w:val="center"/>
          </w:tcPr>
          <w:p w:rsidR="001A2324" w:rsidRPr="00CE23EB" w:rsidRDefault="003F223F" w:rsidP="001A2324">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1,081,164</w:t>
            </w:r>
          </w:p>
        </w:tc>
      </w:tr>
    </w:tbl>
    <w:p w:rsidR="00FF7AE9" w:rsidRPr="00CE23EB" w:rsidRDefault="00FF7AE9" w:rsidP="00FF7AE9">
      <w:pPr>
        <w:tabs>
          <w:tab w:val="decimal" w:pos="4896"/>
          <w:tab w:val="decimal" w:pos="6192"/>
          <w:tab w:val="decimal" w:pos="7938"/>
          <w:tab w:val="decimal" w:pos="8784"/>
        </w:tabs>
        <w:suppressAutoHyphens/>
        <w:ind w:left="720"/>
        <w:rPr>
          <w:rFonts w:ascii="Arial" w:hAnsi="Arial" w:cs="Arial"/>
          <w:spacing w:val="-3"/>
          <w:kern w:val="2"/>
          <w:sz w:val="18"/>
          <w:szCs w:val="18"/>
        </w:rPr>
      </w:pPr>
    </w:p>
    <w:p w:rsidR="00AC72BC" w:rsidRPr="00CE23EB" w:rsidRDefault="00AC72BC" w:rsidP="00AC72BC">
      <w:pPr>
        <w:ind w:left="720"/>
        <w:jc w:val="both"/>
        <w:rPr>
          <w:rFonts w:ascii="Arial" w:hAnsi="Arial" w:cs="Arial"/>
          <w:spacing w:val="-3"/>
          <w:kern w:val="2"/>
          <w:sz w:val="18"/>
          <w:szCs w:val="18"/>
        </w:rPr>
      </w:pPr>
      <w:r w:rsidRPr="00CE23EB">
        <w:rPr>
          <w:rFonts w:ascii="Arial" w:hAnsi="Arial" w:cs="Arial"/>
          <w:spacing w:val="-3"/>
          <w:kern w:val="2"/>
          <w:sz w:val="18"/>
          <w:szCs w:val="18"/>
        </w:rPr>
        <w:t>The transactions have been entered into</w:t>
      </w:r>
      <w:r>
        <w:rPr>
          <w:rFonts w:ascii="Arial" w:hAnsi="Arial" w:cs="Arial"/>
          <w:spacing w:val="-3"/>
          <w:kern w:val="2"/>
          <w:sz w:val="18"/>
          <w:szCs w:val="18"/>
        </w:rPr>
        <w:t xml:space="preserve"> in</w:t>
      </w:r>
      <w:r w:rsidRPr="00CE23EB">
        <w:rPr>
          <w:rFonts w:ascii="Arial" w:hAnsi="Arial" w:cs="Arial"/>
          <w:spacing w:val="-3"/>
          <w:kern w:val="2"/>
          <w:sz w:val="18"/>
          <w:szCs w:val="18"/>
        </w:rPr>
        <w:t xml:space="preserve"> the normal course of business at terms mutually agreed between the parties.</w:t>
      </w:r>
    </w:p>
    <w:p w:rsidR="00AC72BC" w:rsidRPr="00CE23EB" w:rsidRDefault="00AC72BC" w:rsidP="00AC72BC">
      <w:pPr>
        <w:ind w:left="720"/>
        <w:jc w:val="both"/>
        <w:rPr>
          <w:rFonts w:ascii="Arial" w:eastAsia="Calibri" w:hAnsi="Arial" w:cs="Arial"/>
          <w:sz w:val="18"/>
          <w:szCs w:val="18"/>
        </w:rPr>
      </w:pPr>
    </w:p>
    <w:p w:rsidR="00AC72BC" w:rsidRDefault="009C5BFB" w:rsidP="00AC72BC">
      <w:pPr>
        <w:tabs>
          <w:tab w:val="decimal" w:pos="6768"/>
          <w:tab w:val="decimal" w:pos="8496"/>
        </w:tabs>
        <w:suppressAutoHyphens/>
        <w:ind w:left="720"/>
        <w:jc w:val="both"/>
        <w:rPr>
          <w:rFonts w:ascii="Arial" w:hAnsi="Arial" w:cs="Arial"/>
          <w:spacing w:val="-3"/>
          <w:kern w:val="2"/>
          <w:sz w:val="18"/>
          <w:szCs w:val="18"/>
        </w:rPr>
      </w:pPr>
      <w:r>
        <w:rPr>
          <w:rFonts w:ascii="Arial" w:hAnsi="Arial" w:cs="Arial"/>
          <w:spacing w:val="-3"/>
          <w:kern w:val="2"/>
          <w:sz w:val="18"/>
          <w:szCs w:val="18"/>
        </w:rPr>
        <w:t>Apart from the transaction</w:t>
      </w:r>
      <w:r w:rsidR="00AC72BC" w:rsidRPr="00CE23EB">
        <w:rPr>
          <w:rFonts w:ascii="Arial" w:hAnsi="Arial" w:cs="Arial"/>
          <w:spacing w:val="-3"/>
          <w:kern w:val="2"/>
          <w:sz w:val="18"/>
          <w:szCs w:val="18"/>
        </w:rPr>
        <w:t xml:space="preserve"> disclosed above, the Group have entered into transactions that are collectively, but not individually significant with other government-related entities. These transactions include vessel chartering, </w:t>
      </w:r>
      <w:proofErr w:type="spellStart"/>
      <w:r w:rsidR="00AC72BC" w:rsidRPr="00CE23EB">
        <w:rPr>
          <w:rFonts w:ascii="Arial" w:hAnsi="Arial" w:cs="Arial"/>
          <w:spacing w:val="-3"/>
          <w:kern w:val="2"/>
          <w:sz w:val="18"/>
          <w:szCs w:val="18"/>
        </w:rPr>
        <w:t>drydocking</w:t>
      </w:r>
      <w:proofErr w:type="spellEnd"/>
      <w:r w:rsidR="00AC72BC" w:rsidRPr="00CE23EB">
        <w:rPr>
          <w:rFonts w:ascii="Arial" w:hAnsi="Arial" w:cs="Arial"/>
          <w:spacing w:val="-3"/>
          <w:kern w:val="2"/>
          <w:sz w:val="18"/>
          <w:szCs w:val="18"/>
        </w:rPr>
        <w:t xml:space="preserve"> expenditure and repairs and maintenance. They are conducted in the ordinary course of the Group’s on terms consistently applied in accordance with the Group’s internal policies and processes</w:t>
      </w:r>
      <w:r w:rsidR="00AC72BC">
        <w:rPr>
          <w:rFonts w:ascii="Arial" w:hAnsi="Arial" w:cs="Arial"/>
          <w:spacing w:val="-3"/>
          <w:kern w:val="2"/>
          <w:sz w:val="18"/>
          <w:szCs w:val="18"/>
        </w:rPr>
        <w:t>.</w:t>
      </w:r>
    </w:p>
    <w:p w:rsidR="006B07B0" w:rsidRPr="00CE23EB" w:rsidRDefault="006B07B0" w:rsidP="00AC72BC">
      <w:pPr>
        <w:tabs>
          <w:tab w:val="decimal" w:pos="6768"/>
          <w:tab w:val="decimal" w:pos="8496"/>
        </w:tabs>
        <w:suppressAutoHyphens/>
        <w:ind w:left="720"/>
        <w:jc w:val="both"/>
        <w:rPr>
          <w:rFonts w:ascii="Arial" w:hAnsi="Arial" w:cs="Arial"/>
          <w:spacing w:val="-3"/>
          <w:kern w:val="2"/>
          <w:sz w:val="18"/>
          <w:szCs w:val="18"/>
        </w:rPr>
      </w:pPr>
    </w:p>
    <w:p w:rsidR="00460957" w:rsidRPr="00816574" w:rsidRDefault="00A00180" w:rsidP="00A00180">
      <w:pPr>
        <w:rPr>
          <w:rFonts w:ascii="Arial" w:eastAsia="Times New Roman" w:hAnsi="Arial" w:cs="Arial"/>
          <w:b/>
          <w:bCs/>
          <w:w w:val="105"/>
          <w:sz w:val="18"/>
          <w:szCs w:val="18"/>
        </w:rPr>
      </w:pPr>
      <w:r w:rsidRPr="00816574">
        <w:rPr>
          <w:rFonts w:ascii="Arial" w:eastAsia="Times New Roman" w:hAnsi="Arial" w:cs="Arial"/>
          <w:b/>
          <w:bCs/>
          <w:w w:val="105"/>
          <w:sz w:val="18"/>
          <w:szCs w:val="18"/>
        </w:rPr>
        <w:br w:type="page"/>
      </w:r>
    </w:p>
    <w:tbl>
      <w:tblPr>
        <w:tblW w:w="10062" w:type="dxa"/>
        <w:tblLayout w:type="fixed"/>
        <w:tblLook w:val="0000" w:firstRow="0" w:lastRow="0" w:firstColumn="0" w:lastColumn="0" w:noHBand="0" w:noVBand="0"/>
      </w:tblPr>
      <w:tblGrid>
        <w:gridCol w:w="10062"/>
      </w:tblGrid>
      <w:tr w:rsidR="00A00180" w:rsidRPr="00CE23EB" w:rsidTr="006B07B0">
        <w:trPr>
          <w:trHeight w:val="295"/>
        </w:trPr>
        <w:tc>
          <w:tcPr>
            <w:tcW w:w="10062" w:type="dxa"/>
            <w:shd w:val="clear" w:color="auto" w:fill="auto"/>
            <w:tcMar>
              <w:left w:w="115" w:type="dxa"/>
              <w:right w:w="115" w:type="dxa"/>
            </w:tcMar>
            <w:vAlign w:val="center"/>
          </w:tcPr>
          <w:p w:rsidR="00296E46" w:rsidRPr="00CE23EB" w:rsidRDefault="00296E46" w:rsidP="006B07B0">
            <w:pPr>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A – EXPLANATORY NOTES PURSUANT TO</w:t>
            </w:r>
          </w:p>
          <w:p w:rsidR="00A00180" w:rsidRPr="00CE23EB" w:rsidRDefault="00296E46" w:rsidP="006B07B0">
            <w:pPr>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MALAYSIAN FINANCIAL REPORTING STANDARD 134 (continued)</w:t>
            </w:r>
          </w:p>
        </w:tc>
      </w:tr>
    </w:tbl>
    <w:p w:rsidR="00DB2759" w:rsidRDefault="00DB2759">
      <w:pPr>
        <w:rPr>
          <w:rFonts w:ascii="Arial" w:eastAsia="Times New Roman" w:hAnsi="Arial" w:cs="Arial"/>
          <w:b/>
          <w:bCs/>
          <w:color w:val="FFFFFF"/>
          <w:spacing w:val="-1"/>
          <w:w w:val="105"/>
          <w:sz w:val="18"/>
          <w:szCs w:val="18"/>
        </w:rPr>
      </w:pPr>
    </w:p>
    <w:p w:rsidR="00A00180" w:rsidRPr="00CE23EB" w:rsidRDefault="00A00180">
      <w:pPr>
        <w:rPr>
          <w:rFonts w:ascii="Arial" w:eastAsia="Times New Roman" w:hAnsi="Arial" w:cs="Arial"/>
          <w:b/>
          <w:bCs/>
          <w:color w:val="FFFFFF"/>
          <w:spacing w:val="-1"/>
          <w:w w:val="105"/>
          <w:sz w:val="18"/>
          <w:szCs w:val="18"/>
        </w:rPr>
      </w:pPr>
    </w:p>
    <w:p w:rsidR="00C53A98" w:rsidRPr="00252498" w:rsidRDefault="00680749" w:rsidP="00F82F74">
      <w:pPr>
        <w:pStyle w:val="ListParagraph"/>
        <w:numPr>
          <w:ilvl w:val="0"/>
          <w:numId w:val="16"/>
        </w:numPr>
        <w:ind w:hanging="720"/>
        <w:rPr>
          <w:rFonts w:ascii="Arial" w:eastAsia="Times New Roman" w:hAnsi="Arial" w:cs="Arial"/>
          <w:b/>
          <w:bCs/>
          <w:w w:val="105"/>
          <w:sz w:val="18"/>
          <w:szCs w:val="18"/>
        </w:rPr>
      </w:pPr>
      <w:r w:rsidRPr="00252498">
        <w:rPr>
          <w:rFonts w:ascii="Arial" w:eastAsia="Times New Roman" w:hAnsi="Arial" w:cs="Arial"/>
          <w:b/>
          <w:bCs/>
          <w:w w:val="105"/>
          <w:sz w:val="18"/>
          <w:szCs w:val="18"/>
        </w:rPr>
        <w:t>FAIR VALUE MEASUREMENTS</w:t>
      </w:r>
    </w:p>
    <w:p w:rsidR="00C10B60" w:rsidRPr="00CE23EB" w:rsidRDefault="00C10B60" w:rsidP="00C53A98">
      <w:pPr>
        <w:pStyle w:val="BodyText"/>
        <w:spacing w:line="216" w:lineRule="exact"/>
        <w:ind w:left="720"/>
        <w:jc w:val="both"/>
        <w:rPr>
          <w:rFonts w:ascii="Arial" w:hAnsi="Arial" w:cs="Arial"/>
          <w:color w:val="232323"/>
        </w:rPr>
      </w:pPr>
    </w:p>
    <w:p w:rsidR="00C53A98" w:rsidRPr="00CE23EB" w:rsidRDefault="00C53A98" w:rsidP="00C53A98">
      <w:pPr>
        <w:pStyle w:val="BodyText"/>
        <w:spacing w:line="216" w:lineRule="exact"/>
        <w:ind w:left="720"/>
        <w:jc w:val="both"/>
        <w:rPr>
          <w:rFonts w:ascii="Arial" w:hAnsi="Arial" w:cs="Arial"/>
          <w:color w:val="232323"/>
        </w:rPr>
      </w:pPr>
      <w:r w:rsidRPr="00CE23EB">
        <w:rPr>
          <w:rFonts w:ascii="Arial" w:hAnsi="Arial" w:cs="Arial"/>
          <w:color w:val="232323"/>
        </w:rPr>
        <w:t>The table below shows the carrying amounts and fair value of the borrowings, by valuation method. The different levels have been defined as follows:</w:t>
      </w:r>
    </w:p>
    <w:p w:rsidR="00C53A98" w:rsidRPr="00CE23EB" w:rsidRDefault="00C53A98" w:rsidP="00C53A98">
      <w:pPr>
        <w:pStyle w:val="BodyText"/>
        <w:spacing w:line="216" w:lineRule="exact"/>
        <w:ind w:left="720"/>
        <w:jc w:val="both"/>
        <w:rPr>
          <w:rFonts w:ascii="Arial" w:hAnsi="Arial" w:cs="Arial"/>
          <w:color w:val="232323"/>
        </w:rPr>
      </w:pPr>
    </w:p>
    <w:p w:rsidR="00C53A98" w:rsidRPr="00CE23EB" w:rsidRDefault="00C53A98" w:rsidP="00C53A98">
      <w:pPr>
        <w:pStyle w:val="BodyText"/>
        <w:spacing w:line="216" w:lineRule="exact"/>
        <w:ind w:left="2160" w:hanging="1440"/>
        <w:jc w:val="both"/>
        <w:rPr>
          <w:rFonts w:ascii="Arial" w:hAnsi="Arial" w:cs="Arial"/>
          <w:color w:val="232323"/>
        </w:rPr>
      </w:pPr>
      <w:r w:rsidRPr="00CE23EB">
        <w:rPr>
          <w:rFonts w:ascii="Arial" w:hAnsi="Arial" w:cs="Arial"/>
          <w:color w:val="232323"/>
        </w:rPr>
        <w:t>Level 1:</w:t>
      </w:r>
      <w:r w:rsidRPr="00CE23EB">
        <w:rPr>
          <w:rFonts w:ascii="Arial" w:hAnsi="Arial" w:cs="Arial"/>
          <w:color w:val="232323"/>
        </w:rPr>
        <w:tab/>
        <w:t>quoted prices (unadjusted) in active markets for identical assets or liabilities.</w:t>
      </w:r>
    </w:p>
    <w:p w:rsidR="00C53A98" w:rsidRPr="00CE23EB" w:rsidRDefault="00C53A98" w:rsidP="00C53A98">
      <w:pPr>
        <w:pStyle w:val="BodyText"/>
        <w:spacing w:line="216" w:lineRule="exact"/>
        <w:ind w:left="2160" w:hanging="1440"/>
        <w:jc w:val="both"/>
        <w:rPr>
          <w:rFonts w:ascii="Arial" w:hAnsi="Arial" w:cs="Arial"/>
          <w:color w:val="232323"/>
        </w:rPr>
      </w:pPr>
    </w:p>
    <w:p w:rsidR="00C53A98" w:rsidRPr="00CE23EB" w:rsidRDefault="00C53A98" w:rsidP="00C53A98">
      <w:pPr>
        <w:pStyle w:val="BodyText"/>
        <w:spacing w:line="216" w:lineRule="exact"/>
        <w:ind w:left="2160" w:hanging="1440"/>
        <w:jc w:val="both"/>
        <w:rPr>
          <w:rFonts w:ascii="Arial" w:hAnsi="Arial" w:cs="Arial"/>
          <w:color w:val="232323"/>
        </w:rPr>
      </w:pPr>
      <w:r w:rsidRPr="00CE23EB">
        <w:rPr>
          <w:rFonts w:ascii="Arial" w:hAnsi="Arial" w:cs="Arial"/>
          <w:color w:val="232323"/>
        </w:rPr>
        <w:t>Level 2:</w:t>
      </w:r>
      <w:r w:rsidRPr="00CE23EB">
        <w:rPr>
          <w:rFonts w:ascii="Arial" w:hAnsi="Arial" w:cs="Arial"/>
          <w:color w:val="232323"/>
        </w:rPr>
        <w:tab/>
        <w:t>inputs other than quoted prices included within Level 1 that are observable for the asset or liability, either directly (i.e. as prices) or indirectly (i.e. derived from prices).</w:t>
      </w:r>
    </w:p>
    <w:p w:rsidR="00C53A98" w:rsidRPr="00CE23EB" w:rsidRDefault="00C53A98" w:rsidP="00C53A98">
      <w:pPr>
        <w:pStyle w:val="BodyText"/>
        <w:spacing w:line="216" w:lineRule="exact"/>
        <w:ind w:left="2160" w:hanging="1440"/>
        <w:jc w:val="both"/>
        <w:rPr>
          <w:rFonts w:ascii="Arial" w:hAnsi="Arial" w:cs="Arial"/>
          <w:color w:val="232323"/>
        </w:rPr>
      </w:pPr>
    </w:p>
    <w:p w:rsidR="00C53A98" w:rsidRPr="00CE23EB" w:rsidRDefault="00C53A98" w:rsidP="00C53A98">
      <w:pPr>
        <w:pStyle w:val="BodyText"/>
        <w:spacing w:line="216" w:lineRule="exact"/>
        <w:ind w:left="2160" w:hanging="1440"/>
        <w:jc w:val="both"/>
        <w:rPr>
          <w:rFonts w:ascii="Arial" w:hAnsi="Arial" w:cs="Arial"/>
          <w:color w:val="232323"/>
        </w:rPr>
      </w:pPr>
      <w:proofErr w:type="gramStart"/>
      <w:r w:rsidRPr="00CE23EB">
        <w:rPr>
          <w:rFonts w:ascii="Arial" w:hAnsi="Arial" w:cs="Arial"/>
          <w:color w:val="232323"/>
        </w:rPr>
        <w:t>Level 3:</w:t>
      </w:r>
      <w:r w:rsidRPr="00CE23EB">
        <w:rPr>
          <w:rFonts w:ascii="Arial" w:hAnsi="Arial" w:cs="Arial"/>
          <w:color w:val="232323"/>
        </w:rPr>
        <w:tab/>
        <w:t>inputs for the asset or liability that are not based on observable market data (unobservable inputs).</w:t>
      </w:r>
      <w:proofErr w:type="gramEnd"/>
    </w:p>
    <w:p w:rsidR="00C53A98" w:rsidRPr="00CE23EB" w:rsidRDefault="00C53A98" w:rsidP="00C53A98">
      <w:pPr>
        <w:pStyle w:val="BodyText"/>
        <w:spacing w:line="216" w:lineRule="exact"/>
        <w:ind w:left="720"/>
        <w:jc w:val="both"/>
        <w:rPr>
          <w:rFonts w:ascii="Arial" w:hAnsi="Arial" w:cs="Arial"/>
          <w:color w:val="232323"/>
        </w:rPr>
      </w:pPr>
    </w:p>
    <w:p w:rsidR="00C53A98" w:rsidRPr="00CE23EB" w:rsidRDefault="00C53A98" w:rsidP="00C53A98">
      <w:pPr>
        <w:pStyle w:val="BodyText"/>
        <w:spacing w:line="216" w:lineRule="exact"/>
        <w:ind w:left="720"/>
        <w:jc w:val="both"/>
        <w:rPr>
          <w:rFonts w:ascii="Arial" w:hAnsi="Arial" w:cs="Arial"/>
          <w:color w:val="232323"/>
        </w:rPr>
      </w:pPr>
      <w:r w:rsidRPr="00CE23EB">
        <w:rPr>
          <w:rFonts w:ascii="Arial" w:hAnsi="Arial" w:cs="Arial"/>
          <w:color w:val="232323"/>
        </w:rPr>
        <w:t xml:space="preserve">The fair </w:t>
      </w:r>
      <w:proofErr w:type="gramStart"/>
      <w:r w:rsidRPr="00CE23EB">
        <w:rPr>
          <w:rFonts w:ascii="Arial" w:hAnsi="Arial" w:cs="Arial"/>
          <w:color w:val="232323"/>
        </w:rPr>
        <w:t>value of the borrowings are</w:t>
      </w:r>
      <w:proofErr w:type="gramEnd"/>
      <w:r w:rsidRPr="00CE23EB">
        <w:rPr>
          <w:rFonts w:ascii="Arial" w:hAnsi="Arial" w:cs="Arial"/>
          <w:color w:val="232323"/>
        </w:rPr>
        <w:t xml:space="preserve"> estimated using the income approach, by discounting the cash flows based on the market interest rates of a comparable instrument. This is a Level 2 fair value measurement.</w:t>
      </w:r>
    </w:p>
    <w:p w:rsidR="003A07D5" w:rsidRPr="00CE23EB" w:rsidRDefault="003A07D5" w:rsidP="00C53A98">
      <w:pPr>
        <w:pStyle w:val="BodyText"/>
        <w:spacing w:line="216" w:lineRule="exact"/>
        <w:ind w:left="720"/>
        <w:jc w:val="both"/>
        <w:rPr>
          <w:rFonts w:ascii="Arial" w:hAnsi="Arial" w:cs="Arial"/>
          <w:color w:val="232323"/>
        </w:rPr>
      </w:pPr>
    </w:p>
    <w:tbl>
      <w:tblPr>
        <w:tblW w:w="9177" w:type="dxa"/>
        <w:tblInd w:w="723" w:type="dxa"/>
        <w:tblLayout w:type="fixed"/>
        <w:tblCellMar>
          <w:top w:w="14" w:type="dxa"/>
          <w:left w:w="14" w:type="dxa"/>
          <w:bottom w:w="14" w:type="dxa"/>
          <w:right w:w="14" w:type="dxa"/>
        </w:tblCellMar>
        <w:tblLook w:val="04A0" w:firstRow="1" w:lastRow="0" w:firstColumn="1" w:lastColumn="0" w:noHBand="0" w:noVBand="1"/>
      </w:tblPr>
      <w:tblGrid>
        <w:gridCol w:w="2448"/>
        <w:gridCol w:w="236"/>
        <w:gridCol w:w="474"/>
        <w:gridCol w:w="1135"/>
        <w:gridCol w:w="425"/>
        <w:gridCol w:w="1303"/>
        <w:gridCol w:w="321"/>
        <w:gridCol w:w="1275"/>
        <w:gridCol w:w="250"/>
        <w:gridCol w:w="1310"/>
      </w:tblGrid>
      <w:tr w:rsidR="00F57F0D" w:rsidRPr="00CE23EB" w:rsidTr="006B07B0">
        <w:trPr>
          <w:trHeight w:val="317"/>
        </w:trPr>
        <w:tc>
          <w:tcPr>
            <w:tcW w:w="2448" w:type="dxa"/>
            <w:shd w:val="clear" w:color="auto" w:fill="auto"/>
            <w:noWrap/>
            <w:vAlign w:val="center"/>
          </w:tcPr>
          <w:p w:rsidR="00F57F0D" w:rsidRPr="00CE23EB" w:rsidRDefault="00F57F0D" w:rsidP="00F641F3">
            <w:pPr>
              <w:widowControl/>
              <w:jc w:val="both"/>
              <w:rPr>
                <w:rFonts w:ascii="Arial" w:eastAsia="Times New Roman" w:hAnsi="Arial" w:cs="Arial"/>
                <w:color w:val="000000"/>
                <w:sz w:val="18"/>
                <w:szCs w:val="18"/>
                <w:u w:val="single"/>
                <w:lang w:val="en-GB" w:eastAsia="en-GB"/>
              </w:rPr>
            </w:pPr>
          </w:p>
        </w:tc>
        <w:tc>
          <w:tcPr>
            <w:tcW w:w="236" w:type="dxa"/>
            <w:shd w:val="clear" w:color="auto" w:fill="auto"/>
            <w:noWrap/>
            <w:vAlign w:val="bottom"/>
          </w:tcPr>
          <w:p w:rsidR="00F57F0D" w:rsidRPr="00CE23EB" w:rsidRDefault="00F57F0D" w:rsidP="00F641F3">
            <w:pPr>
              <w:widowControl/>
              <w:jc w:val="right"/>
              <w:rPr>
                <w:rFonts w:ascii="Arial" w:eastAsia="Times New Roman" w:hAnsi="Arial" w:cs="Arial"/>
                <w:color w:val="000000"/>
                <w:sz w:val="18"/>
                <w:szCs w:val="18"/>
                <w:lang w:val="en-GB" w:eastAsia="en-GB"/>
              </w:rPr>
            </w:pPr>
          </w:p>
        </w:tc>
        <w:tc>
          <w:tcPr>
            <w:tcW w:w="474" w:type="dxa"/>
          </w:tcPr>
          <w:p w:rsidR="00F57F0D" w:rsidRPr="00CE23EB" w:rsidRDefault="00F57F0D" w:rsidP="00F641F3">
            <w:pPr>
              <w:widowControl/>
              <w:rPr>
                <w:rFonts w:ascii="Arial" w:eastAsia="Times New Roman" w:hAnsi="Arial" w:cs="Arial"/>
                <w:color w:val="000000"/>
                <w:sz w:val="18"/>
                <w:szCs w:val="18"/>
                <w:lang w:val="en-GB" w:eastAsia="en-GB"/>
              </w:rPr>
            </w:pPr>
          </w:p>
        </w:tc>
        <w:tc>
          <w:tcPr>
            <w:tcW w:w="1135" w:type="dxa"/>
            <w:tcBorders>
              <w:bottom w:val="single" w:sz="2" w:space="0" w:color="auto"/>
            </w:tcBorders>
            <w:shd w:val="clear" w:color="auto" w:fill="auto"/>
            <w:noWrap/>
            <w:vAlign w:val="bottom"/>
          </w:tcPr>
          <w:p w:rsidR="00F57F0D" w:rsidRPr="00CE23EB" w:rsidRDefault="00F57F0D" w:rsidP="00F641F3">
            <w:pPr>
              <w:widowControl/>
              <w:jc w:val="right"/>
              <w:rPr>
                <w:rFonts w:ascii="Arial" w:eastAsia="Times New Roman" w:hAnsi="Arial" w:cs="Arial"/>
                <w:color w:val="000000"/>
                <w:sz w:val="18"/>
                <w:szCs w:val="18"/>
                <w:lang w:val="en-GB" w:eastAsia="en-GB"/>
              </w:rPr>
            </w:pPr>
          </w:p>
        </w:tc>
        <w:tc>
          <w:tcPr>
            <w:tcW w:w="425" w:type="dxa"/>
            <w:tcBorders>
              <w:bottom w:val="single" w:sz="2" w:space="0" w:color="auto"/>
            </w:tcBorders>
          </w:tcPr>
          <w:p w:rsidR="00F57F0D" w:rsidRPr="00CE23EB" w:rsidRDefault="00F57F0D" w:rsidP="00CE23EB">
            <w:pPr>
              <w:widowControl/>
              <w:jc w:val="right"/>
              <w:rPr>
                <w:rFonts w:ascii="Arial" w:eastAsia="Times New Roman" w:hAnsi="Arial" w:cs="Arial"/>
                <w:color w:val="000000"/>
                <w:sz w:val="18"/>
                <w:szCs w:val="18"/>
                <w:lang w:val="en-GB" w:eastAsia="en-GB"/>
              </w:rPr>
            </w:pPr>
          </w:p>
        </w:tc>
        <w:tc>
          <w:tcPr>
            <w:tcW w:w="1303" w:type="dxa"/>
            <w:tcBorders>
              <w:bottom w:val="single" w:sz="2" w:space="0" w:color="auto"/>
            </w:tcBorders>
            <w:shd w:val="clear" w:color="auto" w:fill="auto"/>
            <w:noWrap/>
            <w:vAlign w:val="bottom"/>
          </w:tcPr>
          <w:p w:rsidR="00F57F0D" w:rsidRPr="00CE23EB" w:rsidRDefault="00F57F0D" w:rsidP="00CE23EB">
            <w:pPr>
              <w:widowControl/>
              <w:ind w:right="76"/>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Carrying amount</w:t>
            </w:r>
          </w:p>
        </w:tc>
        <w:tc>
          <w:tcPr>
            <w:tcW w:w="321" w:type="dxa"/>
          </w:tcPr>
          <w:p w:rsidR="00F57F0D" w:rsidRPr="00CE23EB" w:rsidRDefault="00F57F0D" w:rsidP="00CE23EB">
            <w:pPr>
              <w:widowControl/>
              <w:jc w:val="right"/>
              <w:rPr>
                <w:rFonts w:ascii="Arial" w:eastAsia="Times New Roman" w:hAnsi="Arial" w:cs="Arial"/>
                <w:b/>
                <w:color w:val="000000"/>
                <w:sz w:val="18"/>
                <w:szCs w:val="18"/>
                <w:lang w:val="en-GB" w:eastAsia="en-GB"/>
              </w:rPr>
            </w:pPr>
          </w:p>
        </w:tc>
        <w:tc>
          <w:tcPr>
            <w:tcW w:w="1275" w:type="dxa"/>
            <w:tcBorders>
              <w:bottom w:val="single" w:sz="2" w:space="0" w:color="auto"/>
            </w:tcBorders>
            <w:shd w:val="clear" w:color="auto" w:fill="auto"/>
            <w:noWrap/>
            <w:vAlign w:val="bottom"/>
          </w:tcPr>
          <w:p w:rsidR="00F57F0D" w:rsidRPr="00CE23EB" w:rsidRDefault="00F57F0D" w:rsidP="00CE23EB">
            <w:pPr>
              <w:widowControl/>
              <w:ind w:right="66"/>
              <w:jc w:val="right"/>
              <w:rPr>
                <w:rFonts w:ascii="Arial" w:eastAsia="Times New Roman" w:hAnsi="Arial" w:cs="Arial"/>
                <w:b/>
                <w:color w:val="000000"/>
                <w:sz w:val="18"/>
                <w:szCs w:val="18"/>
                <w:lang w:val="en-GB" w:eastAsia="en-GB"/>
              </w:rPr>
            </w:pPr>
          </w:p>
        </w:tc>
        <w:tc>
          <w:tcPr>
            <w:tcW w:w="250" w:type="dxa"/>
            <w:tcBorders>
              <w:bottom w:val="single" w:sz="2" w:space="0" w:color="auto"/>
            </w:tcBorders>
          </w:tcPr>
          <w:p w:rsidR="00F57F0D" w:rsidRPr="00CE23EB" w:rsidRDefault="00F57F0D" w:rsidP="00CE23EB">
            <w:pPr>
              <w:widowControl/>
              <w:jc w:val="right"/>
              <w:rPr>
                <w:rFonts w:ascii="Arial" w:eastAsia="Times New Roman" w:hAnsi="Arial" w:cs="Arial"/>
                <w:b/>
                <w:color w:val="000000"/>
                <w:sz w:val="18"/>
                <w:szCs w:val="18"/>
                <w:lang w:val="en-GB" w:eastAsia="en-GB"/>
              </w:rPr>
            </w:pPr>
          </w:p>
        </w:tc>
        <w:tc>
          <w:tcPr>
            <w:tcW w:w="1310" w:type="dxa"/>
            <w:tcBorders>
              <w:bottom w:val="single" w:sz="2" w:space="0" w:color="auto"/>
            </w:tcBorders>
            <w:shd w:val="clear" w:color="auto" w:fill="auto"/>
            <w:noWrap/>
            <w:vAlign w:val="bottom"/>
          </w:tcPr>
          <w:p w:rsidR="00F57F0D" w:rsidRPr="00CE23EB" w:rsidRDefault="00F57F0D" w:rsidP="00CE23EB">
            <w:pPr>
              <w:widowControl/>
              <w:ind w:right="152"/>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Fair</w:t>
            </w:r>
          </w:p>
          <w:p w:rsidR="00F57F0D" w:rsidRPr="00CE23EB" w:rsidRDefault="00F57F0D" w:rsidP="00CE23EB">
            <w:pPr>
              <w:widowControl/>
              <w:ind w:right="152"/>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Value</w:t>
            </w:r>
          </w:p>
        </w:tc>
      </w:tr>
      <w:tr w:rsidR="00E26677" w:rsidRPr="00CE23EB" w:rsidTr="00C12231">
        <w:trPr>
          <w:trHeight w:val="260"/>
        </w:trPr>
        <w:tc>
          <w:tcPr>
            <w:tcW w:w="2448" w:type="dxa"/>
            <w:shd w:val="clear" w:color="auto" w:fill="auto"/>
            <w:noWrap/>
            <w:vAlign w:val="center"/>
          </w:tcPr>
          <w:p w:rsidR="00E26677" w:rsidRPr="00CE23EB" w:rsidRDefault="00E26677" w:rsidP="00F641F3">
            <w:pPr>
              <w:widowControl/>
              <w:jc w:val="both"/>
              <w:rPr>
                <w:rFonts w:ascii="Arial" w:eastAsia="Times New Roman" w:hAnsi="Arial" w:cs="Arial"/>
                <w:color w:val="000000"/>
                <w:sz w:val="18"/>
                <w:szCs w:val="18"/>
                <w:u w:val="single"/>
                <w:lang w:val="en-GB" w:eastAsia="en-GB"/>
              </w:rPr>
            </w:pPr>
          </w:p>
        </w:tc>
        <w:tc>
          <w:tcPr>
            <w:tcW w:w="236" w:type="dxa"/>
            <w:shd w:val="clear" w:color="auto" w:fill="auto"/>
            <w:noWrap/>
            <w:vAlign w:val="bottom"/>
          </w:tcPr>
          <w:p w:rsidR="00E26677" w:rsidRPr="00CE23EB" w:rsidRDefault="00E26677" w:rsidP="00F641F3">
            <w:pPr>
              <w:widowControl/>
              <w:jc w:val="right"/>
              <w:rPr>
                <w:rFonts w:ascii="Arial" w:eastAsia="Times New Roman" w:hAnsi="Arial" w:cs="Arial"/>
                <w:color w:val="000000"/>
                <w:sz w:val="18"/>
                <w:szCs w:val="18"/>
                <w:lang w:val="en-GB" w:eastAsia="en-GB"/>
              </w:rPr>
            </w:pPr>
          </w:p>
        </w:tc>
        <w:tc>
          <w:tcPr>
            <w:tcW w:w="474" w:type="dxa"/>
          </w:tcPr>
          <w:p w:rsidR="00E26677" w:rsidRPr="00CE23EB" w:rsidRDefault="00E26677" w:rsidP="00F641F3">
            <w:pPr>
              <w:widowControl/>
              <w:rPr>
                <w:rFonts w:ascii="Arial" w:eastAsia="Times New Roman" w:hAnsi="Arial" w:cs="Arial"/>
                <w:color w:val="000000"/>
                <w:sz w:val="18"/>
                <w:szCs w:val="18"/>
                <w:lang w:val="en-GB" w:eastAsia="en-GB"/>
              </w:rPr>
            </w:pPr>
          </w:p>
        </w:tc>
        <w:tc>
          <w:tcPr>
            <w:tcW w:w="1135" w:type="dxa"/>
            <w:tcBorders>
              <w:top w:val="single" w:sz="2" w:space="0" w:color="auto"/>
            </w:tcBorders>
            <w:shd w:val="clear" w:color="auto" w:fill="auto"/>
            <w:noWrap/>
            <w:vAlign w:val="bottom"/>
          </w:tcPr>
          <w:p w:rsidR="00E26677" w:rsidRPr="00CE23EB" w:rsidRDefault="00E26677" w:rsidP="00C12231">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AS AT</w:t>
            </w:r>
          </w:p>
        </w:tc>
        <w:tc>
          <w:tcPr>
            <w:tcW w:w="425" w:type="dxa"/>
            <w:tcBorders>
              <w:top w:val="single" w:sz="2" w:space="0" w:color="auto"/>
            </w:tcBorders>
          </w:tcPr>
          <w:p w:rsidR="00E26677" w:rsidRPr="00CE23EB" w:rsidRDefault="00E26677" w:rsidP="00F641F3">
            <w:pPr>
              <w:widowControl/>
              <w:rPr>
                <w:rFonts w:ascii="Arial" w:eastAsia="Times New Roman" w:hAnsi="Arial" w:cs="Arial"/>
                <w:b/>
                <w:color w:val="000000"/>
                <w:sz w:val="18"/>
                <w:szCs w:val="18"/>
                <w:lang w:val="en-GB" w:eastAsia="en-GB"/>
              </w:rPr>
            </w:pPr>
          </w:p>
        </w:tc>
        <w:tc>
          <w:tcPr>
            <w:tcW w:w="1303" w:type="dxa"/>
            <w:tcBorders>
              <w:top w:val="single" w:sz="2" w:space="0" w:color="auto"/>
            </w:tcBorders>
            <w:shd w:val="clear" w:color="auto" w:fill="auto"/>
            <w:noWrap/>
            <w:vAlign w:val="bottom"/>
          </w:tcPr>
          <w:p w:rsidR="00E26677" w:rsidRPr="00CE23EB" w:rsidRDefault="00E26677" w:rsidP="00F641F3">
            <w:pPr>
              <w:widowControl/>
              <w:ind w:right="76"/>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AS AT</w:t>
            </w:r>
          </w:p>
        </w:tc>
        <w:tc>
          <w:tcPr>
            <w:tcW w:w="321" w:type="dxa"/>
          </w:tcPr>
          <w:p w:rsidR="00E26677" w:rsidRPr="00CE23EB" w:rsidRDefault="00E26677" w:rsidP="00F641F3">
            <w:pPr>
              <w:widowControl/>
              <w:rPr>
                <w:rFonts w:ascii="Arial" w:eastAsia="Times New Roman" w:hAnsi="Arial" w:cs="Arial"/>
                <w:b/>
                <w:color w:val="000000"/>
                <w:sz w:val="18"/>
                <w:szCs w:val="18"/>
                <w:lang w:val="en-GB" w:eastAsia="en-GB"/>
              </w:rPr>
            </w:pPr>
          </w:p>
        </w:tc>
        <w:tc>
          <w:tcPr>
            <w:tcW w:w="1275" w:type="dxa"/>
            <w:tcBorders>
              <w:top w:val="single" w:sz="2" w:space="0" w:color="auto"/>
            </w:tcBorders>
            <w:shd w:val="clear" w:color="auto" w:fill="auto"/>
            <w:noWrap/>
            <w:vAlign w:val="bottom"/>
          </w:tcPr>
          <w:p w:rsidR="00E26677" w:rsidRPr="00CE23EB" w:rsidRDefault="00E26677" w:rsidP="006263A6">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AS AT</w:t>
            </w:r>
          </w:p>
        </w:tc>
        <w:tc>
          <w:tcPr>
            <w:tcW w:w="250" w:type="dxa"/>
            <w:tcBorders>
              <w:top w:val="single" w:sz="2" w:space="0" w:color="auto"/>
            </w:tcBorders>
          </w:tcPr>
          <w:p w:rsidR="00E26677" w:rsidRPr="00CE23EB" w:rsidRDefault="00E26677" w:rsidP="00F641F3">
            <w:pPr>
              <w:widowControl/>
              <w:rPr>
                <w:rFonts w:ascii="Arial" w:eastAsia="Times New Roman" w:hAnsi="Arial" w:cs="Arial"/>
                <w:b/>
                <w:color w:val="000000"/>
                <w:sz w:val="18"/>
                <w:szCs w:val="18"/>
                <w:lang w:val="en-GB" w:eastAsia="en-GB"/>
              </w:rPr>
            </w:pPr>
          </w:p>
        </w:tc>
        <w:tc>
          <w:tcPr>
            <w:tcW w:w="1310" w:type="dxa"/>
            <w:tcBorders>
              <w:top w:val="single" w:sz="2" w:space="0" w:color="auto"/>
            </w:tcBorders>
            <w:shd w:val="clear" w:color="auto" w:fill="auto"/>
            <w:noWrap/>
            <w:vAlign w:val="bottom"/>
          </w:tcPr>
          <w:p w:rsidR="00E26677" w:rsidRPr="00CE23EB" w:rsidRDefault="00E26677" w:rsidP="00C12231">
            <w:pPr>
              <w:widowControl/>
              <w:ind w:right="152"/>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AS AT</w:t>
            </w:r>
          </w:p>
        </w:tc>
      </w:tr>
      <w:tr w:rsidR="00E26677" w:rsidRPr="00CE23EB" w:rsidTr="00C12231">
        <w:trPr>
          <w:trHeight w:val="166"/>
        </w:trPr>
        <w:tc>
          <w:tcPr>
            <w:tcW w:w="2448" w:type="dxa"/>
            <w:shd w:val="clear" w:color="auto" w:fill="auto"/>
            <w:noWrap/>
            <w:vAlign w:val="center"/>
            <w:hideMark/>
          </w:tcPr>
          <w:p w:rsidR="00E26677" w:rsidRPr="00CE23EB" w:rsidRDefault="00E26677" w:rsidP="00F641F3">
            <w:pPr>
              <w:widowControl/>
              <w:jc w:val="both"/>
              <w:rPr>
                <w:rFonts w:ascii="Arial" w:eastAsia="Times New Roman" w:hAnsi="Arial" w:cs="Arial"/>
                <w:color w:val="000000"/>
                <w:sz w:val="18"/>
                <w:szCs w:val="18"/>
                <w:u w:val="single"/>
                <w:lang w:val="en-GB" w:eastAsia="en-GB"/>
              </w:rPr>
            </w:pPr>
          </w:p>
        </w:tc>
        <w:tc>
          <w:tcPr>
            <w:tcW w:w="236" w:type="dxa"/>
            <w:shd w:val="clear" w:color="auto" w:fill="auto"/>
            <w:noWrap/>
            <w:vAlign w:val="bottom"/>
            <w:hideMark/>
          </w:tcPr>
          <w:p w:rsidR="00E26677" w:rsidRPr="00CE23EB" w:rsidRDefault="00E26677" w:rsidP="00F641F3">
            <w:pPr>
              <w:widowControl/>
              <w:jc w:val="right"/>
              <w:rPr>
                <w:rFonts w:ascii="Arial" w:eastAsia="Times New Roman" w:hAnsi="Arial" w:cs="Arial"/>
                <w:color w:val="000000"/>
                <w:sz w:val="18"/>
                <w:szCs w:val="18"/>
                <w:lang w:val="en-GB" w:eastAsia="en-GB"/>
              </w:rPr>
            </w:pPr>
          </w:p>
        </w:tc>
        <w:tc>
          <w:tcPr>
            <w:tcW w:w="474" w:type="dxa"/>
          </w:tcPr>
          <w:p w:rsidR="00E26677" w:rsidRPr="00CE23EB" w:rsidRDefault="00E26677" w:rsidP="00F641F3">
            <w:pPr>
              <w:widowControl/>
              <w:rPr>
                <w:rFonts w:ascii="Arial" w:eastAsia="Times New Roman" w:hAnsi="Arial" w:cs="Arial"/>
                <w:color w:val="000000"/>
                <w:sz w:val="18"/>
                <w:szCs w:val="18"/>
                <w:lang w:val="en-GB" w:eastAsia="en-GB"/>
              </w:rPr>
            </w:pPr>
          </w:p>
        </w:tc>
        <w:tc>
          <w:tcPr>
            <w:tcW w:w="1135" w:type="dxa"/>
            <w:tcBorders>
              <w:bottom w:val="single" w:sz="2" w:space="0" w:color="auto"/>
            </w:tcBorders>
            <w:shd w:val="clear" w:color="auto" w:fill="auto"/>
            <w:noWrap/>
            <w:vAlign w:val="bottom"/>
            <w:hideMark/>
          </w:tcPr>
          <w:p w:rsidR="00E26677" w:rsidRPr="00CE23EB" w:rsidRDefault="00E26677" w:rsidP="00F641F3">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30.6</w:t>
            </w:r>
            <w:r w:rsidRPr="00CE23EB">
              <w:rPr>
                <w:rFonts w:ascii="Arial" w:eastAsia="Times New Roman" w:hAnsi="Arial" w:cs="Arial"/>
                <w:b/>
                <w:color w:val="000000"/>
                <w:sz w:val="18"/>
                <w:szCs w:val="18"/>
                <w:lang w:val="en-GB" w:eastAsia="en-GB"/>
              </w:rPr>
              <w:t>.2014</w:t>
            </w:r>
          </w:p>
        </w:tc>
        <w:tc>
          <w:tcPr>
            <w:tcW w:w="425" w:type="dxa"/>
          </w:tcPr>
          <w:p w:rsidR="00E26677" w:rsidRPr="00CE23EB" w:rsidRDefault="00E26677" w:rsidP="00F641F3">
            <w:pPr>
              <w:widowControl/>
              <w:rPr>
                <w:rFonts w:ascii="Arial" w:eastAsia="Times New Roman" w:hAnsi="Arial" w:cs="Arial"/>
                <w:b/>
                <w:color w:val="000000"/>
                <w:sz w:val="18"/>
                <w:szCs w:val="18"/>
                <w:lang w:val="en-GB" w:eastAsia="en-GB"/>
              </w:rPr>
            </w:pPr>
          </w:p>
        </w:tc>
        <w:tc>
          <w:tcPr>
            <w:tcW w:w="1303" w:type="dxa"/>
            <w:tcBorders>
              <w:bottom w:val="single" w:sz="2" w:space="0" w:color="auto"/>
            </w:tcBorders>
            <w:shd w:val="clear" w:color="auto" w:fill="auto"/>
            <w:noWrap/>
            <w:vAlign w:val="bottom"/>
            <w:hideMark/>
          </w:tcPr>
          <w:p w:rsidR="00E26677" w:rsidRPr="00CE23EB" w:rsidRDefault="00E26677" w:rsidP="00F641F3">
            <w:pPr>
              <w:widowControl/>
              <w:ind w:right="76"/>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31.12</w:t>
            </w:r>
            <w:r w:rsidRPr="00CE23EB">
              <w:rPr>
                <w:rFonts w:ascii="Arial" w:eastAsia="Times New Roman" w:hAnsi="Arial" w:cs="Arial"/>
                <w:b/>
                <w:color w:val="000000"/>
                <w:sz w:val="18"/>
                <w:szCs w:val="18"/>
                <w:lang w:val="en-GB" w:eastAsia="en-GB"/>
              </w:rPr>
              <w:t>.2013</w:t>
            </w:r>
          </w:p>
        </w:tc>
        <w:tc>
          <w:tcPr>
            <w:tcW w:w="321" w:type="dxa"/>
          </w:tcPr>
          <w:p w:rsidR="00E26677" w:rsidRPr="00CE23EB" w:rsidRDefault="00E26677" w:rsidP="00F641F3">
            <w:pPr>
              <w:widowControl/>
              <w:rPr>
                <w:rFonts w:ascii="Arial" w:eastAsia="Times New Roman" w:hAnsi="Arial" w:cs="Arial"/>
                <w:b/>
                <w:color w:val="000000"/>
                <w:sz w:val="18"/>
                <w:szCs w:val="18"/>
                <w:lang w:val="en-GB" w:eastAsia="en-GB"/>
              </w:rPr>
            </w:pPr>
          </w:p>
        </w:tc>
        <w:tc>
          <w:tcPr>
            <w:tcW w:w="1275" w:type="dxa"/>
            <w:tcBorders>
              <w:bottom w:val="single" w:sz="2" w:space="0" w:color="auto"/>
            </w:tcBorders>
            <w:shd w:val="clear" w:color="auto" w:fill="auto"/>
            <w:noWrap/>
            <w:vAlign w:val="bottom"/>
            <w:hideMark/>
          </w:tcPr>
          <w:p w:rsidR="00E26677" w:rsidRPr="00CE23EB" w:rsidRDefault="00E26677" w:rsidP="006263A6">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30.6</w:t>
            </w:r>
            <w:r w:rsidRPr="00CE23EB">
              <w:rPr>
                <w:rFonts w:ascii="Arial" w:eastAsia="Times New Roman" w:hAnsi="Arial" w:cs="Arial"/>
                <w:b/>
                <w:color w:val="000000"/>
                <w:sz w:val="18"/>
                <w:szCs w:val="18"/>
                <w:lang w:val="en-GB" w:eastAsia="en-GB"/>
              </w:rPr>
              <w:t>.2014</w:t>
            </w:r>
          </w:p>
        </w:tc>
        <w:tc>
          <w:tcPr>
            <w:tcW w:w="250" w:type="dxa"/>
          </w:tcPr>
          <w:p w:rsidR="00E26677" w:rsidRPr="00CE23EB" w:rsidRDefault="00E26677" w:rsidP="00F641F3">
            <w:pPr>
              <w:widowControl/>
              <w:rPr>
                <w:rFonts w:ascii="Arial" w:eastAsia="Times New Roman" w:hAnsi="Arial" w:cs="Arial"/>
                <w:b/>
                <w:color w:val="000000"/>
                <w:sz w:val="18"/>
                <w:szCs w:val="18"/>
                <w:lang w:val="en-GB" w:eastAsia="en-GB"/>
              </w:rPr>
            </w:pPr>
          </w:p>
        </w:tc>
        <w:tc>
          <w:tcPr>
            <w:tcW w:w="1310" w:type="dxa"/>
            <w:tcBorders>
              <w:bottom w:val="single" w:sz="2" w:space="0" w:color="auto"/>
            </w:tcBorders>
            <w:shd w:val="clear" w:color="auto" w:fill="auto"/>
            <w:noWrap/>
            <w:vAlign w:val="bottom"/>
            <w:hideMark/>
          </w:tcPr>
          <w:p w:rsidR="00E26677" w:rsidRPr="00CE23EB" w:rsidRDefault="00E26677" w:rsidP="00F641F3">
            <w:pPr>
              <w:widowControl/>
              <w:ind w:right="152"/>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31.12</w:t>
            </w:r>
            <w:r w:rsidRPr="00CE23EB">
              <w:rPr>
                <w:rFonts w:ascii="Arial" w:eastAsia="Times New Roman" w:hAnsi="Arial" w:cs="Arial"/>
                <w:b/>
                <w:color w:val="000000"/>
                <w:sz w:val="18"/>
                <w:szCs w:val="18"/>
                <w:lang w:val="en-GB" w:eastAsia="en-GB"/>
              </w:rPr>
              <w:t>.2013</w:t>
            </w:r>
          </w:p>
        </w:tc>
      </w:tr>
      <w:tr w:rsidR="00CE23EB" w:rsidRPr="00CE23EB" w:rsidTr="006B07B0">
        <w:trPr>
          <w:trHeight w:val="21"/>
        </w:trPr>
        <w:tc>
          <w:tcPr>
            <w:tcW w:w="2448" w:type="dxa"/>
            <w:shd w:val="clear" w:color="auto" w:fill="auto"/>
            <w:noWrap/>
            <w:vAlign w:val="center"/>
            <w:hideMark/>
          </w:tcPr>
          <w:p w:rsidR="003A07D5" w:rsidRPr="00CE23EB" w:rsidRDefault="003A07D5" w:rsidP="00F641F3">
            <w:pPr>
              <w:widowControl/>
              <w:jc w:val="both"/>
              <w:rPr>
                <w:rFonts w:ascii="Arial" w:eastAsia="Times New Roman" w:hAnsi="Arial" w:cs="Arial"/>
                <w:color w:val="000000"/>
                <w:sz w:val="18"/>
                <w:szCs w:val="18"/>
                <w:lang w:val="en-GB" w:eastAsia="en-GB"/>
              </w:rPr>
            </w:pPr>
          </w:p>
        </w:tc>
        <w:tc>
          <w:tcPr>
            <w:tcW w:w="236" w:type="dxa"/>
            <w:shd w:val="clear" w:color="auto" w:fill="auto"/>
            <w:noWrap/>
            <w:vAlign w:val="bottom"/>
            <w:hideMark/>
          </w:tcPr>
          <w:p w:rsidR="003A07D5" w:rsidRPr="00CE23EB" w:rsidRDefault="003A07D5" w:rsidP="00F641F3">
            <w:pPr>
              <w:widowControl/>
              <w:jc w:val="right"/>
              <w:rPr>
                <w:rFonts w:ascii="Arial" w:eastAsia="Times New Roman" w:hAnsi="Arial" w:cs="Arial"/>
                <w:color w:val="000000"/>
                <w:sz w:val="18"/>
                <w:szCs w:val="18"/>
                <w:lang w:val="en-GB" w:eastAsia="en-GB"/>
              </w:rPr>
            </w:pPr>
          </w:p>
        </w:tc>
        <w:tc>
          <w:tcPr>
            <w:tcW w:w="474" w:type="dxa"/>
          </w:tcPr>
          <w:p w:rsidR="003A07D5" w:rsidRPr="00CE23EB" w:rsidRDefault="003A07D5" w:rsidP="00F641F3">
            <w:pPr>
              <w:widowControl/>
              <w:rPr>
                <w:rFonts w:ascii="Arial" w:eastAsia="Times New Roman" w:hAnsi="Arial" w:cs="Arial"/>
                <w:color w:val="000000"/>
                <w:sz w:val="18"/>
                <w:szCs w:val="18"/>
                <w:lang w:val="en-GB" w:eastAsia="en-GB"/>
              </w:rPr>
            </w:pPr>
          </w:p>
        </w:tc>
        <w:tc>
          <w:tcPr>
            <w:tcW w:w="1135" w:type="dxa"/>
            <w:tcBorders>
              <w:top w:val="single" w:sz="2" w:space="0" w:color="auto"/>
            </w:tcBorders>
            <w:shd w:val="clear" w:color="auto" w:fill="auto"/>
            <w:noWrap/>
            <w:vAlign w:val="bottom"/>
            <w:hideMark/>
          </w:tcPr>
          <w:p w:rsidR="003A07D5" w:rsidRPr="00CE23EB" w:rsidRDefault="00F57F0D" w:rsidP="00F641F3">
            <w:pPr>
              <w:widowControl/>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p w:rsidR="00F57F0D" w:rsidRPr="00CE23EB" w:rsidRDefault="00F57F0D" w:rsidP="00F641F3">
            <w:pPr>
              <w:widowControl/>
              <w:jc w:val="right"/>
              <w:rPr>
                <w:rFonts w:ascii="Arial" w:eastAsia="Times New Roman" w:hAnsi="Arial" w:cs="Arial"/>
                <w:b/>
                <w:color w:val="000000"/>
                <w:sz w:val="18"/>
                <w:szCs w:val="18"/>
                <w:lang w:val="en-GB" w:eastAsia="en-GB"/>
              </w:rPr>
            </w:pPr>
          </w:p>
        </w:tc>
        <w:tc>
          <w:tcPr>
            <w:tcW w:w="425" w:type="dxa"/>
          </w:tcPr>
          <w:p w:rsidR="003A07D5" w:rsidRPr="00CE23EB" w:rsidRDefault="003A07D5" w:rsidP="00F641F3">
            <w:pPr>
              <w:widowControl/>
              <w:rPr>
                <w:rFonts w:ascii="Arial" w:eastAsia="Times New Roman" w:hAnsi="Arial" w:cs="Arial"/>
                <w:b/>
                <w:color w:val="000000"/>
                <w:sz w:val="18"/>
                <w:szCs w:val="18"/>
                <w:lang w:val="en-GB" w:eastAsia="en-GB"/>
              </w:rPr>
            </w:pPr>
          </w:p>
        </w:tc>
        <w:tc>
          <w:tcPr>
            <w:tcW w:w="1303" w:type="dxa"/>
            <w:tcBorders>
              <w:top w:val="single" w:sz="2" w:space="0" w:color="auto"/>
            </w:tcBorders>
            <w:shd w:val="clear" w:color="auto" w:fill="auto"/>
            <w:noWrap/>
            <w:vAlign w:val="bottom"/>
            <w:hideMark/>
          </w:tcPr>
          <w:p w:rsidR="003A07D5" w:rsidRPr="00CE23EB" w:rsidRDefault="00F57F0D" w:rsidP="00F641F3">
            <w:pPr>
              <w:widowControl/>
              <w:ind w:right="76"/>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p w:rsidR="00F57F0D" w:rsidRPr="00CE23EB" w:rsidRDefault="00F57F0D" w:rsidP="00F641F3">
            <w:pPr>
              <w:widowControl/>
              <w:ind w:right="76"/>
              <w:jc w:val="right"/>
              <w:rPr>
                <w:rFonts w:ascii="Arial" w:eastAsia="Times New Roman" w:hAnsi="Arial" w:cs="Arial"/>
                <w:b/>
                <w:color w:val="000000"/>
                <w:sz w:val="18"/>
                <w:szCs w:val="18"/>
                <w:lang w:val="en-GB" w:eastAsia="en-GB"/>
              </w:rPr>
            </w:pPr>
          </w:p>
        </w:tc>
        <w:tc>
          <w:tcPr>
            <w:tcW w:w="321" w:type="dxa"/>
          </w:tcPr>
          <w:p w:rsidR="003A07D5" w:rsidRPr="00CE23EB" w:rsidRDefault="003A07D5" w:rsidP="00F641F3">
            <w:pPr>
              <w:widowControl/>
              <w:rPr>
                <w:rFonts w:ascii="Arial" w:eastAsia="Times New Roman" w:hAnsi="Arial" w:cs="Arial"/>
                <w:b/>
                <w:color w:val="000000"/>
                <w:sz w:val="18"/>
                <w:szCs w:val="18"/>
                <w:lang w:val="en-GB" w:eastAsia="en-GB"/>
              </w:rPr>
            </w:pPr>
          </w:p>
        </w:tc>
        <w:tc>
          <w:tcPr>
            <w:tcW w:w="1275" w:type="dxa"/>
            <w:tcBorders>
              <w:top w:val="single" w:sz="2" w:space="0" w:color="auto"/>
            </w:tcBorders>
            <w:shd w:val="clear" w:color="auto" w:fill="auto"/>
            <w:noWrap/>
            <w:vAlign w:val="bottom"/>
            <w:hideMark/>
          </w:tcPr>
          <w:p w:rsidR="003A07D5" w:rsidRPr="00CE23EB" w:rsidRDefault="00F57F0D" w:rsidP="00F641F3">
            <w:pPr>
              <w:widowControl/>
              <w:ind w:right="66"/>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p w:rsidR="00F57F0D" w:rsidRPr="00CE23EB" w:rsidRDefault="00F57F0D" w:rsidP="00F641F3">
            <w:pPr>
              <w:widowControl/>
              <w:ind w:right="66"/>
              <w:jc w:val="right"/>
              <w:rPr>
                <w:rFonts w:ascii="Arial" w:eastAsia="Times New Roman" w:hAnsi="Arial" w:cs="Arial"/>
                <w:b/>
                <w:color w:val="000000"/>
                <w:sz w:val="18"/>
                <w:szCs w:val="18"/>
                <w:lang w:val="en-GB" w:eastAsia="en-GB"/>
              </w:rPr>
            </w:pPr>
          </w:p>
        </w:tc>
        <w:tc>
          <w:tcPr>
            <w:tcW w:w="250" w:type="dxa"/>
          </w:tcPr>
          <w:p w:rsidR="003A07D5" w:rsidRPr="00CE23EB" w:rsidRDefault="003A07D5" w:rsidP="00F641F3">
            <w:pPr>
              <w:widowControl/>
              <w:rPr>
                <w:rFonts w:ascii="Arial" w:eastAsia="Times New Roman" w:hAnsi="Arial" w:cs="Arial"/>
                <w:b/>
                <w:color w:val="000000"/>
                <w:sz w:val="18"/>
                <w:szCs w:val="18"/>
                <w:lang w:val="en-GB" w:eastAsia="en-GB"/>
              </w:rPr>
            </w:pPr>
          </w:p>
        </w:tc>
        <w:tc>
          <w:tcPr>
            <w:tcW w:w="1310" w:type="dxa"/>
            <w:tcBorders>
              <w:top w:val="single" w:sz="2" w:space="0" w:color="auto"/>
            </w:tcBorders>
            <w:shd w:val="clear" w:color="auto" w:fill="auto"/>
            <w:noWrap/>
            <w:vAlign w:val="bottom"/>
            <w:hideMark/>
          </w:tcPr>
          <w:p w:rsidR="003A07D5" w:rsidRPr="00CE23EB" w:rsidRDefault="00F57F0D" w:rsidP="00F641F3">
            <w:pPr>
              <w:widowControl/>
              <w:ind w:right="152"/>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p w:rsidR="00F57F0D" w:rsidRPr="00CE23EB" w:rsidRDefault="00F57F0D" w:rsidP="00F641F3">
            <w:pPr>
              <w:widowControl/>
              <w:ind w:right="152"/>
              <w:jc w:val="right"/>
              <w:rPr>
                <w:rFonts w:ascii="Arial" w:eastAsia="Times New Roman" w:hAnsi="Arial" w:cs="Arial"/>
                <w:b/>
                <w:color w:val="000000"/>
                <w:sz w:val="18"/>
                <w:szCs w:val="18"/>
                <w:lang w:val="en-GB" w:eastAsia="en-GB"/>
              </w:rPr>
            </w:pPr>
          </w:p>
        </w:tc>
      </w:tr>
      <w:tr w:rsidR="00B63F9E" w:rsidRPr="00CE23EB" w:rsidTr="008C770D">
        <w:trPr>
          <w:trHeight w:val="21"/>
        </w:trPr>
        <w:tc>
          <w:tcPr>
            <w:tcW w:w="2448" w:type="dxa"/>
            <w:shd w:val="clear" w:color="auto" w:fill="auto"/>
            <w:noWrap/>
            <w:vAlign w:val="center"/>
          </w:tcPr>
          <w:p w:rsidR="00B63F9E" w:rsidRPr="00CE23EB" w:rsidRDefault="00B63F9E" w:rsidP="00F641F3">
            <w:pPr>
              <w:widowControl/>
              <w:jc w:val="both"/>
              <w:rPr>
                <w:rFonts w:ascii="Arial" w:eastAsia="Times New Roman" w:hAnsi="Arial" w:cs="Arial"/>
                <w:color w:val="000000"/>
                <w:sz w:val="18"/>
                <w:szCs w:val="18"/>
                <w:lang w:val="en-GB" w:eastAsia="en-GB"/>
              </w:rPr>
            </w:pPr>
            <w:r w:rsidRPr="00CE23EB">
              <w:rPr>
                <w:rFonts w:ascii="Arial" w:eastAsia="Times New Roman" w:hAnsi="Arial" w:cs="Arial"/>
                <w:color w:val="000000"/>
                <w:sz w:val="18"/>
                <w:szCs w:val="18"/>
                <w:lang w:val="en-GB" w:eastAsia="en-GB"/>
              </w:rPr>
              <w:t>Fixed rate term loans</w:t>
            </w:r>
          </w:p>
        </w:tc>
        <w:tc>
          <w:tcPr>
            <w:tcW w:w="236" w:type="dxa"/>
            <w:shd w:val="clear" w:color="auto" w:fill="auto"/>
            <w:noWrap/>
            <w:vAlign w:val="bottom"/>
            <w:hideMark/>
          </w:tcPr>
          <w:p w:rsidR="00B63F9E" w:rsidRPr="00CE23EB" w:rsidRDefault="00B63F9E" w:rsidP="00F641F3">
            <w:pPr>
              <w:widowControl/>
              <w:jc w:val="right"/>
              <w:rPr>
                <w:rFonts w:ascii="Arial" w:eastAsia="Times New Roman" w:hAnsi="Arial" w:cs="Arial"/>
                <w:color w:val="000000"/>
                <w:sz w:val="18"/>
                <w:szCs w:val="18"/>
                <w:lang w:val="en-GB" w:eastAsia="en-GB"/>
              </w:rPr>
            </w:pPr>
          </w:p>
        </w:tc>
        <w:tc>
          <w:tcPr>
            <w:tcW w:w="474" w:type="dxa"/>
          </w:tcPr>
          <w:p w:rsidR="00B63F9E" w:rsidRPr="00CE23EB" w:rsidRDefault="00B63F9E" w:rsidP="00F641F3">
            <w:pPr>
              <w:widowControl/>
              <w:jc w:val="both"/>
              <w:rPr>
                <w:rFonts w:ascii="Arial" w:eastAsia="Times New Roman" w:hAnsi="Arial" w:cs="Arial"/>
                <w:color w:val="000000"/>
                <w:sz w:val="18"/>
                <w:szCs w:val="18"/>
                <w:lang w:val="en-GB" w:eastAsia="en-GB"/>
              </w:rPr>
            </w:pPr>
          </w:p>
        </w:tc>
        <w:tc>
          <w:tcPr>
            <w:tcW w:w="1135" w:type="dxa"/>
            <w:shd w:val="clear" w:color="auto" w:fill="auto"/>
            <w:noWrap/>
            <w:vAlign w:val="center"/>
          </w:tcPr>
          <w:p w:rsidR="00B63F9E" w:rsidRPr="00CE23EB" w:rsidRDefault="00B63F9E" w:rsidP="00937FEA">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222,</w:t>
            </w:r>
            <w:r w:rsidR="00937FEA">
              <w:rPr>
                <w:rFonts w:ascii="Arial" w:eastAsia="Times New Roman" w:hAnsi="Arial" w:cs="Arial"/>
                <w:color w:val="000000"/>
                <w:sz w:val="18"/>
                <w:szCs w:val="18"/>
                <w:lang w:val="en-GB" w:eastAsia="en-GB"/>
              </w:rPr>
              <w:t>279,258</w:t>
            </w:r>
          </w:p>
        </w:tc>
        <w:tc>
          <w:tcPr>
            <w:tcW w:w="425" w:type="dxa"/>
          </w:tcPr>
          <w:p w:rsidR="00B63F9E" w:rsidRPr="00CE23EB" w:rsidRDefault="00B63F9E" w:rsidP="003657F4">
            <w:pPr>
              <w:widowControl/>
              <w:jc w:val="both"/>
              <w:rPr>
                <w:rFonts w:ascii="Arial" w:eastAsia="Times New Roman" w:hAnsi="Arial" w:cs="Arial"/>
                <w:color w:val="000000"/>
                <w:sz w:val="18"/>
                <w:szCs w:val="18"/>
                <w:lang w:val="en-GB" w:eastAsia="en-GB"/>
              </w:rPr>
            </w:pPr>
          </w:p>
        </w:tc>
        <w:tc>
          <w:tcPr>
            <w:tcW w:w="1303" w:type="dxa"/>
            <w:shd w:val="clear" w:color="auto" w:fill="auto"/>
            <w:noWrap/>
            <w:vAlign w:val="center"/>
          </w:tcPr>
          <w:p w:rsidR="00B63F9E" w:rsidRPr="00CE23EB" w:rsidRDefault="00B63F9E" w:rsidP="003657F4">
            <w:pPr>
              <w:widowControl/>
              <w:ind w:right="76"/>
              <w:jc w:val="right"/>
              <w:rPr>
                <w:rFonts w:ascii="Arial" w:eastAsia="Times New Roman" w:hAnsi="Arial" w:cs="Arial"/>
                <w:color w:val="000000"/>
                <w:sz w:val="18"/>
                <w:szCs w:val="18"/>
                <w:lang w:val="en-GB" w:eastAsia="en-GB"/>
              </w:rPr>
            </w:pPr>
            <w:r w:rsidRPr="00CE23EB">
              <w:rPr>
                <w:rFonts w:ascii="Arial" w:eastAsia="Times New Roman" w:hAnsi="Arial" w:cs="Arial"/>
                <w:color w:val="000000"/>
                <w:sz w:val="18"/>
                <w:szCs w:val="18"/>
                <w:lang w:val="en-GB" w:eastAsia="en-GB"/>
              </w:rPr>
              <w:t>244,264,507</w:t>
            </w:r>
          </w:p>
        </w:tc>
        <w:tc>
          <w:tcPr>
            <w:tcW w:w="321" w:type="dxa"/>
          </w:tcPr>
          <w:p w:rsidR="00B63F9E" w:rsidRPr="00CE23EB" w:rsidRDefault="00B63F9E" w:rsidP="003657F4">
            <w:pPr>
              <w:widowControl/>
              <w:jc w:val="both"/>
              <w:rPr>
                <w:rFonts w:ascii="Arial" w:eastAsia="Times New Roman" w:hAnsi="Arial" w:cs="Arial"/>
                <w:color w:val="000000"/>
                <w:sz w:val="18"/>
                <w:szCs w:val="18"/>
                <w:lang w:val="en-GB" w:eastAsia="en-GB"/>
              </w:rPr>
            </w:pPr>
          </w:p>
        </w:tc>
        <w:tc>
          <w:tcPr>
            <w:tcW w:w="1275" w:type="dxa"/>
            <w:shd w:val="clear" w:color="auto" w:fill="auto"/>
            <w:noWrap/>
            <w:vAlign w:val="center"/>
          </w:tcPr>
          <w:p w:rsidR="00B63F9E" w:rsidRPr="00CE23EB" w:rsidRDefault="00B63F9E" w:rsidP="00937FEA">
            <w:pPr>
              <w:widowControl/>
              <w:ind w:right="66"/>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215,</w:t>
            </w:r>
            <w:r w:rsidR="00937FEA">
              <w:rPr>
                <w:rFonts w:ascii="Arial" w:eastAsia="Times New Roman" w:hAnsi="Arial" w:cs="Arial"/>
                <w:color w:val="000000"/>
                <w:sz w:val="18"/>
                <w:szCs w:val="18"/>
                <w:lang w:val="en-GB" w:eastAsia="en-GB"/>
              </w:rPr>
              <w:t>813,004</w:t>
            </w:r>
          </w:p>
        </w:tc>
        <w:tc>
          <w:tcPr>
            <w:tcW w:w="250" w:type="dxa"/>
          </w:tcPr>
          <w:p w:rsidR="00B63F9E" w:rsidRPr="00CE23EB" w:rsidRDefault="00B63F9E" w:rsidP="003657F4">
            <w:pPr>
              <w:widowControl/>
              <w:jc w:val="both"/>
              <w:rPr>
                <w:rFonts w:ascii="Arial" w:eastAsia="Times New Roman" w:hAnsi="Arial" w:cs="Arial"/>
                <w:color w:val="000000"/>
                <w:sz w:val="18"/>
                <w:szCs w:val="18"/>
                <w:lang w:val="en-GB" w:eastAsia="en-GB"/>
              </w:rPr>
            </w:pPr>
          </w:p>
        </w:tc>
        <w:tc>
          <w:tcPr>
            <w:tcW w:w="1310" w:type="dxa"/>
            <w:shd w:val="clear" w:color="auto" w:fill="auto"/>
            <w:noWrap/>
            <w:vAlign w:val="center"/>
          </w:tcPr>
          <w:p w:rsidR="00B63F9E" w:rsidRPr="00CE23EB" w:rsidRDefault="00B63F9E" w:rsidP="003657F4">
            <w:pPr>
              <w:widowControl/>
              <w:ind w:right="152"/>
              <w:jc w:val="right"/>
              <w:rPr>
                <w:rFonts w:ascii="Arial" w:eastAsia="Times New Roman" w:hAnsi="Arial" w:cs="Arial"/>
                <w:color w:val="000000"/>
                <w:sz w:val="18"/>
                <w:szCs w:val="18"/>
                <w:lang w:val="en-GB" w:eastAsia="en-GB"/>
              </w:rPr>
            </w:pPr>
            <w:r w:rsidRPr="00CE23EB">
              <w:rPr>
                <w:rFonts w:ascii="Arial" w:eastAsia="Times New Roman" w:hAnsi="Arial" w:cs="Arial"/>
                <w:color w:val="000000"/>
                <w:sz w:val="18"/>
                <w:szCs w:val="18"/>
                <w:lang w:val="en-GB" w:eastAsia="en-GB"/>
              </w:rPr>
              <w:t>244,964,293</w:t>
            </w:r>
          </w:p>
        </w:tc>
      </w:tr>
      <w:tr w:rsidR="00B63F9E" w:rsidRPr="00CE23EB" w:rsidTr="008C770D">
        <w:trPr>
          <w:trHeight w:val="21"/>
        </w:trPr>
        <w:tc>
          <w:tcPr>
            <w:tcW w:w="2448" w:type="dxa"/>
            <w:shd w:val="clear" w:color="auto" w:fill="auto"/>
            <w:noWrap/>
            <w:vAlign w:val="center"/>
          </w:tcPr>
          <w:p w:rsidR="00B63F9E" w:rsidRPr="00CE23EB" w:rsidRDefault="00B63F9E" w:rsidP="00DC4CBE">
            <w:pPr>
              <w:widowControl/>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Redeemable Cumulative Preference Shares – Islamic (“</w:t>
            </w:r>
            <w:r w:rsidRPr="00CE23EB">
              <w:rPr>
                <w:rFonts w:ascii="Arial" w:eastAsia="Times New Roman" w:hAnsi="Arial" w:cs="Arial"/>
                <w:color w:val="000000"/>
                <w:sz w:val="18"/>
                <w:szCs w:val="18"/>
                <w:lang w:val="en-GB" w:eastAsia="en-GB"/>
              </w:rPr>
              <w:t>RCPS-</w:t>
            </w:r>
            <w:proofErr w:type="spellStart"/>
            <w:r>
              <w:rPr>
                <w:rFonts w:ascii="Arial" w:eastAsia="Times New Roman" w:hAnsi="Arial" w:cs="Arial"/>
                <w:color w:val="000000"/>
                <w:sz w:val="18"/>
                <w:szCs w:val="18"/>
                <w:lang w:val="en-GB" w:eastAsia="en-GB"/>
              </w:rPr>
              <w:t>i</w:t>
            </w:r>
            <w:proofErr w:type="spellEnd"/>
            <w:r>
              <w:rPr>
                <w:rFonts w:ascii="Arial" w:eastAsia="Times New Roman" w:hAnsi="Arial" w:cs="Arial"/>
                <w:color w:val="000000"/>
                <w:sz w:val="18"/>
                <w:szCs w:val="18"/>
                <w:lang w:val="en-GB" w:eastAsia="en-GB"/>
              </w:rPr>
              <w:t>”)</w:t>
            </w:r>
          </w:p>
        </w:tc>
        <w:tc>
          <w:tcPr>
            <w:tcW w:w="236" w:type="dxa"/>
            <w:shd w:val="clear" w:color="auto" w:fill="auto"/>
            <w:noWrap/>
            <w:vAlign w:val="bottom"/>
            <w:hideMark/>
          </w:tcPr>
          <w:p w:rsidR="00B63F9E" w:rsidRPr="00CE23EB" w:rsidRDefault="00B63F9E" w:rsidP="00F641F3">
            <w:pPr>
              <w:widowControl/>
              <w:jc w:val="right"/>
              <w:rPr>
                <w:rFonts w:ascii="Arial" w:eastAsia="Times New Roman" w:hAnsi="Arial" w:cs="Arial"/>
                <w:color w:val="000000"/>
                <w:sz w:val="18"/>
                <w:szCs w:val="18"/>
                <w:lang w:val="en-GB" w:eastAsia="en-GB"/>
              </w:rPr>
            </w:pPr>
          </w:p>
        </w:tc>
        <w:tc>
          <w:tcPr>
            <w:tcW w:w="474" w:type="dxa"/>
          </w:tcPr>
          <w:p w:rsidR="00B63F9E" w:rsidRPr="00CE23EB" w:rsidRDefault="00B63F9E" w:rsidP="00F641F3">
            <w:pPr>
              <w:widowControl/>
              <w:jc w:val="both"/>
              <w:rPr>
                <w:rFonts w:ascii="Arial" w:eastAsia="Times New Roman" w:hAnsi="Arial" w:cs="Arial"/>
                <w:color w:val="000000"/>
                <w:sz w:val="18"/>
                <w:szCs w:val="18"/>
                <w:lang w:val="en-GB" w:eastAsia="en-GB"/>
              </w:rPr>
            </w:pPr>
          </w:p>
        </w:tc>
        <w:tc>
          <w:tcPr>
            <w:tcW w:w="1135" w:type="dxa"/>
            <w:tcBorders>
              <w:bottom w:val="double" w:sz="4" w:space="0" w:color="auto"/>
            </w:tcBorders>
            <w:shd w:val="clear" w:color="auto" w:fill="auto"/>
            <w:noWrap/>
            <w:vAlign w:val="bottom"/>
          </w:tcPr>
          <w:p w:rsidR="00B63F9E" w:rsidRPr="00CE23EB" w:rsidRDefault="00B63F9E" w:rsidP="003657F4">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w:t>
            </w:r>
          </w:p>
        </w:tc>
        <w:tc>
          <w:tcPr>
            <w:tcW w:w="425" w:type="dxa"/>
            <w:vAlign w:val="bottom"/>
          </w:tcPr>
          <w:p w:rsidR="00B63F9E" w:rsidRPr="00CE23EB" w:rsidRDefault="00B63F9E" w:rsidP="003657F4">
            <w:pPr>
              <w:widowControl/>
              <w:jc w:val="right"/>
              <w:rPr>
                <w:rFonts w:ascii="Arial" w:eastAsia="Times New Roman" w:hAnsi="Arial" w:cs="Arial"/>
                <w:color w:val="000000"/>
                <w:sz w:val="18"/>
                <w:szCs w:val="18"/>
                <w:lang w:val="en-GB" w:eastAsia="en-GB"/>
              </w:rPr>
            </w:pPr>
          </w:p>
        </w:tc>
        <w:tc>
          <w:tcPr>
            <w:tcW w:w="1303" w:type="dxa"/>
            <w:tcBorders>
              <w:bottom w:val="double" w:sz="4" w:space="0" w:color="auto"/>
            </w:tcBorders>
            <w:shd w:val="clear" w:color="auto" w:fill="auto"/>
            <w:noWrap/>
            <w:vAlign w:val="bottom"/>
          </w:tcPr>
          <w:p w:rsidR="00B63F9E" w:rsidRPr="00CE23EB" w:rsidRDefault="00B63F9E" w:rsidP="003657F4">
            <w:pPr>
              <w:widowControl/>
              <w:ind w:right="76"/>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235,60</w:t>
            </w:r>
            <w:r w:rsidRPr="00CE23EB">
              <w:rPr>
                <w:rFonts w:ascii="Arial" w:eastAsia="Times New Roman" w:hAnsi="Arial" w:cs="Arial"/>
                <w:color w:val="000000"/>
                <w:sz w:val="18"/>
                <w:szCs w:val="18"/>
                <w:lang w:val="en-GB" w:eastAsia="en-GB"/>
              </w:rPr>
              <w:t>0,000</w:t>
            </w:r>
          </w:p>
        </w:tc>
        <w:tc>
          <w:tcPr>
            <w:tcW w:w="321" w:type="dxa"/>
            <w:vAlign w:val="bottom"/>
          </w:tcPr>
          <w:p w:rsidR="00B63F9E" w:rsidRPr="00CE23EB" w:rsidRDefault="00B63F9E" w:rsidP="003657F4">
            <w:pPr>
              <w:widowControl/>
              <w:jc w:val="right"/>
              <w:rPr>
                <w:rFonts w:ascii="Arial" w:eastAsia="Times New Roman" w:hAnsi="Arial" w:cs="Arial"/>
                <w:color w:val="000000"/>
                <w:sz w:val="18"/>
                <w:szCs w:val="18"/>
                <w:lang w:val="en-GB" w:eastAsia="en-GB"/>
              </w:rPr>
            </w:pPr>
          </w:p>
        </w:tc>
        <w:tc>
          <w:tcPr>
            <w:tcW w:w="1275" w:type="dxa"/>
            <w:tcBorders>
              <w:bottom w:val="double" w:sz="4" w:space="0" w:color="auto"/>
            </w:tcBorders>
            <w:shd w:val="clear" w:color="auto" w:fill="auto"/>
            <w:noWrap/>
            <w:vAlign w:val="bottom"/>
          </w:tcPr>
          <w:p w:rsidR="00B63F9E" w:rsidRPr="00CE23EB" w:rsidRDefault="00B63F9E" w:rsidP="003657F4">
            <w:pPr>
              <w:widowControl/>
              <w:ind w:right="66"/>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w:t>
            </w:r>
          </w:p>
        </w:tc>
        <w:tc>
          <w:tcPr>
            <w:tcW w:w="250" w:type="dxa"/>
            <w:vAlign w:val="bottom"/>
          </w:tcPr>
          <w:p w:rsidR="00B63F9E" w:rsidRPr="00CE23EB" w:rsidRDefault="00B63F9E" w:rsidP="003657F4">
            <w:pPr>
              <w:widowControl/>
              <w:jc w:val="right"/>
              <w:rPr>
                <w:rFonts w:ascii="Arial" w:eastAsia="Times New Roman" w:hAnsi="Arial" w:cs="Arial"/>
                <w:color w:val="000000"/>
                <w:sz w:val="18"/>
                <w:szCs w:val="18"/>
                <w:lang w:val="en-GB" w:eastAsia="en-GB"/>
              </w:rPr>
            </w:pPr>
          </w:p>
        </w:tc>
        <w:tc>
          <w:tcPr>
            <w:tcW w:w="1310" w:type="dxa"/>
            <w:tcBorders>
              <w:bottom w:val="double" w:sz="4" w:space="0" w:color="auto"/>
            </w:tcBorders>
            <w:shd w:val="clear" w:color="auto" w:fill="auto"/>
            <w:noWrap/>
            <w:vAlign w:val="bottom"/>
          </w:tcPr>
          <w:p w:rsidR="00B63F9E" w:rsidRPr="00CE23EB" w:rsidRDefault="00B63F9E" w:rsidP="003657F4">
            <w:pPr>
              <w:widowControl/>
              <w:ind w:right="152"/>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235,60</w:t>
            </w:r>
            <w:r w:rsidRPr="00CE23EB">
              <w:rPr>
                <w:rFonts w:ascii="Arial" w:eastAsia="Times New Roman" w:hAnsi="Arial" w:cs="Arial"/>
                <w:color w:val="000000"/>
                <w:sz w:val="18"/>
                <w:szCs w:val="18"/>
                <w:lang w:val="en-GB" w:eastAsia="en-GB"/>
              </w:rPr>
              <w:t>0,000</w:t>
            </w:r>
          </w:p>
        </w:tc>
      </w:tr>
      <w:tr w:rsidR="00B63F9E" w:rsidRPr="00CE23EB" w:rsidTr="006B07B0">
        <w:trPr>
          <w:trHeight w:val="21"/>
        </w:trPr>
        <w:tc>
          <w:tcPr>
            <w:tcW w:w="2448" w:type="dxa"/>
            <w:shd w:val="clear" w:color="auto" w:fill="auto"/>
            <w:noWrap/>
            <w:vAlign w:val="center"/>
          </w:tcPr>
          <w:p w:rsidR="00B63F9E" w:rsidRPr="00CE23EB" w:rsidRDefault="00B63F9E" w:rsidP="00F641F3">
            <w:pPr>
              <w:widowControl/>
              <w:jc w:val="both"/>
              <w:rPr>
                <w:rFonts w:ascii="Arial" w:eastAsia="Times New Roman" w:hAnsi="Arial" w:cs="Arial"/>
                <w:color w:val="000000"/>
                <w:sz w:val="18"/>
                <w:szCs w:val="18"/>
                <w:lang w:val="en-GB" w:eastAsia="en-GB"/>
              </w:rPr>
            </w:pPr>
          </w:p>
        </w:tc>
        <w:tc>
          <w:tcPr>
            <w:tcW w:w="236" w:type="dxa"/>
            <w:shd w:val="clear" w:color="auto" w:fill="auto"/>
            <w:noWrap/>
            <w:vAlign w:val="bottom"/>
            <w:hideMark/>
          </w:tcPr>
          <w:p w:rsidR="00B63F9E" w:rsidRPr="00CE23EB" w:rsidRDefault="00B63F9E" w:rsidP="00F641F3">
            <w:pPr>
              <w:widowControl/>
              <w:jc w:val="right"/>
              <w:rPr>
                <w:rFonts w:ascii="Arial" w:eastAsia="Times New Roman" w:hAnsi="Arial" w:cs="Arial"/>
                <w:color w:val="000000"/>
                <w:sz w:val="18"/>
                <w:szCs w:val="18"/>
                <w:lang w:val="en-GB" w:eastAsia="en-GB"/>
              </w:rPr>
            </w:pPr>
          </w:p>
        </w:tc>
        <w:tc>
          <w:tcPr>
            <w:tcW w:w="474" w:type="dxa"/>
          </w:tcPr>
          <w:p w:rsidR="00B63F9E" w:rsidRPr="00CE23EB" w:rsidRDefault="00B63F9E" w:rsidP="00F641F3">
            <w:pPr>
              <w:widowControl/>
              <w:jc w:val="both"/>
              <w:rPr>
                <w:rFonts w:ascii="Arial" w:eastAsia="Times New Roman" w:hAnsi="Arial" w:cs="Arial"/>
                <w:color w:val="000000"/>
                <w:sz w:val="18"/>
                <w:szCs w:val="18"/>
                <w:lang w:val="en-GB" w:eastAsia="en-GB"/>
              </w:rPr>
            </w:pPr>
          </w:p>
        </w:tc>
        <w:tc>
          <w:tcPr>
            <w:tcW w:w="1135" w:type="dxa"/>
            <w:tcBorders>
              <w:top w:val="double" w:sz="4" w:space="0" w:color="auto"/>
            </w:tcBorders>
            <w:shd w:val="clear" w:color="auto" w:fill="auto"/>
            <w:noWrap/>
            <w:vAlign w:val="center"/>
          </w:tcPr>
          <w:p w:rsidR="00B63F9E" w:rsidRPr="00CE23EB" w:rsidRDefault="00B63F9E" w:rsidP="00F641F3">
            <w:pPr>
              <w:widowControl/>
              <w:jc w:val="right"/>
              <w:rPr>
                <w:rFonts w:ascii="Arial" w:eastAsia="Times New Roman" w:hAnsi="Arial" w:cs="Arial"/>
                <w:color w:val="000000"/>
                <w:sz w:val="18"/>
                <w:szCs w:val="18"/>
                <w:u w:val="double"/>
                <w:lang w:val="en-GB" w:eastAsia="en-GB"/>
              </w:rPr>
            </w:pPr>
          </w:p>
        </w:tc>
        <w:tc>
          <w:tcPr>
            <w:tcW w:w="425" w:type="dxa"/>
          </w:tcPr>
          <w:p w:rsidR="00B63F9E" w:rsidRPr="00CE23EB" w:rsidRDefault="00B63F9E" w:rsidP="00F641F3">
            <w:pPr>
              <w:widowControl/>
              <w:jc w:val="both"/>
              <w:rPr>
                <w:rFonts w:ascii="Arial" w:eastAsia="Times New Roman" w:hAnsi="Arial" w:cs="Arial"/>
                <w:color w:val="000000"/>
                <w:sz w:val="18"/>
                <w:szCs w:val="18"/>
                <w:u w:val="double"/>
                <w:lang w:val="en-GB" w:eastAsia="en-GB"/>
              </w:rPr>
            </w:pPr>
          </w:p>
        </w:tc>
        <w:tc>
          <w:tcPr>
            <w:tcW w:w="1303" w:type="dxa"/>
            <w:tcBorders>
              <w:top w:val="double" w:sz="4" w:space="0" w:color="auto"/>
            </w:tcBorders>
            <w:shd w:val="clear" w:color="auto" w:fill="auto"/>
            <w:noWrap/>
            <w:vAlign w:val="center"/>
          </w:tcPr>
          <w:p w:rsidR="00B63F9E" w:rsidRPr="00CE23EB" w:rsidRDefault="00B63F9E" w:rsidP="00F641F3">
            <w:pPr>
              <w:widowControl/>
              <w:ind w:right="76"/>
              <w:jc w:val="right"/>
              <w:rPr>
                <w:rFonts w:ascii="Arial" w:eastAsia="Times New Roman" w:hAnsi="Arial" w:cs="Arial"/>
                <w:color w:val="000000"/>
                <w:sz w:val="18"/>
                <w:szCs w:val="18"/>
                <w:u w:val="double"/>
                <w:lang w:val="en-GB" w:eastAsia="en-GB"/>
              </w:rPr>
            </w:pPr>
          </w:p>
        </w:tc>
        <w:tc>
          <w:tcPr>
            <w:tcW w:w="321" w:type="dxa"/>
          </w:tcPr>
          <w:p w:rsidR="00B63F9E" w:rsidRPr="00CE23EB" w:rsidRDefault="00B63F9E" w:rsidP="00F641F3">
            <w:pPr>
              <w:widowControl/>
              <w:jc w:val="both"/>
              <w:rPr>
                <w:rFonts w:ascii="Arial" w:eastAsia="Times New Roman" w:hAnsi="Arial" w:cs="Arial"/>
                <w:color w:val="000000"/>
                <w:sz w:val="18"/>
                <w:szCs w:val="18"/>
                <w:u w:val="double"/>
                <w:lang w:val="en-GB" w:eastAsia="en-GB"/>
              </w:rPr>
            </w:pPr>
          </w:p>
        </w:tc>
        <w:tc>
          <w:tcPr>
            <w:tcW w:w="1275" w:type="dxa"/>
            <w:tcBorders>
              <w:top w:val="double" w:sz="4" w:space="0" w:color="auto"/>
            </w:tcBorders>
            <w:shd w:val="clear" w:color="auto" w:fill="auto"/>
            <w:noWrap/>
            <w:vAlign w:val="center"/>
          </w:tcPr>
          <w:p w:rsidR="00B63F9E" w:rsidRPr="00CE23EB" w:rsidRDefault="00B63F9E" w:rsidP="00F641F3">
            <w:pPr>
              <w:widowControl/>
              <w:ind w:right="66"/>
              <w:jc w:val="right"/>
              <w:rPr>
                <w:rFonts w:ascii="Arial" w:eastAsia="Times New Roman" w:hAnsi="Arial" w:cs="Arial"/>
                <w:color w:val="000000"/>
                <w:sz w:val="18"/>
                <w:szCs w:val="18"/>
                <w:u w:val="double"/>
                <w:lang w:val="en-GB" w:eastAsia="en-GB"/>
              </w:rPr>
            </w:pPr>
          </w:p>
        </w:tc>
        <w:tc>
          <w:tcPr>
            <w:tcW w:w="250" w:type="dxa"/>
          </w:tcPr>
          <w:p w:rsidR="00B63F9E" w:rsidRPr="00CE23EB" w:rsidRDefault="00B63F9E" w:rsidP="00F641F3">
            <w:pPr>
              <w:widowControl/>
              <w:jc w:val="both"/>
              <w:rPr>
                <w:rFonts w:ascii="Arial" w:eastAsia="Times New Roman" w:hAnsi="Arial" w:cs="Arial"/>
                <w:color w:val="000000"/>
                <w:sz w:val="18"/>
                <w:szCs w:val="18"/>
                <w:u w:val="double"/>
                <w:lang w:val="en-GB" w:eastAsia="en-GB"/>
              </w:rPr>
            </w:pPr>
          </w:p>
        </w:tc>
        <w:tc>
          <w:tcPr>
            <w:tcW w:w="1310" w:type="dxa"/>
            <w:tcBorders>
              <w:top w:val="double" w:sz="4" w:space="0" w:color="auto"/>
            </w:tcBorders>
            <w:shd w:val="clear" w:color="auto" w:fill="auto"/>
            <w:noWrap/>
            <w:vAlign w:val="center"/>
          </w:tcPr>
          <w:p w:rsidR="00B63F9E" w:rsidRPr="00CE23EB" w:rsidRDefault="00B63F9E" w:rsidP="00F641F3">
            <w:pPr>
              <w:widowControl/>
              <w:ind w:right="152"/>
              <w:jc w:val="right"/>
              <w:rPr>
                <w:rFonts w:ascii="Arial" w:eastAsia="Times New Roman" w:hAnsi="Arial" w:cs="Arial"/>
                <w:color w:val="000000"/>
                <w:sz w:val="18"/>
                <w:szCs w:val="18"/>
                <w:u w:val="double"/>
                <w:lang w:val="en-GB" w:eastAsia="en-GB"/>
              </w:rPr>
            </w:pPr>
          </w:p>
        </w:tc>
      </w:tr>
    </w:tbl>
    <w:p w:rsidR="003A07D5" w:rsidRPr="00CE23EB" w:rsidRDefault="003A07D5" w:rsidP="00C53A98">
      <w:pPr>
        <w:pStyle w:val="BodyText"/>
        <w:spacing w:line="216" w:lineRule="exact"/>
        <w:ind w:left="720"/>
        <w:jc w:val="both"/>
        <w:rPr>
          <w:rFonts w:ascii="Arial" w:hAnsi="Arial" w:cs="Arial"/>
          <w:color w:val="232323"/>
        </w:rPr>
      </w:pPr>
    </w:p>
    <w:p w:rsidR="003A07D5" w:rsidRPr="00CE23EB" w:rsidRDefault="003A07D5" w:rsidP="00C53A98">
      <w:pPr>
        <w:pStyle w:val="BodyText"/>
        <w:spacing w:line="216" w:lineRule="exact"/>
        <w:ind w:left="720"/>
        <w:jc w:val="both"/>
        <w:rPr>
          <w:rFonts w:ascii="Arial" w:hAnsi="Arial" w:cs="Arial"/>
          <w:color w:val="232323"/>
        </w:rPr>
      </w:pPr>
    </w:p>
    <w:p w:rsidR="00A00180" w:rsidRDefault="00A00180">
      <w:r>
        <w:br w:type="page"/>
      </w:r>
    </w:p>
    <w:tbl>
      <w:tblPr>
        <w:tblpPr w:leftFromText="180" w:rightFromText="180" w:vertAnchor="text" w:horzAnchor="margin" w:tblpY="-35"/>
        <w:tblW w:w="9852" w:type="dxa"/>
        <w:tblLayout w:type="fixed"/>
        <w:tblLook w:val="0000" w:firstRow="0" w:lastRow="0" w:firstColumn="0" w:lastColumn="0" w:noHBand="0" w:noVBand="0"/>
      </w:tblPr>
      <w:tblGrid>
        <w:gridCol w:w="9852"/>
      </w:tblGrid>
      <w:tr w:rsidR="00680749" w:rsidRPr="00CE23EB" w:rsidTr="00680749">
        <w:trPr>
          <w:trHeight w:val="432"/>
        </w:trPr>
        <w:tc>
          <w:tcPr>
            <w:tcW w:w="9852" w:type="dxa"/>
            <w:shd w:val="clear" w:color="auto" w:fill="auto"/>
            <w:tcMar>
              <w:left w:w="115" w:type="dxa"/>
              <w:right w:w="115" w:type="dxa"/>
            </w:tcMar>
            <w:vAlign w:val="center"/>
          </w:tcPr>
          <w:p w:rsidR="006B07B0" w:rsidRDefault="00680749" w:rsidP="006B07B0">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B – EXPLANATORY NOTES PURSUANT TO APPENDIX 9B OF THE</w:t>
            </w:r>
          </w:p>
          <w:p w:rsidR="00680749" w:rsidRPr="00CE23EB" w:rsidRDefault="00680749" w:rsidP="006B07B0">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 xml:space="preserve">BURSA SECURITIES </w:t>
            </w:r>
            <w:r w:rsidR="00296E46">
              <w:rPr>
                <w:rFonts w:ascii="Arial" w:hAnsi="Arial" w:cs="Arial"/>
                <w:b/>
                <w:spacing w:val="-3"/>
                <w:kern w:val="2"/>
                <w:sz w:val="18"/>
                <w:szCs w:val="18"/>
                <w:lang w:val="en-GB"/>
              </w:rPr>
              <w:t xml:space="preserve">LISTING REQUIREMENTS </w:t>
            </w:r>
          </w:p>
        </w:tc>
      </w:tr>
    </w:tbl>
    <w:p w:rsidR="00AB04D6" w:rsidRDefault="00AB04D6" w:rsidP="00B74BA7">
      <w:pPr>
        <w:rPr>
          <w:rFonts w:ascii="Arial" w:eastAsia="Times New Roman" w:hAnsi="Arial" w:cs="Arial"/>
          <w:b/>
          <w:bCs/>
          <w:color w:val="FFFFFF"/>
          <w:spacing w:val="-1"/>
          <w:w w:val="105"/>
          <w:sz w:val="18"/>
          <w:szCs w:val="18"/>
        </w:rPr>
      </w:pPr>
    </w:p>
    <w:p w:rsidR="00B74BA7" w:rsidRPr="00B74BA7" w:rsidRDefault="00B74BA7" w:rsidP="00B74BA7">
      <w:pPr>
        <w:rPr>
          <w:rFonts w:ascii="Arial" w:eastAsia="Times New Roman" w:hAnsi="Arial" w:cs="Arial"/>
          <w:b/>
          <w:bCs/>
          <w:w w:val="105"/>
          <w:sz w:val="18"/>
          <w:szCs w:val="18"/>
        </w:rPr>
      </w:pPr>
    </w:p>
    <w:p w:rsidR="0065448C" w:rsidRPr="00CE23EB" w:rsidRDefault="00FD0CBA" w:rsidP="00F82F74">
      <w:pPr>
        <w:pStyle w:val="ListParagraph"/>
        <w:numPr>
          <w:ilvl w:val="0"/>
          <w:numId w:val="16"/>
        </w:numPr>
        <w:ind w:hanging="720"/>
        <w:rPr>
          <w:rFonts w:ascii="Arial" w:eastAsia="Times New Roman" w:hAnsi="Arial" w:cs="Arial"/>
          <w:b/>
          <w:bCs/>
          <w:w w:val="105"/>
          <w:sz w:val="18"/>
          <w:szCs w:val="18"/>
        </w:rPr>
      </w:pPr>
      <w:r w:rsidRPr="00CE23EB">
        <w:rPr>
          <w:rFonts w:ascii="Arial" w:eastAsia="Times New Roman" w:hAnsi="Arial" w:cs="Arial"/>
          <w:b/>
          <w:bCs/>
          <w:w w:val="105"/>
          <w:sz w:val="18"/>
          <w:szCs w:val="18"/>
        </w:rPr>
        <w:t>ANALYSIS OF PERFORMANCE</w:t>
      </w:r>
    </w:p>
    <w:p w:rsidR="0065448C" w:rsidRPr="00CE23EB" w:rsidRDefault="0065448C">
      <w:pPr>
        <w:spacing w:line="251" w:lineRule="auto"/>
        <w:jc w:val="both"/>
        <w:rPr>
          <w:rFonts w:ascii="Arial" w:hAnsi="Arial" w:cs="Arial"/>
          <w:sz w:val="18"/>
          <w:szCs w:val="18"/>
        </w:rPr>
      </w:pPr>
    </w:p>
    <w:p w:rsidR="00855962" w:rsidRPr="00CE23EB" w:rsidRDefault="00054DD4" w:rsidP="00F82F74">
      <w:pPr>
        <w:pStyle w:val="ListParagraph"/>
        <w:numPr>
          <w:ilvl w:val="1"/>
          <w:numId w:val="16"/>
        </w:numPr>
        <w:ind w:left="720" w:hanging="720"/>
        <w:jc w:val="both"/>
        <w:rPr>
          <w:rFonts w:ascii="Arial" w:eastAsia="Times New Roman" w:hAnsi="Arial" w:cs="Arial"/>
          <w:b/>
          <w:bCs/>
          <w:w w:val="105"/>
          <w:sz w:val="18"/>
          <w:szCs w:val="18"/>
        </w:rPr>
      </w:pPr>
      <w:r w:rsidRPr="00CE23EB">
        <w:rPr>
          <w:rFonts w:ascii="Arial" w:eastAsia="Times New Roman" w:hAnsi="Arial" w:cs="Arial"/>
          <w:b/>
          <w:bCs/>
          <w:w w:val="105"/>
          <w:sz w:val="18"/>
          <w:szCs w:val="18"/>
        </w:rPr>
        <w:t xml:space="preserve">Review of </w:t>
      </w:r>
      <w:r w:rsidR="00742FBA" w:rsidRPr="00CE23EB">
        <w:rPr>
          <w:rFonts w:ascii="Arial" w:eastAsia="Times New Roman" w:hAnsi="Arial" w:cs="Arial"/>
          <w:b/>
          <w:bCs/>
          <w:w w:val="105"/>
          <w:sz w:val="18"/>
          <w:szCs w:val="18"/>
        </w:rPr>
        <w:t>pe</w:t>
      </w:r>
      <w:r w:rsidR="00FF7AE9">
        <w:rPr>
          <w:rFonts w:ascii="Arial" w:eastAsia="Times New Roman" w:hAnsi="Arial" w:cs="Arial"/>
          <w:b/>
          <w:bCs/>
          <w:w w:val="105"/>
          <w:sz w:val="18"/>
          <w:szCs w:val="18"/>
        </w:rPr>
        <w:t>rformance for the current quarter (</w:t>
      </w:r>
      <w:r w:rsidR="00E81410">
        <w:rPr>
          <w:rFonts w:ascii="Arial" w:eastAsia="Times New Roman" w:hAnsi="Arial" w:cs="Arial"/>
          <w:b/>
          <w:bCs/>
          <w:w w:val="105"/>
          <w:sz w:val="18"/>
          <w:szCs w:val="18"/>
        </w:rPr>
        <w:t>Quarter ended 30 June</w:t>
      </w:r>
      <w:r w:rsidR="00954611">
        <w:rPr>
          <w:rFonts w:ascii="Arial" w:eastAsia="Times New Roman" w:hAnsi="Arial" w:cs="Arial"/>
          <w:b/>
          <w:bCs/>
          <w:w w:val="105"/>
          <w:sz w:val="18"/>
          <w:szCs w:val="18"/>
        </w:rPr>
        <w:t xml:space="preserve"> 2014)</w:t>
      </w:r>
      <w:r w:rsidR="00FF7AE9">
        <w:rPr>
          <w:rFonts w:ascii="Arial" w:eastAsia="Times New Roman" w:hAnsi="Arial" w:cs="Arial"/>
          <w:b/>
          <w:bCs/>
          <w:w w:val="105"/>
          <w:sz w:val="18"/>
          <w:szCs w:val="18"/>
        </w:rPr>
        <w:t xml:space="preserve"> against the corresponding quarter</w:t>
      </w:r>
      <w:r w:rsidR="00680749">
        <w:rPr>
          <w:rFonts w:ascii="Arial" w:eastAsia="Times New Roman" w:hAnsi="Arial" w:cs="Arial"/>
          <w:b/>
          <w:bCs/>
          <w:w w:val="105"/>
          <w:sz w:val="18"/>
          <w:szCs w:val="18"/>
        </w:rPr>
        <w:t xml:space="preserve"> (</w:t>
      </w:r>
      <w:r w:rsidR="00E81410">
        <w:rPr>
          <w:rFonts w:ascii="Arial" w:eastAsia="Times New Roman" w:hAnsi="Arial" w:cs="Arial"/>
          <w:b/>
          <w:bCs/>
          <w:w w:val="105"/>
          <w:sz w:val="18"/>
          <w:szCs w:val="18"/>
        </w:rPr>
        <w:t>Quarter ended 30 June</w:t>
      </w:r>
      <w:r w:rsidR="00954611">
        <w:rPr>
          <w:rFonts w:ascii="Arial" w:eastAsia="Times New Roman" w:hAnsi="Arial" w:cs="Arial"/>
          <w:b/>
          <w:bCs/>
          <w:w w:val="105"/>
          <w:sz w:val="18"/>
          <w:szCs w:val="18"/>
        </w:rPr>
        <w:t xml:space="preserve"> 2013</w:t>
      </w:r>
      <w:r w:rsidRPr="00CE23EB">
        <w:rPr>
          <w:rFonts w:ascii="Arial" w:eastAsia="Times New Roman" w:hAnsi="Arial" w:cs="Arial"/>
          <w:b/>
          <w:bCs/>
          <w:w w:val="105"/>
          <w:sz w:val="18"/>
          <w:szCs w:val="18"/>
        </w:rPr>
        <w:t>)</w:t>
      </w:r>
      <w:r w:rsidR="00FF7AE9">
        <w:rPr>
          <w:rFonts w:ascii="Arial" w:eastAsia="Times New Roman" w:hAnsi="Arial" w:cs="Arial"/>
          <w:b/>
          <w:bCs/>
          <w:w w:val="105"/>
          <w:sz w:val="18"/>
          <w:szCs w:val="18"/>
        </w:rPr>
        <w:t>:</w:t>
      </w:r>
    </w:p>
    <w:p w:rsidR="00043597" w:rsidRPr="00CE23EB" w:rsidRDefault="00043597" w:rsidP="006B07B0">
      <w:pPr>
        <w:pStyle w:val="ListParagraph"/>
        <w:ind w:left="720"/>
        <w:rPr>
          <w:rFonts w:ascii="Arial" w:eastAsia="Times New Roman" w:hAnsi="Arial" w:cs="Arial"/>
          <w:b/>
          <w:bCs/>
          <w:w w:val="105"/>
          <w:sz w:val="18"/>
          <w:szCs w:val="18"/>
        </w:rPr>
      </w:pPr>
    </w:p>
    <w:p w:rsidR="00D124D9" w:rsidRPr="00CE23EB" w:rsidRDefault="00D124D9" w:rsidP="00F82F74">
      <w:pPr>
        <w:pStyle w:val="ListParagraph"/>
        <w:numPr>
          <w:ilvl w:val="0"/>
          <w:numId w:val="9"/>
        </w:numPr>
        <w:tabs>
          <w:tab w:val="left" w:pos="720"/>
        </w:tabs>
        <w:ind w:left="1260" w:hanging="540"/>
        <w:rPr>
          <w:rFonts w:ascii="Arial" w:eastAsia="Times New Roman" w:hAnsi="Arial" w:cs="Arial"/>
          <w:b/>
          <w:bCs/>
          <w:w w:val="105"/>
          <w:sz w:val="18"/>
          <w:szCs w:val="18"/>
        </w:rPr>
      </w:pPr>
      <w:r w:rsidRPr="00CE23EB">
        <w:rPr>
          <w:rFonts w:ascii="Arial" w:eastAsia="Times New Roman" w:hAnsi="Arial" w:cs="Arial"/>
          <w:b/>
          <w:bCs/>
          <w:w w:val="105"/>
          <w:sz w:val="18"/>
          <w:szCs w:val="18"/>
        </w:rPr>
        <w:t>Revenue</w:t>
      </w:r>
    </w:p>
    <w:p w:rsidR="006B07B0" w:rsidRDefault="006B07B0" w:rsidP="00D124D9">
      <w:pPr>
        <w:pStyle w:val="BodytextIndent"/>
        <w:spacing w:after="0"/>
        <w:ind w:left="709"/>
        <w:rPr>
          <w:rFonts w:cs="Arial"/>
          <w:sz w:val="18"/>
          <w:szCs w:val="18"/>
        </w:rPr>
      </w:pPr>
    </w:p>
    <w:p w:rsidR="00EA40D7" w:rsidRDefault="004D06D7" w:rsidP="00D124D9">
      <w:pPr>
        <w:pStyle w:val="BodytextIndent"/>
        <w:spacing w:after="0"/>
        <w:ind w:left="709"/>
        <w:rPr>
          <w:rFonts w:cs="Arial"/>
          <w:sz w:val="18"/>
          <w:szCs w:val="18"/>
        </w:rPr>
      </w:pPr>
      <w:r>
        <w:rPr>
          <w:rFonts w:cs="Arial"/>
          <w:sz w:val="18"/>
          <w:szCs w:val="18"/>
        </w:rPr>
        <w:t>Revenu</w:t>
      </w:r>
      <w:r w:rsidR="00DE049A">
        <w:rPr>
          <w:rFonts w:cs="Arial"/>
          <w:sz w:val="18"/>
          <w:szCs w:val="18"/>
        </w:rPr>
        <w:t>e decreased by RM8.</w:t>
      </w:r>
      <w:r w:rsidR="00820799">
        <w:rPr>
          <w:rFonts w:cs="Arial"/>
          <w:sz w:val="18"/>
          <w:szCs w:val="18"/>
        </w:rPr>
        <w:t>7</w:t>
      </w:r>
      <w:r w:rsidR="00C618FE">
        <w:rPr>
          <w:rFonts w:cs="Arial"/>
          <w:sz w:val="18"/>
          <w:szCs w:val="18"/>
        </w:rPr>
        <w:t xml:space="preserve"> million or</w:t>
      </w:r>
      <w:r w:rsidR="00DE049A">
        <w:rPr>
          <w:rFonts w:cs="Arial"/>
          <w:sz w:val="18"/>
          <w:szCs w:val="18"/>
        </w:rPr>
        <w:t xml:space="preserve"> 9.7</w:t>
      </w:r>
      <w:r w:rsidR="00D124D9" w:rsidRPr="00CE23EB">
        <w:rPr>
          <w:rFonts w:cs="Arial"/>
          <w:sz w:val="18"/>
          <w:szCs w:val="18"/>
        </w:rPr>
        <w:t>%, fr</w:t>
      </w:r>
      <w:r w:rsidR="004639A6">
        <w:rPr>
          <w:rFonts w:cs="Arial"/>
          <w:sz w:val="18"/>
          <w:szCs w:val="18"/>
        </w:rPr>
        <w:t>om RM90.7</w:t>
      </w:r>
      <w:r w:rsidR="00E04458">
        <w:rPr>
          <w:rFonts w:cs="Arial"/>
          <w:sz w:val="18"/>
          <w:szCs w:val="18"/>
        </w:rPr>
        <w:t xml:space="preserve"> million for the quarter</w:t>
      </w:r>
      <w:r w:rsidR="004639A6">
        <w:rPr>
          <w:rFonts w:cs="Arial"/>
          <w:sz w:val="18"/>
          <w:szCs w:val="18"/>
        </w:rPr>
        <w:t xml:space="preserve"> ended 30 June</w:t>
      </w:r>
      <w:r w:rsidR="00D124D9" w:rsidRPr="00CE23EB">
        <w:rPr>
          <w:rFonts w:cs="Arial"/>
          <w:sz w:val="18"/>
          <w:szCs w:val="18"/>
        </w:rPr>
        <w:t xml:space="preserve"> 2013 to </w:t>
      </w:r>
      <w:r w:rsidR="00EA40D7" w:rsidRPr="00CE23EB">
        <w:rPr>
          <w:rFonts w:cs="Arial"/>
          <w:sz w:val="18"/>
          <w:szCs w:val="18"/>
        </w:rPr>
        <w:t>RM8</w:t>
      </w:r>
      <w:r w:rsidR="00530BB2">
        <w:rPr>
          <w:rFonts w:cs="Arial"/>
          <w:sz w:val="18"/>
          <w:szCs w:val="18"/>
        </w:rPr>
        <w:t>2.0</w:t>
      </w:r>
      <w:r w:rsidR="00EA40D7">
        <w:rPr>
          <w:rFonts w:cs="Arial"/>
          <w:sz w:val="18"/>
          <w:szCs w:val="18"/>
        </w:rPr>
        <w:t xml:space="preserve"> million</w:t>
      </w:r>
      <w:r w:rsidR="00E04458">
        <w:rPr>
          <w:rFonts w:cs="Arial"/>
          <w:sz w:val="18"/>
          <w:szCs w:val="18"/>
        </w:rPr>
        <w:t xml:space="preserve"> for the quarter</w:t>
      </w:r>
      <w:r w:rsidR="004639A6">
        <w:rPr>
          <w:rFonts w:cs="Arial"/>
          <w:sz w:val="18"/>
          <w:szCs w:val="18"/>
        </w:rPr>
        <w:t xml:space="preserve"> ended 30 June 2014. The de</w:t>
      </w:r>
      <w:r w:rsidR="00D124D9" w:rsidRPr="00CE23EB">
        <w:rPr>
          <w:rFonts w:cs="Arial"/>
          <w:sz w:val="18"/>
          <w:szCs w:val="18"/>
        </w:rPr>
        <w:t>crease was primarily due to</w:t>
      </w:r>
      <w:r w:rsidR="00033258">
        <w:rPr>
          <w:rFonts w:cs="Arial"/>
          <w:sz w:val="18"/>
          <w:szCs w:val="18"/>
        </w:rPr>
        <w:t xml:space="preserve"> </w:t>
      </w:r>
      <w:r w:rsidR="000903EF">
        <w:rPr>
          <w:rFonts w:cs="Arial"/>
          <w:sz w:val="18"/>
          <w:szCs w:val="18"/>
        </w:rPr>
        <w:t xml:space="preserve">vessels disposed in the last trailing 12 months yet to be replaced under the fleet rejuvenation </w:t>
      </w:r>
      <w:r w:rsidR="00DE049A">
        <w:rPr>
          <w:rFonts w:cs="Arial"/>
          <w:sz w:val="18"/>
          <w:szCs w:val="18"/>
        </w:rPr>
        <w:t>programme,</w:t>
      </w:r>
      <w:r w:rsidR="0076590A">
        <w:rPr>
          <w:rFonts w:cs="Arial"/>
          <w:sz w:val="18"/>
          <w:szCs w:val="18"/>
        </w:rPr>
        <w:t xml:space="preserve"> </w:t>
      </w:r>
      <w:r w:rsidR="00BD7299">
        <w:rPr>
          <w:rFonts w:cs="Arial"/>
          <w:sz w:val="18"/>
          <w:szCs w:val="18"/>
        </w:rPr>
        <w:t xml:space="preserve">covering </w:t>
      </w:r>
      <w:r w:rsidR="00EA40D7">
        <w:rPr>
          <w:rFonts w:cs="Arial"/>
          <w:sz w:val="18"/>
          <w:szCs w:val="18"/>
        </w:rPr>
        <w:t>three (3</w:t>
      </w:r>
      <w:r w:rsidR="00BD7299">
        <w:rPr>
          <w:rFonts w:cs="Arial"/>
          <w:sz w:val="18"/>
          <w:szCs w:val="18"/>
        </w:rPr>
        <w:t>)</w:t>
      </w:r>
      <w:r w:rsidR="00D124D9" w:rsidRPr="00CE23EB">
        <w:rPr>
          <w:rFonts w:cs="Arial"/>
          <w:sz w:val="18"/>
          <w:szCs w:val="18"/>
        </w:rPr>
        <w:t xml:space="preserve"> </w:t>
      </w:r>
      <w:r w:rsidR="00E04458">
        <w:rPr>
          <w:rFonts w:cs="Arial"/>
          <w:sz w:val="18"/>
          <w:szCs w:val="18"/>
        </w:rPr>
        <w:t xml:space="preserve">Anchor Handling </w:t>
      </w:r>
      <w:r w:rsidR="00EA40D7">
        <w:rPr>
          <w:rFonts w:cs="Arial"/>
          <w:sz w:val="18"/>
          <w:szCs w:val="18"/>
        </w:rPr>
        <w:t>Tug (</w:t>
      </w:r>
      <w:r w:rsidR="00E04458">
        <w:rPr>
          <w:rFonts w:cs="Arial"/>
          <w:sz w:val="18"/>
          <w:szCs w:val="18"/>
        </w:rPr>
        <w:t>“</w:t>
      </w:r>
      <w:r w:rsidR="00EA40D7">
        <w:rPr>
          <w:rFonts w:cs="Arial"/>
          <w:sz w:val="18"/>
          <w:szCs w:val="18"/>
        </w:rPr>
        <w:t>AHT</w:t>
      </w:r>
      <w:r w:rsidR="00E04458">
        <w:rPr>
          <w:rFonts w:cs="Arial"/>
          <w:sz w:val="18"/>
          <w:szCs w:val="18"/>
        </w:rPr>
        <w:t>”)</w:t>
      </w:r>
      <w:r w:rsidR="00D124D9" w:rsidRPr="00CE23EB">
        <w:rPr>
          <w:rFonts w:cs="Arial"/>
          <w:sz w:val="18"/>
          <w:szCs w:val="18"/>
        </w:rPr>
        <w:t xml:space="preserve"> vessels and one</w:t>
      </w:r>
      <w:r w:rsidR="0076590A">
        <w:rPr>
          <w:rFonts w:cs="Arial"/>
          <w:sz w:val="18"/>
          <w:szCs w:val="18"/>
        </w:rPr>
        <w:t xml:space="preserve"> (1)</w:t>
      </w:r>
      <w:r w:rsidR="00D124D9" w:rsidRPr="00CE23EB">
        <w:rPr>
          <w:rFonts w:cs="Arial"/>
          <w:sz w:val="18"/>
          <w:szCs w:val="18"/>
        </w:rPr>
        <w:t xml:space="preserve"> </w:t>
      </w:r>
      <w:r w:rsidR="00EA40D7">
        <w:rPr>
          <w:rFonts w:cs="Arial"/>
          <w:sz w:val="18"/>
          <w:szCs w:val="18"/>
        </w:rPr>
        <w:t>Utilities Vessel (“U</w:t>
      </w:r>
      <w:r w:rsidR="00BD7299">
        <w:rPr>
          <w:rFonts w:cs="Arial"/>
          <w:sz w:val="18"/>
          <w:szCs w:val="18"/>
        </w:rPr>
        <w:t>V</w:t>
      </w:r>
      <w:r w:rsidR="00BD7299" w:rsidRPr="00EB312D">
        <w:rPr>
          <w:rFonts w:cs="Arial"/>
          <w:sz w:val="18"/>
          <w:szCs w:val="18"/>
        </w:rPr>
        <w:t>”)</w:t>
      </w:r>
      <w:r w:rsidR="000903EF">
        <w:rPr>
          <w:rFonts w:cs="Arial"/>
          <w:sz w:val="18"/>
          <w:szCs w:val="18"/>
        </w:rPr>
        <w:t>, and off-set by</w:t>
      </w:r>
      <w:r w:rsidR="00530BB2">
        <w:rPr>
          <w:rFonts w:cs="Arial"/>
          <w:sz w:val="18"/>
          <w:szCs w:val="18"/>
        </w:rPr>
        <w:t xml:space="preserve"> the increased</w:t>
      </w:r>
      <w:r w:rsidR="000903EF">
        <w:rPr>
          <w:rFonts w:cs="Arial"/>
          <w:sz w:val="18"/>
          <w:szCs w:val="18"/>
        </w:rPr>
        <w:t xml:space="preserve"> </w:t>
      </w:r>
      <w:r w:rsidR="006256E8">
        <w:rPr>
          <w:rFonts w:cs="Arial"/>
          <w:sz w:val="18"/>
          <w:szCs w:val="18"/>
        </w:rPr>
        <w:t>in revenue from four</w:t>
      </w:r>
      <w:r w:rsidR="006B015F">
        <w:rPr>
          <w:rFonts w:cs="Arial"/>
          <w:sz w:val="18"/>
          <w:szCs w:val="18"/>
        </w:rPr>
        <w:t xml:space="preserve"> (</w:t>
      </w:r>
      <w:r w:rsidR="006256E8">
        <w:rPr>
          <w:rFonts w:cs="Arial"/>
          <w:sz w:val="18"/>
          <w:szCs w:val="18"/>
        </w:rPr>
        <w:t>4</w:t>
      </w:r>
      <w:r w:rsidR="006B015F">
        <w:rPr>
          <w:rFonts w:cs="Arial"/>
          <w:sz w:val="18"/>
          <w:szCs w:val="18"/>
        </w:rPr>
        <w:t>)</w:t>
      </w:r>
      <w:r w:rsidR="00530BB2">
        <w:rPr>
          <w:rFonts w:cs="Arial"/>
          <w:sz w:val="18"/>
          <w:szCs w:val="18"/>
        </w:rPr>
        <w:t xml:space="preserve"> </w:t>
      </w:r>
      <w:r w:rsidR="00302A61">
        <w:rPr>
          <w:rFonts w:cs="Arial"/>
          <w:sz w:val="18"/>
          <w:szCs w:val="18"/>
        </w:rPr>
        <w:t xml:space="preserve">new </w:t>
      </w:r>
      <w:r w:rsidR="008249A7">
        <w:rPr>
          <w:rFonts w:cs="Arial"/>
          <w:sz w:val="18"/>
          <w:szCs w:val="18"/>
        </w:rPr>
        <w:t>Anchor Handling Tug and Supply (“</w:t>
      </w:r>
      <w:r w:rsidR="00530BB2">
        <w:rPr>
          <w:rFonts w:cs="Arial"/>
          <w:sz w:val="18"/>
          <w:szCs w:val="18"/>
        </w:rPr>
        <w:t>AHTS</w:t>
      </w:r>
      <w:r w:rsidR="008249A7">
        <w:rPr>
          <w:rFonts w:cs="Arial"/>
          <w:sz w:val="18"/>
          <w:szCs w:val="18"/>
        </w:rPr>
        <w:t>”)</w:t>
      </w:r>
      <w:r w:rsidR="00302A61">
        <w:rPr>
          <w:rFonts w:cs="Arial"/>
          <w:sz w:val="18"/>
          <w:szCs w:val="18"/>
        </w:rPr>
        <w:t xml:space="preserve"> </w:t>
      </w:r>
      <w:r w:rsidR="000903EF">
        <w:rPr>
          <w:rFonts w:cs="Arial"/>
          <w:sz w:val="18"/>
          <w:szCs w:val="18"/>
        </w:rPr>
        <w:t xml:space="preserve">vessels acquired </w:t>
      </w:r>
      <w:r w:rsidR="00302A61">
        <w:rPr>
          <w:rFonts w:cs="Arial"/>
          <w:sz w:val="18"/>
          <w:szCs w:val="18"/>
        </w:rPr>
        <w:t>in previous period</w:t>
      </w:r>
      <w:r w:rsidR="000903EF">
        <w:rPr>
          <w:rFonts w:cs="Arial"/>
          <w:sz w:val="18"/>
          <w:szCs w:val="18"/>
        </w:rPr>
        <w:t>.</w:t>
      </w:r>
    </w:p>
    <w:p w:rsidR="006B07B0" w:rsidRDefault="006B07B0" w:rsidP="00BD7299">
      <w:pPr>
        <w:pStyle w:val="BodytextIndent"/>
        <w:spacing w:after="0"/>
        <w:ind w:left="709"/>
        <w:rPr>
          <w:rFonts w:cs="Arial"/>
          <w:sz w:val="18"/>
          <w:szCs w:val="18"/>
        </w:rPr>
      </w:pPr>
    </w:p>
    <w:p w:rsidR="00D124D9" w:rsidRPr="00CE23EB" w:rsidRDefault="00D124D9" w:rsidP="00F82F74">
      <w:pPr>
        <w:pStyle w:val="ListParagraph"/>
        <w:numPr>
          <w:ilvl w:val="0"/>
          <w:numId w:val="9"/>
        </w:numPr>
        <w:tabs>
          <w:tab w:val="left" w:pos="1260"/>
        </w:tabs>
        <w:ind w:left="1260" w:hanging="540"/>
        <w:rPr>
          <w:rFonts w:ascii="Arial" w:eastAsia="Times New Roman" w:hAnsi="Arial" w:cs="Arial"/>
          <w:b/>
          <w:bCs/>
          <w:w w:val="105"/>
          <w:sz w:val="18"/>
          <w:szCs w:val="18"/>
        </w:rPr>
      </w:pPr>
      <w:r w:rsidRPr="00CE23EB">
        <w:rPr>
          <w:rFonts w:ascii="Arial" w:eastAsia="Times New Roman" w:hAnsi="Arial" w:cs="Arial"/>
          <w:b/>
          <w:bCs/>
          <w:w w:val="105"/>
          <w:sz w:val="18"/>
          <w:szCs w:val="18"/>
        </w:rPr>
        <w:t>Gross profit</w:t>
      </w:r>
    </w:p>
    <w:p w:rsidR="006B07B0" w:rsidRDefault="006B07B0" w:rsidP="008F6B47">
      <w:pPr>
        <w:pStyle w:val="BodytextIndent"/>
        <w:tabs>
          <w:tab w:val="left" w:pos="720"/>
          <w:tab w:val="left" w:pos="810"/>
        </w:tabs>
        <w:spacing w:after="0"/>
        <w:rPr>
          <w:rFonts w:cs="Arial"/>
          <w:sz w:val="18"/>
          <w:szCs w:val="18"/>
        </w:rPr>
      </w:pPr>
    </w:p>
    <w:p w:rsidR="00D124D9" w:rsidRPr="00CE23EB" w:rsidRDefault="009340B8" w:rsidP="00551804">
      <w:pPr>
        <w:pStyle w:val="BodytextIndent"/>
        <w:tabs>
          <w:tab w:val="left" w:pos="720"/>
          <w:tab w:val="left" w:pos="810"/>
        </w:tabs>
        <w:spacing w:after="0"/>
        <w:ind w:right="-61"/>
        <w:rPr>
          <w:rFonts w:cs="Arial"/>
          <w:sz w:val="18"/>
          <w:szCs w:val="18"/>
        </w:rPr>
      </w:pPr>
      <w:r>
        <w:rPr>
          <w:rFonts w:cs="Arial"/>
          <w:sz w:val="18"/>
          <w:szCs w:val="18"/>
        </w:rPr>
        <w:t xml:space="preserve">The cost </w:t>
      </w:r>
      <w:r w:rsidR="006B015F">
        <w:rPr>
          <w:rFonts w:cs="Arial"/>
          <w:sz w:val="18"/>
          <w:szCs w:val="18"/>
        </w:rPr>
        <w:t xml:space="preserve">of sales </w:t>
      </w:r>
      <w:r w:rsidR="00DE049A">
        <w:rPr>
          <w:rFonts w:cs="Arial"/>
          <w:sz w:val="18"/>
          <w:szCs w:val="18"/>
        </w:rPr>
        <w:t>decreased by RM12.0</w:t>
      </w:r>
      <w:r>
        <w:rPr>
          <w:rFonts w:cs="Arial"/>
          <w:sz w:val="18"/>
          <w:szCs w:val="18"/>
        </w:rPr>
        <w:t xml:space="preserve"> </w:t>
      </w:r>
      <w:r w:rsidR="00F92D51">
        <w:rPr>
          <w:rFonts w:cs="Arial"/>
          <w:sz w:val="18"/>
          <w:szCs w:val="18"/>
        </w:rPr>
        <w:t>million</w:t>
      </w:r>
      <w:r w:rsidR="007A6BA5">
        <w:rPr>
          <w:rFonts w:cs="Arial"/>
          <w:sz w:val="18"/>
          <w:szCs w:val="18"/>
        </w:rPr>
        <w:t xml:space="preserve"> or 25.9%</w:t>
      </w:r>
      <w:r w:rsidR="00F92D51" w:rsidRPr="00CE23EB">
        <w:rPr>
          <w:rFonts w:cs="Arial"/>
          <w:sz w:val="18"/>
          <w:szCs w:val="18"/>
        </w:rPr>
        <w:t>,</w:t>
      </w:r>
      <w:r w:rsidR="00F92D51">
        <w:rPr>
          <w:rFonts w:cs="Arial"/>
          <w:sz w:val="18"/>
          <w:szCs w:val="18"/>
        </w:rPr>
        <w:t xml:space="preserve"> which amounted to</w:t>
      </w:r>
      <w:r w:rsidR="00DE049A">
        <w:rPr>
          <w:rFonts w:cs="Arial"/>
          <w:sz w:val="18"/>
          <w:szCs w:val="18"/>
        </w:rPr>
        <w:t xml:space="preserve"> RM34.4</w:t>
      </w:r>
      <w:r w:rsidR="001E7BD1">
        <w:rPr>
          <w:rFonts w:cs="Arial"/>
          <w:sz w:val="18"/>
          <w:szCs w:val="18"/>
        </w:rPr>
        <w:t xml:space="preserve"> million for the quarter</w:t>
      </w:r>
      <w:r>
        <w:rPr>
          <w:rFonts w:cs="Arial"/>
          <w:sz w:val="18"/>
          <w:szCs w:val="18"/>
        </w:rPr>
        <w:t xml:space="preserve"> ended 30 June</w:t>
      </w:r>
      <w:r w:rsidR="00D124D9" w:rsidRPr="00CE23EB">
        <w:rPr>
          <w:rFonts w:cs="Arial"/>
          <w:sz w:val="18"/>
          <w:szCs w:val="18"/>
        </w:rPr>
        <w:t xml:space="preserve"> 2014 as compared </w:t>
      </w:r>
      <w:r>
        <w:rPr>
          <w:rFonts w:cs="Arial"/>
          <w:sz w:val="18"/>
          <w:szCs w:val="18"/>
        </w:rPr>
        <w:t>to RM46.4</w:t>
      </w:r>
      <w:r w:rsidR="001E7BD1">
        <w:rPr>
          <w:rFonts w:cs="Arial"/>
          <w:sz w:val="18"/>
          <w:szCs w:val="18"/>
        </w:rPr>
        <w:t xml:space="preserve"> million for the quarter</w:t>
      </w:r>
      <w:r>
        <w:rPr>
          <w:rFonts w:cs="Arial"/>
          <w:sz w:val="18"/>
          <w:szCs w:val="18"/>
        </w:rPr>
        <w:t xml:space="preserve"> ended 30 June</w:t>
      </w:r>
      <w:r w:rsidR="00D124D9" w:rsidRPr="00CE23EB">
        <w:rPr>
          <w:rFonts w:cs="Arial"/>
          <w:sz w:val="18"/>
          <w:szCs w:val="18"/>
        </w:rPr>
        <w:t xml:space="preserve"> 2</w:t>
      </w:r>
      <w:r w:rsidR="00C10B60">
        <w:rPr>
          <w:rFonts w:cs="Arial"/>
          <w:sz w:val="18"/>
          <w:szCs w:val="18"/>
        </w:rPr>
        <w:t>013, primarily as a result of the decrease</w:t>
      </w:r>
      <w:r w:rsidR="0076590A">
        <w:rPr>
          <w:rFonts w:cs="Arial"/>
          <w:sz w:val="18"/>
          <w:szCs w:val="18"/>
        </w:rPr>
        <w:t>d</w:t>
      </w:r>
      <w:r w:rsidR="00D124D9" w:rsidRPr="00CE23EB">
        <w:rPr>
          <w:rFonts w:cs="Arial"/>
          <w:sz w:val="18"/>
          <w:szCs w:val="18"/>
        </w:rPr>
        <w:t xml:space="preserve"> i</w:t>
      </w:r>
      <w:r w:rsidR="001E7BD1">
        <w:rPr>
          <w:rFonts w:cs="Arial"/>
          <w:sz w:val="18"/>
          <w:szCs w:val="18"/>
        </w:rPr>
        <w:t xml:space="preserve">n the </w:t>
      </w:r>
      <w:r w:rsidR="00F92D51">
        <w:rPr>
          <w:rFonts w:cs="Arial"/>
          <w:sz w:val="18"/>
          <w:szCs w:val="18"/>
        </w:rPr>
        <w:t>charter-in forerunner vessel rental</w:t>
      </w:r>
      <w:r w:rsidR="00FE43B4">
        <w:rPr>
          <w:rFonts w:cs="Arial"/>
          <w:sz w:val="18"/>
          <w:szCs w:val="18"/>
        </w:rPr>
        <w:t xml:space="preserve">, </w:t>
      </w:r>
      <w:r w:rsidR="00262873">
        <w:rPr>
          <w:rFonts w:cs="Arial"/>
          <w:sz w:val="18"/>
          <w:szCs w:val="18"/>
        </w:rPr>
        <w:t>offset by</w:t>
      </w:r>
      <w:r w:rsidR="00C10B60">
        <w:rPr>
          <w:rFonts w:cs="Arial"/>
          <w:sz w:val="18"/>
          <w:szCs w:val="18"/>
        </w:rPr>
        <w:t xml:space="preserve"> </w:t>
      </w:r>
      <w:r w:rsidR="00FE43B4">
        <w:rPr>
          <w:rFonts w:cs="Arial"/>
          <w:sz w:val="18"/>
          <w:szCs w:val="18"/>
        </w:rPr>
        <w:t xml:space="preserve">the </w:t>
      </w:r>
      <w:r w:rsidR="00C10B60">
        <w:rPr>
          <w:rFonts w:cs="Arial"/>
          <w:sz w:val="18"/>
          <w:szCs w:val="18"/>
        </w:rPr>
        <w:t>increase</w:t>
      </w:r>
      <w:r w:rsidR="00F92D51">
        <w:rPr>
          <w:rFonts w:cs="Arial"/>
          <w:sz w:val="18"/>
          <w:szCs w:val="18"/>
        </w:rPr>
        <w:t>d in</w:t>
      </w:r>
      <w:r w:rsidR="00D124D9" w:rsidRPr="00CE23EB">
        <w:rPr>
          <w:rFonts w:cs="Arial"/>
          <w:sz w:val="18"/>
          <w:szCs w:val="18"/>
        </w:rPr>
        <w:t xml:space="preserve"> crew cost</w:t>
      </w:r>
      <w:r w:rsidR="00F92D51">
        <w:rPr>
          <w:rFonts w:cs="Arial"/>
          <w:sz w:val="18"/>
          <w:szCs w:val="18"/>
        </w:rPr>
        <w:t>, repair and maintenance and depreciation</w:t>
      </w:r>
      <w:r w:rsidR="00D124D9" w:rsidRPr="00CE23EB">
        <w:rPr>
          <w:rFonts w:cs="Arial"/>
          <w:sz w:val="18"/>
          <w:szCs w:val="18"/>
        </w:rPr>
        <w:t xml:space="preserve"> arising from fleet expansion.</w:t>
      </w:r>
    </w:p>
    <w:p w:rsidR="006B07B0" w:rsidRDefault="006B07B0" w:rsidP="00551804">
      <w:pPr>
        <w:pStyle w:val="BodytextIndent"/>
        <w:tabs>
          <w:tab w:val="left" w:pos="720"/>
        </w:tabs>
        <w:spacing w:after="0"/>
        <w:ind w:right="-151"/>
        <w:rPr>
          <w:rFonts w:cs="Arial"/>
          <w:sz w:val="18"/>
          <w:szCs w:val="18"/>
        </w:rPr>
      </w:pPr>
    </w:p>
    <w:p w:rsidR="00D124D9" w:rsidRDefault="00C22DB2" w:rsidP="008F6B47">
      <w:pPr>
        <w:pStyle w:val="BodytextIndent"/>
        <w:tabs>
          <w:tab w:val="left" w:pos="720"/>
        </w:tabs>
        <w:spacing w:after="0"/>
        <w:rPr>
          <w:rFonts w:cs="Arial"/>
          <w:sz w:val="18"/>
          <w:szCs w:val="18"/>
        </w:rPr>
      </w:pPr>
      <w:r>
        <w:rPr>
          <w:rFonts w:cs="Arial"/>
          <w:sz w:val="18"/>
          <w:szCs w:val="18"/>
        </w:rPr>
        <w:t>Consequently, the Group’s</w:t>
      </w:r>
      <w:r w:rsidR="00D124D9" w:rsidRPr="00CE23EB">
        <w:rPr>
          <w:rFonts w:cs="Arial"/>
          <w:sz w:val="18"/>
          <w:szCs w:val="18"/>
        </w:rPr>
        <w:t xml:space="preserve"> gross profit</w:t>
      </w:r>
      <w:r>
        <w:rPr>
          <w:rFonts w:cs="Arial"/>
          <w:sz w:val="18"/>
          <w:szCs w:val="18"/>
        </w:rPr>
        <w:t xml:space="preserve"> </w:t>
      </w:r>
      <w:r w:rsidR="00D124D9" w:rsidRPr="00CE23EB">
        <w:rPr>
          <w:rFonts w:cs="Arial"/>
          <w:sz w:val="18"/>
          <w:szCs w:val="18"/>
        </w:rPr>
        <w:t>inc</w:t>
      </w:r>
      <w:r w:rsidR="009340B8">
        <w:rPr>
          <w:rFonts w:cs="Arial"/>
          <w:sz w:val="18"/>
          <w:szCs w:val="18"/>
        </w:rPr>
        <w:t>reased b</w:t>
      </w:r>
      <w:r w:rsidR="00DE049A">
        <w:rPr>
          <w:rFonts w:cs="Arial"/>
          <w:sz w:val="18"/>
          <w:szCs w:val="18"/>
        </w:rPr>
        <w:t>y RM3.3 million or 7.4%, from RM44.3</w:t>
      </w:r>
      <w:r w:rsidR="008249A7">
        <w:rPr>
          <w:rFonts w:cs="Arial"/>
          <w:sz w:val="18"/>
          <w:szCs w:val="18"/>
        </w:rPr>
        <w:t xml:space="preserve"> </w:t>
      </w:r>
      <w:r w:rsidR="00C10B60">
        <w:rPr>
          <w:rFonts w:cs="Arial"/>
          <w:sz w:val="18"/>
          <w:szCs w:val="18"/>
        </w:rPr>
        <w:t>million for the</w:t>
      </w:r>
      <w:r w:rsidR="001E7BD1">
        <w:rPr>
          <w:rFonts w:cs="Arial"/>
          <w:sz w:val="18"/>
          <w:szCs w:val="18"/>
        </w:rPr>
        <w:t xml:space="preserve"> quarter</w:t>
      </w:r>
      <w:r w:rsidR="00D124D9" w:rsidRPr="00CE23EB">
        <w:rPr>
          <w:rFonts w:cs="Arial"/>
          <w:sz w:val="18"/>
          <w:szCs w:val="18"/>
        </w:rPr>
        <w:t xml:space="preserve"> </w:t>
      </w:r>
      <w:r w:rsidR="00C10B60">
        <w:rPr>
          <w:rFonts w:cs="Arial"/>
          <w:sz w:val="18"/>
          <w:szCs w:val="18"/>
        </w:rPr>
        <w:t xml:space="preserve">ended </w:t>
      </w:r>
      <w:r w:rsidR="009340B8">
        <w:rPr>
          <w:rFonts w:cs="Arial"/>
          <w:sz w:val="18"/>
          <w:szCs w:val="18"/>
        </w:rPr>
        <w:t>30 June</w:t>
      </w:r>
      <w:r w:rsidR="00D124D9" w:rsidRPr="00CE23EB">
        <w:rPr>
          <w:rFonts w:cs="Arial"/>
          <w:sz w:val="18"/>
          <w:szCs w:val="18"/>
        </w:rPr>
        <w:t xml:space="preserve"> 2013 </w:t>
      </w:r>
      <w:r w:rsidR="001E7BD1">
        <w:rPr>
          <w:rFonts w:cs="Arial"/>
          <w:sz w:val="18"/>
          <w:szCs w:val="18"/>
        </w:rPr>
        <w:t xml:space="preserve">to </w:t>
      </w:r>
      <w:r w:rsidR="00DE049A">
        <w:rPr>
          <w:rFonts w:cs="Arial"/>
          <w:sz w:val="18"/>
          <w:szCs w:val="18"/>
        </w:rPr>
        <w:t>RM47.6</w:t>
      </w:r>
      <w:r w:rsidR="009340B8">
        <w:rPr>
          <w:rFonts w:cs="Arial"/>
          <w:sz w:val="18"/>
          <w:szCs w:val="18"/>
        </w:rPr>
        <w:t xml:space="preserve"> </w:t>
      </w:r>
      <w:r w:rsidR="001E7BD1">
        <w:rPr>
          <w:rFonts w:cs="Arial"/>
          <w:sz w:val="18"/>
          <w:szCs w:val="18"/>
        </w:rPr>
        <w:t>million for the quarter</w:t>
      </w:r>
      <w:r w:rsidR="009340B8">
        <w:rPr>
          <w:rFonts w:cs="Arial"/>
          <w:sz w:val="18"/>
          <w:szCs w:val="18"/>
        </w:rPr>
        <w:t xml:space="preserve"> ended 30 June</w:t>
      </w:r>
      <w:r w:rsidR="00D124D9" w:rsidRPr="00CE23EB">
        <w:rPr>
          <w:rFonts w:cs="Arial"/>
          <w:sz w:val="18"/>
          <w:szCs w:val="18"/>
        </w:rPr>
        <w:t xml:space="preserve"> 2014. </w:t>
      </w:r>
    </w:p>
    <w:p w:rsidR="007A6BA5" w:rsidRPr="00CE23EB" w:rsidRDefault="007A6BA5" w:rsidP="008F6B47">
      <w:pPr>
        <w:pStyle w:val="BodytextIndent"/>
        <w:tabs>
          <w:tab w:val="left" w:pos="720"/>
        </w:tabs>
        <w:spacing w:after="0"/>
        <w:rPr>
          <w:rFonts w:cs="Arial"/>
          <w:sz w:val="18"/>
          <w:szCs w:val="18"/>
        </w:rPr>
      </w:pPr>
    </w:p>
    <w:p w:rsidR="007A6BA5" w:rsidRPr="00E26677" w:rsidRDefault="007A6BA5" w:rsidP="00F82F74">
      <w:pPr>
        <w:pStyle w:val="ListParagraph"/>
        <w:numPr>
          <w:ilvl w:val="0"/>
          <w:numId w:val="9"/>
        </w:numPr>
        <w:tabs>
          <w:tab w:val="left" w:pos="1260"/>
        </w:tabs>
        <w:ind w:left="1260" w:hanging="540"/>
        <w:rPr>
          <w:rFonts w:ascii="Arial" w:eastAsia="Times New Roman" w:hAnsi="Arial" w:cs="Arial"/>
          <w:b/>
          <w:bCs/>
          <w:w w:val="105"/>
          <w:sz w:val="18"/>
          <w:szCs w:val="18"/>
        </w:rPr>
      </w:pPr>
      <w:r w:rsidRPr="00E26677">
        <w:rPr>
          <w:rFonts w:ascii="Arial" w:eastAsia="Times New Roman" w:hAnsi="Arial" w:cs="Arial"/>
          <w:b/>
          <w:bCs/>
          <w:w w:val="105"/>
          <w:sz w:val="18"/>
          <w:szCs w:val="18"/>
        </w:rPr>
        <w:t>Administrative expenses</w:t>
      </w:r>
    </w:p>
    <w:p w:rsidR="007A6BA5" w:rsidRDefault="007A6BA5" w:rsidP="007A6BA5">
      <w:pPr>
        <w:pStyle w:val="BodytextIndent"/>
        <w:spacing w:after="0"/>
        <w:rPr>
          <w:rFonts w:cs="Arial"/>
          <w:sz w:val="18"/>
          <w:szCs w:val="18"/>
        </w:rPr>
      </w:pPr>
    </w:p>
    <w:p w:rsidR="007A6BA5" w:rsidRPr="005076DC" w:rsidRDefault="00BC343F" w:rsidP="00B12FFE">
      <w:pPr>
        <w:pStyle w:val="BodytextIndent"/>
        <w:spacing w:after="0"/>
        <w:rPr>
          <w:rFonts w:cs="Arial"/>
          <w:sz w:val="18"/>
          <w:szCs w:val="18"/>
        </w:rPr>
      </w:pPr>
      <w:r>
        <w:rPr>
          <w:rFonts w:cs="Arial"/>
          <w:sz w:val="18"/>
          <w:szCs w:val="18"/>
        </w:rPr>
        <w:t xml:space="preserve">The administrative expenses </w:t>
      </w:r>
      <w:r w:rsidR="00B12FFE">
        <w:rPr>
          <w:rFonts w:cs="Arial"/>
          <w:sz w:val="18"/>
          <w:szCs w:val="18"/>
        </w:rPr>
        <w:t>increased by RM18.6 million or 364.7%</w:t>
      </w:r>
      <w:r w:rsidR="00B12FFE" w:rsidRPr="00CE23EB">
        <w:rPr>
          <w:rFonts w:cs="Arial"/>
          <w:sz w:val="18"/>
          <w:szCs w:val="18"/>
        </w:rPr>
        <w:t>,</w:t>
      </w:r>
      <w:r w:rsidR="00B12FFE">
        <w:rPr>
          <w:rFonts w:cs="Arial"/>
          <w:sz w:val="18"/>
          <w:szCs w:val="18"/>
        </w:rPr>
        <w:t xml:space="preserve"> which amounted to RM23.7 million for the quarter ended 30 June</w:t>
      </w:r>
      <w:r w:rsidR="00B12FFE" w:rsidRPr="00CE23EB">
        <w:rPr>
          <w:rFonts w:cs="Arial"/>
          <w:sz w:val="18"/>
          <w:szCs w:val="18"/>
        </w:rPr>
        <w:t xml:space="preserve"> 2014 as compared </w:t>
      </w:r>
      <w:r w:rsidR="00B12FFE">
        <w:rPr>
          <w:rFonts w:cs="Arial"/>
          <w:sz w:val="18"/>
          <w:szCs w:val="18"/>
        </w:rPr>
        <w:t>to RM5.1 million for the quarter ended 30 June</w:t>
      </w:r>
      <w:r w:rsidR="00B12FFE" w:rsidRPr="00CE23EB">
        <w:rPr>
          <w:rFonts w:cs="Arial"/>
          <w:sz w:val="18"/>
          <w:szCs w:val="18"/>
        </w:rPr>
        <w:t xml:space="preserve"> 2</w:t>
      </w:r>
      <w:r w:rsidR="00B12FFE">
        <w:rPr>
          <w:rFonts w:cs="Arial"/>
          <w:sz w:val="18"/>
          <w:szCs w:val="18"/>
        </w:rPr>
        <w:t>013 pri</w:t>
      </w:r>
      <w:r w:rsidR="006256E8">
        <w:rPr>
          <w:rFonts w:cs="Arial"/>
          <w:sz w:val="18"/>
          <w:szCs w:val="18"/>
        </w:rPr>
        <w:t>marily as a result of</w:t>
      </w:r>
      <w:r w:rsidR="00B12FFE" w:rsidRPr="005076DC">
        <w:rPr>
          <w:rFonts w:cs="Arial"/>
          <w:sz w:val="18"/>
          <w:szCs w:val="18"/>
        </w:rPr>
        <w:t xml:space="preserve"> IPO related expenses </w:t>
      </w:r>
      <w:r w:rsidR="006256E8">
        <w:rPr>
          <w:rFonts w:cs="Arial"/>
          <w:sz w:val="18"/>
          <w:szCs w:val="18"/>
        </w:rPr>
        <w:t xml:space="preserve">incurred </w:t>
      </w:r>
      <w:r w:rsidR="00B12FFE" w:rsidRPr="005076DC">
        <w:rPr>
          <w:rFonts w:cs="Arial"/>
          <w:sz w:val="18"/>
          <w:szCs w:val="18"/>
        </w:rPr>
        <w:t xml:space="preserve">amounted </w:t>
      </w:r>
      <w:r w:rsidR="00B12FFE">
        <w:rPr>
          <w:rFonts w:cs="Arial"/>
          <w:sz w:val="18"/>
          <w:szCs w:val="18"/>
        </w:rPr>
        <w:t xml:space="preserve">to RM15.4 million and </w:t>
      </w:r>
      <w:r w:rsidR="00A42669">
        <w:rPr>
          <w:rFonts w:cs="Arial"/>
          <w:sz w:val="18"/>
          <w:szCs w:val="18"/>
        </w:rPr>
        <w:t xml:space="preserve">higher corporate cost arising from </w:t>
      </w:r>
      <w:r w:rsidR="008249A7">
        <w:rPr>
          <w:rFonts w:cs="Arial"/>
          <w:sz w:val="18"/>
          <w:szCs w:val="18"/>
        </w:rPr>
        <w:t xml:space="preserve">the </w:t>
      </w:r>
      <w:r w:rsidR="00A42669">
        <w:rPr>
          <w:rFonts w:cs="Arial"/>
          <w:sz w:val="18"/>
          <w:szCs w:val="18"/>
        </w:rPr>
        <w:t>increase</w:t>
      </w:r>
      <w:r w:rsidR="00B12FFE">
        <w:rPr>
          <w:rFonts w:cs="Arial"/>
          <w:sz w:val="18"/>
          <w:szCs w:val="18"/>
        </w:rPr>
        <w:t>d</w:t>
      </w:r>
      <w:r w:rsidR="006B015F">
        <w:rPr>
          <w:rFonts w:cs="Arial"/>
          <w:sz w:val="18"/>
          <w:szCs w:val="18"/>
        </w:rPr>
        <w:t xml:space="preserve"> in head</w:t>
      </w:r>
      <w:r w:rsidR="00A42669">
        <w:rPr>
          <w:rFonts w:cs="Arial"/>
          <w:sz w:val="18"/>
          <w:szCs w:val="18"/>
        </w:rPr>
        <w:t xml:space="preserve">counts such as technical staff to support </w:t>
      </w:r>
      <w:r w:rsidR="006B015F">
        <w:rPr>
          <w:rFonts w:cs="Arial"/>
          <w:sz w:val="18"/>
          <w:szCs w:val="18"/>
        </w:rPr>
        <w:t>fleet expansion programme a</w:t>
      </w:r>
      <w:r w:rsidR="00820799">
        <w:rPr>
          <w:rFonts w:cs="Arial"/>
          <w:sz w:val="18"/>
          <w:szCs w:val="18"/>
        </w:rPr>
        <w:t xml:space="preserve">nd </w:t>
      </w:r>
      <w:r w:rsidR="006B015F">
        <w:rPr>
          <w:rFonts w:cs="Arial"/>
          <w:sz w:val="18"/>
          <w:szCs w:val="18"/>
        </w:rPr>
        <w:t>staff to ensure</w:t>
      </w:r>
      <w:r w:rsidR="00B12FFE">
        <w:rPr>
          <w:rFonts w:cs="Arial"/>
          <w:sz w:val="18"/>
          <w:szCs w:val="18"/>
        </w:rPr>
        <w:t xml:space="preserve"> </w:t>
      </w:r>
      <w:r w:rsidR="00820799">
        <w:rPr>
          <w:rFonts w:cs="Arial"/>
          <w:sz w:val="18"/>
          <w:szCs w:val="18"/>
        </w:rPr>
        <w:t>listed</w:t>
      </w:r>
      <w:r w:rsidR="00A42669">
        <w:rPr>
          <w:rFonts w:cs="Arial"/>
          <w:sz w:val="18"/>
          <w:szCs w:val="18"/>
        </w:rPr>
        <w:t xml:space="preserve"> company readiness.</w:t>
      </w:r>
      <w:r w:rsidR="007A6BA5" w:rsidRPr="005076DC">
        <w:rPr>
          <w:rFonts w:cs="Arial"/>
          <w:sz w:val="18"/>
          <w:szCs w:val="18"/>
        </w:rPr>
        <w:t xml:space="preserve"> </w:t>
      </w:r>
    </w:p>
    <w:p w:rsidR="006B07B0" w:rsidRPr="00CE23EB" w:rsidRDefault="006B07B0" w:rsidP="00551804">
      <w:pPr>
        <w:pStyle w:val="BodytextIndent"/>
        <w:tabs>
          <w:tab w:val="left" w:pos="720"/>
        </w:tabs>
        <w:spacing w:after="0"/>
        <w:ind w:left="0"/>
        <w:rPr>
          <w:rFonts w:cs="Arial"/>
          <w:sz w:val="18"/>
          <w:szCs w:val="18"/>
        </w:rPr>
      </w:pPr>
    </w:p>
    <w:p w:rsidR="00D124D9" w:rsidRPr="00CE23EB" w:rsidRDefault="00296E46" w:rsidP="00F82F74">
      <w:pPr>
        <w:pStyle w:val="ListParagraph"/>
        <w:numPr>
          <w:ilvl w:val="0"/>
          <w:numId w:val="9"/>
        </w:numPr>
        <w:tabs>
          <w:tab w:val="left" w:pos="1260"/>
        </w:tabs>
        <w:ind w:left="1260" w:hanging="540"/>
        <w:rPr>
          <w:rFonts w:ascii="Arial" w:eastAsia="Times New Roman" w:hAnsi="Arial" w:cs="Arial"/>
          <w:b/>
          <w:bCs/>
          <w:w w:val="105"/>
          <w:sz w:val="18"/>
          <w:szCs w:val="18"/>
        </w:rPr>
      </w:pPr>
      <w:r>
        <w:rPr>
          <w:rFonts w:ascii="Arial" w:eastAsia="Times New Roman" w:hAnsi="Arial" w:cs="Arial"/>
          <w:b/>
          <w:bCs/>
          <w:w w:val="105"/>
          <w:sz w:val="18"/>
          <w:szCs w:val="18"/>
        </w:rPr>
        <w:t>O</w:t>
      </w:r>
      <w:r w:rsidR="00D124D9" w:rsidRPr="00CE23EB">
        <w:rPr>
          <w:rFonts w:ascii="Arial" w:eastAsia="Times New Roman" w:hAnsi="Arial" w:cs="Arial"/>
          <w:b/>
          <w:bCs/>
          <w:w w:val="105"/>
          <w:sz w:val="18"/>
          <w:szCs w:val="18"/>
        </w:rPr>
        <w:t>ther expenses</w:t>
      </w:r>
    </w:p>
    <w:p w:rsidR="00D124D9" w:rsidRPr="00CE23EB" w:rsidRDefault="00D124D9" w:rsidP="00D124D9">
      <w:pPr>
        <w:pStyle w:val="BodytextIndent"/>
        <w:spacing w:after="0"/>
        <w:rPr>
          <w:rFonts w:cs="Arial"/>
          <w:sz w:val="18"/>
          <w:szCs w:val="18"/>
        </w:rPr>
      </w:pPr>
    </w:p>
    <w:p w:rsidR="00D124D9" w:rsidRDefault="00E26677" w:rsidP="00D124D9">
      <w:pPr>
        <w:pStyle w:val="BodytextIndent"/>
        <w:spacing w:after="0"/>
        <w:rPr>
          <w:rFonts w:cs="Arial"/>
          <w:sz w:val="18"/>
          <w:szCs w:val="18"/>
        </w:rPr>
      </w:pPr>
      <w:r>
        <w:rPr>
          <w:rFonts w:cs="Arial"/>
          <w:sz w:val="18"/>
          <w:szCs w:val="18"/>
        </w:rPr>
        <w:t>Other expenses decreased by RM9.9 million or 80</w:t>
      </w:r>
      <w:r w:rsidR="007A6BA5">
        <w:rPr>
          <w:rFonts w:cs="Arial"/>
          <w:sz w:val="18"/>
          <w:szCs w:val="18"/>
        </w:rPr>
        <w:t>.5</w:t>
      </w:r>
      <w:r w:rsidR="00D124D9" w:rsidRPr="00CE23EB">
        <w:rPr>
          <w:rFonts w:cs="Arial"/>
          <w:sz w:val="18"/>
          <w:szCs w:val="18"/>
        </w:rPr>
        <w:t>%, fr</w:t>
      </w:r>
      <w:r>
        <w:rPr>
          <w:rFonts w:cs="Arial"/>
          <w:sz w:val="18"/>
          <w:szCs w:val="18"/>
        </w:rPr>
        <w:t xml:space="preserve">om </w:t>
      </w:r>
      <w:r w:rsidR="00794495">
        <w:rPr>
          <w:rFonts w:cs="Arial"/>
          <w:sz w:val="18"/>
          <w:szCs w:val="18"/>
        </w:rPr>
        <w:t>RM12.3 million</w:t>
      </w:r>
      <w:r w:rsidR="007F4D07">
        <w:rPr>
          <w:rFonts w:cs="Arial"/>
          <w:sz w:val="18"/>
          <w:szCs w:val="18"/>
        </w:rPr>
        <w:t xml:space="preserve"> for the quarter </w:t>
      </w:r>
      <w:r w:rsidR="00AE086B">
        <w:rPr>
          <w:rFonts w:cs="Arial"/>
          <w:sz w:val="18"/>
          <w:szCs w:val="18"/>
        </w:rPr>
        <w:t xml:space="preserve">ended 30 </w:t>
      </w:r>
      <w:r w:rsidR="007A6BA5">
        <w:rPr>
          <w:rFonts w:cs="Arial"/>
          <w:sz w:val="18"/>
          <w:szCs w:val="18"/>
        </w:rPr>
        <w:t xml:space="preserve">June </w:t>
      </w:r>
      <w:r w:rsidR="007A6BA5" w:rsidRPr="00CE23EB">
        <w:rPr>
          <w:rFonts w:cs="Arial"/>
          <w:sz w:val="18"/>
          <w:szCs w:val="18"/>
        </w:rPr>
        <w:t>2013</w:t>
      </w:r>
      <w:r>
        <w:rPr>
          <w:rFonts w:cs="Arial"/>
          <w:sz w:val="18"/>
          <w:szCs w:val="18"/>
        </w:rPr>
        <w:t xml:space="preserve"> to RM2.4</w:t>
      </w:r>
      <w:r w:rsidR="007F4D07">
        <w:rPr>
          <w:rFonts w:cs="Arial"/>
          <w:sz w:val="18"/>
          <w:szCs w:val="18"/>
        </w:rPr>
        <w:t xml:space="preserve"> million for the quarter</w:t>
      </w:r>
      <w:r w:rsidR="008249A7">
        <w:rPr>
          <w:rFonts w:cs="Arial"/>
          <w:sz w:val="18"/>
          <w:szCs w:val="18"/>
        </w:rPr>
        <w:t xml:space="preserve"> ended 30 June </w:t>
      </w:r>
      <w:r w:rsidR="00C10B60">
        <w:rPr>
          <w:rFonts w:cs="Arial"/>
          <w:sz w:val="18"/>
          <w:szCs w:val="18"/>
        </w:rPr>
        <w:t xml:space="preserve">2014, </w:t>
      </w:r>
      <w:r w:rsidR="00AE086B">
        <w:rPr>
          <w:rFonts w:cs="Arial"/>
          <w:sz w:val="18"/>
          <w:szCs w:val="18"/>
        </w:rPr>
        <w:t>mainly due to the</w:t>
      </w:r>
      <w:r w:rsidR="00C10B60">
        <w:rPr>
          <w:rFonts w:cs="Arial"/>
          <w:sz w:val="18"/>
          <w:szCs w:val="18"/>
        </w:rPr>
        <w:t xml:space="preserve"> </w:t>
      </w:r>
      <w:r w:rsidR="00D124D9" w:rsidRPr="00CE23EB">
        <w:rPr>
          <w:rFonts w:cs="Arial"/>
          <w:sz w:val="18"/>
          <w:szCs w:val="18"/>
        </w:rPr>
        <w:t>decrease</w:t>
      </w:r>
      <w:r w:rsidR="0076590A">
        <w:rPr>
          <w:rFonts w:cs="Arial"/>
          <w:sz w:val="18"/>
          <w:szCs w:val="18"/>
        </w:rPr>
        <w:t>d</w:t>
      </w:r>
      <w:r w:rsidR="00D124D9" w:rsidRPr="00CE23EB">
        <w:rPr>
          <w:rFonts w:cs="Arial"/>
          <w:sz w:val="18"/>
          <w:szCs w:val="18"/>
        </w:rPr>
        <w:t xml:space="preserve"> in </w:t>
      </w:r>
      <w:r w:rsidR="00C10B60">
        <w:rPr>
          <w:rFonts w:cs="Arial"/>
          <w:sz w:val="18"/>
          <w:szCs w:val="18"/>
        </w:rPr>
        <w:t xml:space="preserve">the </w:t>
      </w:r>
      <w:r w:rsidR="00D124D9" w:rsidRPr="00CE23EB">
        <w:rPr>
          <w:rFonts w:cs="Arial"/>
          <w:sz w:val="18"/>
          <w:szCs w:val="18"/>
        </w:rPr>
        <w:t xml:space="preserve">amortisation </w:t>
      </w:r>
      <w:r w:rsidR="00C10B60">
        <w:rPr>
          <w:rFonts w:cs="Arial"/>
          <w:sz w:val="18"/>
          <w:szCs w:val="18"/>
        </w:rPr>
        <w:t>expenses for</w:t>
      </w:r>
      <w:r w:rsidR="00D124D9" w:rsidRPr="00CE23EB">
        <w:rPr>
          <w:rFonts w:cs="Arial"/>
          <w:sz w:val="18"/>
          <w:szCs w:val="18"/>
        </w:rPr>
        <w:t xml:space="preserve"> intangible assets relating to charter contracts acquired as part of the acquisition </w:t>
      </w:r>
      <w:r w:rsidR="00C10B60">
        <w:rPr>
          <w:rFonts w:cs="Arial"/>
          <w:sz w:val="18"/>
          <w:szCs w:val="18"/>
        </w:rPr>
        <w:t>of ICON Ship and ICON Fleet during the</w:t>
      </w:r>
      <w:r w:rsidR="00D124D9" w:rsidRPr="00CE23EB">
        <w:rPr>
          <w:rFonts w:cs="Arial"/>
          <w:sz w:val="18"/>
          <w:szCs w:val="18"/>
        </w:rPr>
        <w:t xml:space="preserve"> financial year ended </w:t>
      </w:r>
      <w:r w:rsidR="00C10B60">
        <w:rPr>
          <w:rFonts w:cs="Arial"/>
          <w:sz w:val="18"/>
          <w:szCs w:val="18"/>
        </w:rPr>
        <w:t>31 December 2012, which decrease</w:t>
      </w:r>
      <w:r w:rsidR="003254BB">
        <w:rPr>
          <w:rFonts w:cs="Arial"/>
          <w:sz w:val="18"/>
          <w:szCs w:val="18"/>
        </w:rPr>
        <w:t>d</w:t>
      </w:r>
      <w:r w:rsidR="00D124D9" w:rsidRPr="00CE23EB">
        <w:rPr>
          <w:rFonts w:cs="Arial"/>
          <w:sz w:val="18"/>
          <w:szCs w:val="18"/>
        </w:rPr>
        <w:t xml:space="preserve"> ov</w:t>
      </w:r>
      <w:r w:rsidR="00C10B60">
        <w:rPr>
          <w:rFonts w:cs="Arial"/>
          <w:sz w:val="18"/>
          <w:szCs w:val="18"/>
        </w:rPr>
        <w:t>er time as the contracts expire</w:t>
      </w:r>
      <w:r>
        <w:rPr>
          <w:rFonts w:cs="Arial"/>
          <w:sz w:val="18"/>
          <w:szCs w:val="18"/>
        </w:rPr>
        <w:t xml:space="preserve"> and no impairment </w:t>
      </w:r>
      <w:r w:rsidR="00A42669">
        <w:rPr>
          <w:rFonts w:cs="Arial"/>
          <w:sz w:val="18"/>
          <w:szCs w:val="18"/>
        </w:rPr>
        <w:t xml:space="preserve">made </w:t>
      </w:r>
      <w:r>
        <w:rPr>
          <w:rFonts w:cs="Arial"/>
          <w:sz w:val="18"/>
          <w:szCs w:val="18"/>
        </w:rPr>
        <w:t xml:space="preserve">during the quarter under review. </w:t>
      </w:r>
    </w:p>
    <w:p w:rsidR="00A42669" w:rsidRDefault="00A42669">
      <w:pPr>
        <w:rPr>
          <w:rFonts w:ascii="Arial" w:eastAsia="Times New Roman" w:hAnsi="Arial" w:cs="Arial"/>
          <w:sz w:val="18"/>
          <w:szCs w:val="18"/>
          <w:lang w:val="en-GB"/>
        </w:rPr>
      </w:pPr>
      <w:r>
        <w:rPr>
          <w:rFonts w:cs="Arial"/>
          <w:sz w:val="18"/>
          <w:szCs w:val="18"/>
        </w:rPr>
        <w:br w:type="page"/>
      </w:r>
    </w:p>
    <w:tbl>
      <w:tblPr>
        <w:tblpPr w:leftFromText="180" w:rightFromText="180" w:vertAnchor="text" w:horzAnchor="margin" w:tblpY="-35"/>
        <w:tblW w:w="9852" w:type="dxa"/>
        <w:tblLayout w:type="fixed"/>
        <w:tblLook w:val="0000" w:firstRow="0" w:lastRow="0" w:firstColumn="0" w:lastColumn="0" w:noHBand="0" w:noVBand="0"/>
      </w:tblPr>
      <w:tblGrid>
        <w:gridCol w:w="9852"/>
      </w:tblGrid>
      <w:tr w:rsidR="00A42669" w:rsidRPr="00CE23EB" w:rsidTr="009C3DB4">
        <w:trPr>
          <w:trHeight w:val="721"/>
        </w:trPr>
        <w:tc>
          <w:tcPr>
            <w:tcW w:w="9852" w:type="dxa"/>
            <w:shd w:val="clear" w:color="auto" w:fill="auto"/>
            <w:tcMar>
              <w:left w:w="115" w:type="dxa"/>
              <w:right w:w="115" w:type="dxa"/>
            </w:tcMar>
            <w:vAlign w:val="center"/>
          </w:tcPr>
          <w:p w:rsidR="00A42669" w:rsidRDefault="00A42669" w:rsidP="00B45D8D">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B – EXPLANATORY NOTES PURSUANT TO APPENDIX 9B OF THE</w:t>
            </w:r>
          </w:p>
          <w:p w:rsidR="00A42669" w:rsidRPr="00CE23EB" w:rsidRDefault="00A42669" w:rsidP="00B45D8D">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 xml:space="preserve">BURSA SECURITIES </w:t>
            </w:r>
            <w:r w:rsidR="009C3DB4">
              <w:rPr>
                <w:rFonts w:ascii="Arial" w:hAnsi="Arial" w:cs="Arial"/>
                <w:b/>
                <w:spacing w:val="-3"/>
                <w:kern w:val="2"/>
                <w:sz w:val="18"/>
                <w:szCs w:val="18"/>
                <w:lang w:val="en-GB"/>
              </w:rPr>
              <w:t>LISTING REQUIREMENTS (continued)</w:t>
            </w:r>
            <w:r>
              <w:rPr>
                <w:rFonts w:ascii="Arial" w:hAnsi="Arial" w:cs="Arial"/>
                <w:b/>
                <w:spacing w:val="-3"/>
                <w:kern w:val="2"/>
                <w:sz w:val="18"/>
                <w:szCs w:val="18"/>
                <w:lang w:val="en-GB"/>
              </w:rPr>
              <w:t xml:space="preserve"> </w:t>
            </w:r>
          </w:p>
        </w:tc>
      </w:tr>
    </w:tbl>
    <w:p w:rsidR="00A42669" w:rsidRDefault="00A42669" w:rsidP="00A42669">
      <w:pPr>
        <w:rPr>
          <w:rFonts w:ascii="Arial" w:eastAsia="Times New Roman" w:hAnsi="Arial" w:cs="Arial"/>
          <w:b/>
          <w:bCs/>
          <w:color w:val="FFFFFF"/>
          <w:spacing w:val="-1"/>
          <w:w w:val="105"/>
          <w:sz w:val="18"/>
          <w:szCs w:val="18"/>
        </w:rPr>
      </w:pPr>
    </w:p>
    <w:p w:rsidR="00A42669" w:rsidRPr="00B74BA7" w:rsidRDefault="00A42669" w:rsidP="00A42669">
      <w:pPr>
        <w:rPr>
          <w:rFonts w:ascii="Arial" w:eastAsia="Times New Roman" w:hAnsi="Arial" w:cs="Arial"/>
          <w:b/>
          <w:bCs/>
          <w:w w:val="105"/>
          <w:sz w:val="18"/>
          <w:szCs w:val="18"/>
        </w:rPr>
      </w:pPr>
    </w:p>
    <w:p w:rsidR="00A42669" w:rsidRPr="00B45D8D" w:rsidRDefault="00A42669" w:rsidP="00F82F74">
      <w:pPr>
        <w:pStyle w:val="ListParagraph"/>
        <w:numPr>
          <w:ilvl w:val="0"/>
          <w:numId w:val="20"/>
        </w:numPr>
        <w:ind w:hanging="720"/>
        <w:rPr>
          <w:rFonts w:ascii="Arial" w:eastAsia="Times New Roman" w:hAnsi="Arial" w:cs="Arial"/>
          <w:b/>
          <w:bCs/>
          <w:w w:val="105"/>
          <w:sz w:val="18"/>
          <w:szCs w:val="18"/>
        </w:rPr>
      </w:pPr>
      <w:r w:rsidRPr="00B45D8D">
        <w:rPr>
          <w:rFonts w:ascii="Arial" w:eastAsia="Times New Roman" w:hAnsi="Arial" w:cs="Arial"/>
          <w:b/>
          <w:bCs/>
          <w:w w:val="105"/>
          <w:sz w:val="18"/>
          <w:szCs w:val="18"/>
        </w:rPr>
        <w:t>ANALYSIS OF PERFORMANCE</w:t>
      </w:r>
      <w:r w:rsidR="007E1181">
        <w:rPr>
          <w:rFonts w:ascii="Arial" w:eastAsia="Times New Roman" w:hAnsi="Arial" w:cs="Arial"/>
          <w:b/>
          <w:bCs/>
          <w:w w:val="105"/>
          <w:sz w:val="18"/>
          <w:szCs w:val="18"/>
        </w:rPr>
        <w:t xml:space="preserve"> (continued)</w:t>
      </w:r>
    </w:p>
    <w:p w:rsidR="00A42669" w:rsidRPr="009C3DB4" w:rsidRDefault="00A42669" w:rsidP="009C3DB4">
      <w:pPr>
        <w:rPr>
          <w:rFonts w:ascii="Arial" w:eastAsia="Times New Roman" w:hAnsi="Arial" w:cs="Arial"/>
          <w:b/>
          <w:bCs/>
          <w:w w:val="105"/>
          <w:sz w:val="18"/>
          <w:szCs w:val="18"/>
        </w:rPr>
      </w:pPr>
    </w:p>
    <w:p w:rsidR="00D124D9" w:rsidRPr="003657F4" w:rsidRDefault="00E63C19" w:rsidP="00F82F74">
      <w:pPr>
        <w:pStyle w:val="ListParagraph"/>
        <w:numPr>
          <w:ilvl w:val="0"/>
          <w:numId w:val="9"/>
        </w:numPr>
        <w:tabs>
          <w:tab w:val="left" w:pos="720"/>
        </w:tabs>
        <w:ind w:left="1260" w:hanging="540"/>
        <w:rPr>
          <w:rFonts w:ascii="Arial" w:eastAsia="Times New Roman" w:hAnsi="Arial" w:cs="Arial"/>
          <w:b/>
          <w:bCs/>
          <w:w w:val="105"/>
          <w:sz w:val="18"/>
          <w:szCs w:val="18"/>
        </w:rPr>
      </w:pPr>
      <w:r w:rsidRPr="003657F4">
        <w:rPr>
          <w:rFonts w:ascii="Arial" w:eastAsia="Times New Roman" w:hAnsi="Arial" w:cs="Arial"/>
          <w:b/>
          <w:bCs/>
          <w:w w:val="105"/>
          <w:sz w:val="18"/>
          <w:szCs w:val="18"/>
        </w:rPr>
        <w:t>T</w:t>
      </w:r>
      <w:r w:rsidR="00D124D9" w:rsidRPr="003657F4">
        <w:rPr>
          <w:rFonts w:ascii="Arial" w:eastAsia="Times New Roman" w:hAnsi="Arial" w:cs="Arial"/>
          <w:b/>
          <w:bCs/>
          <w:w w:val="105"/>
          <w:sz w:val="18"/>
          <w:szCs w:val="18"/>
        </w:rPr>
        <w:t>axation</w:t>
      </w:r>
    </w:p>
    <w:p w:rsidR="00262873" w:rsidRDefault="00262873" w:rsidP="006B07B0">
      <w:pPr>
        <w:tabs>
          <w:tab w:val="left" w:pos="720"/>
        </w:tabs>
        <w:ind w:left="720"/>
        <w:rPr>
          <w:rFonts w:ascii="Arial" w:eastAsia="Times New Roman" w:hAnsi="Arial" w:cs="Arial"/>
          <w:b/>
          <w:bCs/>
          <w:w w:val="105"/>
          <w:sz w:val="18"/>
          <w:szCs w:val="18"/>
        </w:rPr>
      </w:pPr>
    </w:p>
    <w:tbl>
      <w:tblPr>
        <w:tblW w:w="9345" w:type="dxa"/>
        <w:tblInd w:w="835" w:type="dxa"/>
        <w:tblLayout w:type="fixed"/>
        <w:tblLook w:val="0000" w:firstRow="0" w:lastRow="0" w:firstColumn="0" w:lastColumn="0" w:noHBand="0" w:noVBand="0"/>
      </w:tblPr>
      <w:tblGrid>
        <w:gridCol w:w="2157"/>
        <w:gridCol w:w="384"/>
        <w:gridCol w:w="1134"/>
        <w:gridCol w:w="261"/>
        <w:gridCol w:w="1843"/>
        <w:gridCol w:w="275"/>
        <w:gridCol w:w="1214"/>
        <w:gridCol w:w="256"/>
        <w:gridCol w:w="1821"/>
      </w:tblGrid>
      <w:tr w:rsidR="00F32086" w:rsidRPr="00CE23EB" w:rsidTr="005076DC">
        <w:trPr>
          <w:trHeight w:val="253"/>
        </w:trPr>
        <w:tc>
          <w:tcPr>
            <w:tcW w:w="2157" w:type="dxa"/>
            <w:shd w:val="clear" w:color="auto" w:fill="FFFFFF"/>
            <w:tcMar>
              <w:left w:w="115" w:type="dxa"/>
              <w:right w:w="115" w:type="dxa"/>
            </w:tcMar>
            <w:vAlign w:val="bottom"/>
          </w:tcPr>
          <w:p w:rsidR="00F32086" w:rsidRPr="00CE23EB" w:rsidRDefault="00F32086" w:rsidP="006B07B0">
            <w:pPr>
              <w:rPr>
                <w:rFonts w:ascii="Arial" w:eastAsia="Times New Roman" w:hAnsi="Arial" w:cs="Arial"/>
                <w:color w:val="000000"/>
                <w:sz w:val="18"/>
                <w:szCs w:val="18"/>
              </w:rPr>
            </w:pPr>
          </w:p>
        </w:tc>
        <w:tc>
          <w:tcPr>
            <w:tcW w:w="384" w:type="dxa"/>
            <w:shd w:val="clear" w:color="auto" w:fill="FFFFFF"/>
            <w:tcMar>
              <w:left w:w="115" w:type="dxa"/>
              <w:right w:w="115" w:type="dxa"/>
            </w:tcMar>
            <w:vAlign w:val="bottom"/>
          </w:tcPr>
          <w:p w:rsidR="00F32086" w:rsidRPr="00CE23EB" w:rsidRDefault="00F32086" w:rsidP="001C1629">
            <w:pPr>
              <w:jc w:val="right"/>
              <w:rPr>
                <w:rFonts w:ascii="Arial" w:eastAsia="Times New Roman" w:hAnsi="Arial" w:cs="Arial"/>
                <w:b/>
                <w:color w:val="000000"/>
                <w:sz w:val="18"/>
                <w:szCs w:val="18"/>
              </w:rPr>
            </w:pPr>
          </w:p>
        </w:tc>
        <w:tc>
          <w:tcPr>
            <w:tcW w:w="3238" w:type="dxa"/>
            <w:gridSpan w:val="3"/>
            <w:tcBorders>
              <w:bottom w:val="single" w:sz="4" w:space="0" w:color="auto"/>
            </w:tcBorders>
            <w:shd w:val="clear" w:color="auto" w:fill="FFFFFF"/>
            <w:tcMar>
              <w:left w:w="115" w:type="dxa"/>
              <w:right w:w="115" w:type="dxa"/>
            </w:tcMar>
            <w:vAlign w:val="bottom"/>
          </w:tcPr>
          <w:p w:rsidR="00F32086" w:rsidRPr="00CE23EB" w:rsidRDefault="00F32086" w:rsidP="001C1629">
            <w:pPr>
              <w:jc w:val="center"/>
              <w:rPr>
                <w:rFonts w:ascii="Arial" w:eastAsia="Times New Roman" w:hAnsi="Arial" w:cs="Arial"/>
                <w:b/>
                <w:color w:val="000000"/>
                <w:sz w:val="18"/>
                <w:szCs w:val="18"/>
              </w:rPr>
            </w:pPr>
            <w:r w:rsidRPr="00CE23EB">
              <w:rPr>
                <w:rFonts w:ascii="Arial" w:eastAsia="Times New Roman" w:hAnsi="Arial" w:cs="Arial"/>
                <w:b/>
                <w:color w:val="000000"/>
                <w:sz w:val="18"/>
                <w:szCs w:val="18"/>
              </w:rPr>
              <w:t>INDIVIDUAL QUARTER</w:t>
            </w:r>
          </w:p>
        </w:tc>
        <w:tc>
          <w:tcPr>
            <w:tcW w:w="275" w:type="dxa"/>
            <w:shd w:val="clear" w:color="auto" w:fill="FFFFFF"/>
            <w:tcMar>
              <w:left w:w="115" w:type="dxa"/>
              <w:right w:w="115" w:type="dxa"/>
            </w:tcMar>
            <w:vAlign w:val="center"/>
          </w:tcPr>
          <w:p w:rsidR="00F32086" w:rsidRPr="00CE23EB" w:rsidRDefault="00F32086" w:rsidP="001C1629">
            <w:pPr>
              <w:jc w:val="center"/>
              <w:rPr>
                <w:rFonts w:ascii="Arial" w:eastAsia="Times New Roman" w:hAnsi="Arial" w:cs="Arial"/>
                <w:b/>
                <w:color w:val="000000"/>
                <w:sz w:val="18"/>
                <w:szCs w:val="18"/>
              </w:rPr>
            </w:pPr>
          </w:p>
        </w:tc>
        <w:tc>
          <w:tcPr>
            <w:tcW w:w="3291" w:type="dxa"/>
            <w:gridSpan w:val="3"/>
            <w:tcBorders>
              <w:bottom w:val="single" w:sz="4" w:space="0" w:color="auto"/>
            </w:tcBorders>
            <w:shd w:val="clear" w:color="auto" w:fill="FFFFFF"/>
            <w:vAlign w:val="bottom"/>
          </w:tcPr>
          <w:p w:rsidR="00F32086" w:rsidRPr="00CE23EB" w:rsidRDefault="00F32086" w:rsidP="009C3DB4">
            <w:pPr>
              <w:jc w:val="center"/>
              <w:rPr>
                <w:rFonts w:ascii="Arial" w:eastAsia="Times New Roman" w:hAnsi="Arial" w:cs="Arial"/>
                <w:b/>
                <w:color w:val="000000"/>
                <w:sz w:val="18"/>
                <w:szCs w:val="18"/>
              </w:rPr>
            </w:pPr>
            <w:r w:rsidRPr="00CE23EB">
              <w:rPr>
                <w:rFonts w:ascii="Arial" w:eastAsia="Times New Roman" w:hAnsi="Arial" w:cs="Arial"/>
                <w:b/>
                <w:color w:val="000000"/>
                <w:sz w:val="18"/>
                <w:szCs w:val="18"/>
              </w:rPr>
              <w:t xml:space="preserve">CUMULATIVE </w:t>
            </w:r>
            <w:r w:rsidR="009C3DB4">
              <w:rPr>
                <w:rFonts w:ascii="Arial" w:eastAsia="Times New Roman" w:hAnsi="Arial" w:cs="Arial"/>
                <w:b/>
                <w:color w:val="000000"/>
                <w:sz w:val="18"/>
                <w:szCs w:val="18"/>
              </w:rPr>
              <w:t>PERIOD</w:t>
            </w:r>
          </w:p>
        </w:tc>
      </w:tr>
      <w:tr w:rsidR="00551804" w:rsidRPr="00CE23EB" w:rsidTr="005076DC">
        <w:trPr>
          <w:trHeight w:val="239"/>
        </w:trPr>
        <w:tc>
          <w:tcPr>
            <w:tcW w:w="2157" w:type="dxa"/>
            <w:shd w:val="clear" w:color="auto" w:fill="FFFFFF"/>
            <w:tcMar>
              <w:left w:w="115" w:type="dxa"/>
              <w:right w:w="115" w:type="dxa"/>
            </w:tcMar>
            <w:vAlign w:val="bottom"/>
          </w:tcPr>
          <w:p w:rsidR="00551804" w:rsidRPr="00EC6486" w:rsidRDefault="00551804" w:rsidP="006B07B0">
            <w:pPr>
              <w:rPr>
                <w:rFonts w:ascii="Arial" w:eastAsia="Times New Roman" w:hAnsi="Arial" w:cs="Arial"/>
                <w:b/>
                <w:color w:val="000000"/>
                <w:sz w:val="18"/>
                <w:szCs w:val="18"/>
              </w:rPr>
            </w:pPr>
          </w:p>
        </w:tc>
        <w:tc>
          <w:tcPr>
            <w:tcW w:w="384" w:type="dxa"/>
            <w:shd w:val="clear" w:color="auto" w:fill="FFFFFF"/>
            <w:tcMar>
              <w:left w:w="115" w:type="dxa"/>
              <w:right w:w="115" w:type="dxa"/>
            </w:tcMar>
            <w:vAlign w:val="bottom"/>
          </w:tcPr>
          <w:p w:rsidR="00551804" w:rsidRPr="00CE23EB" w:rsidRDefault="00551804" w:rsidP="001C1629">
            <w:pPr>
              <w:jc w:val="right"/>
              <w:rPr>
                <w:rFonts w:ascii="Arial" w:eastAsia="Times New Roman" w:hAnsi="Arial" w:cs="Arial"/>
                <w:color w:val="000000"/>
                <w:sz w:val="18"/>
                <w:szCs w:val="18"/>
              </w:rPr>
            </w:pPr>
          </w:p>
        </w:tc>
        <w:tc>
          <w:tcPr>
            <w:tcW w:w="1134" w:type="dxa"/>
            <w:tcBorders>
              <w:top w:val="single" w:sz="4" w:space="0" w:color="auto"/>
            </w:tcBorders>
            <w:shd w:val="clear" w:color="auto" w:fill="FFFFFF"/>
            <w:tcMar>
              <w:left w:w="115" w:type="dxa"/>
              <w:right w:w="115" w:type="dxa"/>
            </w:tcMar>
            <w:vAlign w:val="bottom"/>
          </w:tcPr>
          <w:p w:rsidR="00551804" w:rsidRPr="00CE23EB" w:rsidRDefault="00551804" w:rsidP="001C1629">
            <w:pPr>
              <w:jc w:val="right"/>
              <w:rPr>
                <w:rFonts w:ascii="Arial" w:eastAsia="Times New Roman" w:hAnsi="Arial" w:cs="Arial"/>
                <w:b/>
                <w:color w:val="000000"/>
                <w:sz w:val="18"/>
                <w:szCs w:val="18"/>
              </w:rPr>
            </w:pPr>
            <w:r>
              <w:rPr>
                <w:rFonts w:ascii="Arial" w:eastAsia="Times New Roman" w:hAnsi="Arial" w:cs="Arial"/>
                <w:b/>
                <w:color w:val="000000"/>
                <w:sz w:val="18"/>
                <w:szCs w:val="18"/>
              </w:rPr>
              <w:t>CURRENT</w:t>
            </w:r>
          </w:p>
        </w:tc>
        <w:tc>
          <w:tcPr>
            <w:tcW w:w="261" w:type="dxa"/>
            <w:tcBorders>
              <w:top w:val="single" w:sz="4" w:space="0" w:color="auto"/>
            </w:tcBorders>
            <w:shd w:val="clear" w:color="auto" w:fill="FFFFFF"/>
            <w:tcMar>
              <w:left w:w="115" w:type="dxa"/>
              <w:right w:w="115" w:type="dxa"/>
            </w:tcMar>
            <w:vAlign w:val="bottom"/>
          </w:tcPr>
          <w:p w:rsidR="00551804" w:rsidRPr="00CE23EB" w:rsidRDefault="00551804" w:rsidP="001C1629">
            <w:pPr>
              <w:jc w:val="right"/>
              <w:rPr>
                <w:rFonts w:ascii="Arial" w:eastAsia="Times New Roman" w:hAnsi="Arial" w:cs="Arial"/>
                <w:b/>
                <w:color w:val="000000"/>
                <w:sz w:val="18"/>
                <w:szCs w:val="18"/>
              </w:rPr>
            </w:pPr>
          </w:p>
        </w:tc>
        <w:tc>
          <w:tcPr>
            <w:tcW w:w="1843" w:type="dxa"/>
            <w:tcBorders>
              <w:top w:val="single" w:sz="4" w:space="0" w:color="auto"/>
            </w:tcBorders>
            <w:shd w:val="clear" w:color="auto" w:fill="FFFFFF"/>
            <w:tcMar>
              <w:left w:w="115" w:type="dxa"/>
              <w:right w:w="115" w:type="dxa"/>
            </w:tcMar>
            <w:vAlign w:val="bottom"/>
          </w:tcPr>
          <w:p w:rsidR="00551804" w:rsidRPr="00CE23EB" w:rsidRDefault="005076DC" w:rsidP="009C3DB4">
            <w:pPr>
              <w:jc w:val="right"/>
              <w:rPr>
                <w:rFonts w:ascii="Arial" w:eastAsia="Times New Roman" w:hAnsi="Arial" w:cs="Arial"/>
                <w:b/>
                <w:color w:val="000000"/>
                <w:sz w:val="18"/>
                <w:szCs w:val="18"/>
              </w:rPr>
            </w:pPr>
            <w:r>
              <w:rPr>
                <w:rFonts w:ascii="Arial" w:eastAsia="Times New Roman" w:hAnsi="Arial" w:cs="Arial"/>
                <w:b/>
                <w:color w:val="000000"/>
                <w:sz w:val="18"/>
                <w:szCs w:val="18"/>
              </w:rPr>
              <w:t>CORRESPONDING</w:t>
            </w:r>
          </w:p>
        </w:tc>
        <w:tc>
          <w:tcPr>
            <w:tcW w:w="275" w:type="dxa"/>
            <w:shd w:val="clear" w:color="auto" w:fill="FFFFFF"/>
            <w:tcMar>
              <w:left w:w="115" w:type="dxa"/>
              <w:right w:w="115" w:type="dxa"/>
            </w:tcMar>
            <w:vAlign w:val="center"/>
          </w:tcPr>
          <w:p w:rsidR="00551804" w:rsidRPr="00CE23EB" w:rsidRDefault="00551804" w:rsidP="001C1629">
            <w:pPr>
              <w:jc w:val="right"/>
              <w:rPr>
                <w:rFonts w:ascii="Arial" w:eastAsia="Times New Roman" w:hAnsi="Arial" w:cs="Arial"/>
                <w:color w:val="000000"/>
                <w:sz w:val="18"/>
                <w:szCs w:val="18"/>
              </w:rPr>
            </w:pPr>
          </w:p>
        </w:tc>
        <w:tc>
          <w:tcPr>
            <w:tcW w:w="1214" w:type="dxa"/>
            <w:tcBorders>
              <w:top w:val="single" w:sz="4" w:space="0" w:color="auto"/>
            </w:tcBorders>
            <w:shd w:val="clear" w:color="auto" w:fill="FFFFFF"/>
            <w:vAlign w:val="bottom"/>
          </w:tcPr>
          <w:p w:rsidR="00551804" w:rsidRDefault="00551804" w:rsidP="00313348">
            <w:pPr>
              <w:ind w:right="-54"/>
              <w:jc w:val="right"/>
              <w:rPr>
                <w:rFonts w:ascii="Arial" w:eastAsia="Times New Roman" w:hAnsi="Arial" w:cs="Arial"/>
                <w:b/>
                <w:color w:val="000000"/>
                <w:sz w:val="18"/>
                <w:szCs w:val="18"/>
              </w:rPr>
            </w:pPr>
            <w:r>
              <w:rPr>
                <w:rFonts w:ascii="Arial" w:eastAsia="Times New Roman" w:hAnsi="Arial" w:cs="Arial"/>
                <w:b/>
                <w:color w:val="000000"/>
                <w:sz w:val="18"/>
                <w:szCs w:val="18"/>
              </w:rPr>
              <w:t>CURRENT</w:t>
            </w:r>
          </w:p>
        </w:tc>
        <w:tc>
          <w:tcPr>
            <w:tcW w:w="256" w:type="dxa"/>
            <w:tcBorders>
              <w:top w:val="single" w:sz="4" w:space="0" w:color="auto"/>
            </w:tcBorders>
            <w:shd w:val="clear" w:color="auto" w:fill="FFFFFF"/>
            <w:vAlign w:val="bottom"/>
          </w:tcPr>
          <w:p w:rsidR="00551804" w:rsidRPr="00CE23EB" w:rsidRDefault="00551804" w:rsidP="001C1629">
            <w:pPr>
              <w:jc w:val="right"/>
              <w:rPr>
                <w:rFonts w:ascii="Arial" w:eastAsia="Times New Roman" w:hAnsi="Arial" w:cs="Arial"/>
                <w:b/>
                <w:color w:val="000000"/>
                <w:sz w:val="18"/>
                <w:szCs w:val="18"/>
              </w:rPr>
            </w:pPr>
          </w:p>
        </w:tc>
        <w:tc>
          <w:tcPr>
            <w:tcW w:w="1821" w:type="dxa"/>
            <w:tcBorders>
              <w:top w:val="single" w:sz="4" w:space="0" w:color="auto"/>
            </w:tcBorders>
            <w:shd w:val="clear" w:color="auto" w:fill="FFFFFF"/>
            <w:vAlign w:val="bottom"/>
          </w:tcPr>
          <w:p w:rsidR="00551804" w:rsidRDefault="005076DC" w:rsidP="00313348">
            <w:pPr>
              <w:ind w:right="-18"/>
              <w:jc w:val="right"/>
              <w:rPr>
                <w:rFonts w:ascii="Arial" w:eastAsia="Times New Roman" w:hAnsi="Arial" w:cs="Arial"/>
                <w:b/>
                <w:color w:val="000000"/>
                <w:sz w:val="18"/>
                <w:szCs w:val="18"/>
              </w:rPr>
            </w:pPr>
            <w:r>
              <w:rPr>
                <w:rFonts w:ascii="Arial" w:eastAsia="Times New Roman" w:hAnsi="Arial" w:cs="Arial"/>
                <w:b/>
                <w:color w:val="000000"/>
                <w:sz w:val="18"/>
                <w:szCs w:val="18"/>
              </w:rPr>
              <w:t>CORRESPONDING</w:t>
            </w:r>
          </w:p>
        </w:tc>
      </w:tr>
      <w:tr w:rsidR="00F32086" w:rsidRPr="00CE23EB" w:rsidTr="005076DC">
        <w:trPr>
          <w:trHeight w:val="239"/>
        </w:trPr>
        <w:tc>
          <w:tcPr>
            <w:tcW w:w="2157" w:type="dxa"/>
            <w:shd w:val="clear" w:color="auto" w:fill="FFFFFF"/>
            <w:tcMar>
              <w:left w:w="115" w:type="dxa"/>
              <w:right w:w="115" w:type="dxa"/>
            </w:tcMar>
            <w:vAlign w:val="bottom"/>
          </w:tcPr>
          <w:p w:rsidR="00F32086" w:rsidRPr="00EC6486" w:rsidRDefault="00F32086" w:rsidP="006B07B0">
            <w:pPr>
              <w:rPr>
                <w:rFonts w:ascii="Arial" w:eastAsia="Times New Roman" w:hAnsi="Arial" w:cs="Arial"/>
                <w:b/>
                <w:color w:val="000000"/>
                <w:sz w:val="18"/>
                <w:szCs w:val="18"/>
              </w:rPr>
            </w:pPr>
          </w:p>
        </w:tc>
        <w:tc>
          <w:tcPr>
            <w:tcW w:w="384" w:type="dxa"/>
            <w:shd w:val="clear" w:color="auto" w:fill="FFFFFF"/>
            <w:tcMar>
              <w:left w:w="115" w:type="dxa"/>
              <w:right w:w="115" w:type="dxa"/>
            </w:tcMar>
            <w:vAlign w:val="bottom"/>
          </w:tcPr>
          <w:p w:rsidR="00F32086" w:rsidRPr="00CE23EB" w:rsidRDefault="00F32086" w:rsidP="001C1629">
            <w:pPr>
              <w:jc w:val="right"/>
              <w:rPr>
                <w:rFonts w:ascii="Arial" w:eastAsia="Times New Roman" w:hAnsi="Arial" w:cs="Arial"/>
                <w:color w:val="000000"/>
                <w:sz w:val="18"/>
                <w:szCs w:val="18"/>
              </w:rPr>
            </w:pPr>
          </w:p>
        </w:tc>
        <w:tc>
          <w:tcPr>
            <w:tcW w:w="1134" w:type="dxa"/>
            <w:shd w:val="clear" w:color="auto" w:fill="FFFFFF"/>
            <w:tcMar>
              <w:left w:w="115" w:type="dxa"/>
              <w:right w:w="115" w:type="dxa"/>
            </w:tcMar>
            <w:vAlign w:val="bottom"/>
          </w:tcPr>
          <w:p w:rsidR="00F32086" w:rsidRPr="00CE23EB" w:rsidRDefault="00F32086" w:rsidP="001C1629">
            <w:pPr>
              <w:jc w:val="right"/>
              <w:rPr>
                <w:rFonts w:ascii="Arial" w:eastAsia="Times New Roman" w:hAnsi="Arial" w:cs="Arial"/>
                <w:b/>
                <w:color w:val="000000"/>
                <w:sz w:val="18"/>
                <w:szCs w:val="18"/>
              </w:rPr>
            </w:pPr>
            <w:r w:rsidRPr="00CE23EB">
              <w:rPr>
                <w:rFonts w:ascii="Arial" w:eastAsia="Times New Roman" w:hAnsi="Arial" w:cs="Arial"/>
                <w:b/>
                <w:color w:val="000000"/>
                <w:sz w:val="18"/>
                <w:szCs w:val="18"/>
              </w:rPr>
              <w:t>QUARTER</w:t>
            </w:r>
          </w:p>
        </w:tc>
        <w:tc>
          <w:tcPr>
            <w:tcW w:w="261" w:type="dxa"/>
            <w:shd w:val="clear" w:color="auto" w:fill="FFFFFF"/>
            <w:tcMar>
              <w:left w:w="115" w:type="dxa"/>
              <w:right w:w="115" w:type="dxa"/>
            </w:tcMar>
            <w:vAlign w:val="bottom"/>
          </w:tcPr>
          <w:p w:rsidR="00F32086" w:rsidRPr="00CE23EB" w:rsidRDefault="00F32086" w:rsidP="001C1629">
            <w:pPr>
              <w:jc w:val="right"/>
              <w:rPr>
                <w:rFonts w:ascii="Arial" w:eastAsia="Times New Roman" w:hAnsi="Arial" w:cs="Arial"/>
                <w:b/>
                <w:color w:val="000000"/>
                <w:sz w:val="18"/>
                <w:szCs w:val="18"/>
              </w:rPr>
            </w:pPr>
          </w:p>
        </w:tc>
        <w:tc>
          <w:tcPr>
            <w:tcW w:w="1843" w:type="dxa"/>
            <w:shd w:val="clear" w:color="auto" w:fill="FFFFFF"/>
            <w:tcMar>
              <w:left w:w="115" w:type="dxa"/>
              <w:right w:w="115" w:type="dxa"/>
            </w:tcMar>
            <w:vAlign w:val="bottom"/>
          </w:tcPr>
          <w:p w:rsidR="00F32086" w:rsidRPr="00CE23EB" w:rsidRDefault="00F32086" w:rsidP="001C1629">
            <w:pPr>
              <w:jc w:val="right"/>
              <w:rPr>
                <w:rFonts w:ascii="Arial" w:eastAsia="Times New Roman" w:hAnsi="Arial" w:cs="Arial"/>
                <w:b/>
                <w:color w:val="000000"/>
                <w:sz w:val="18"/>
                <w:szCs w:val="18"/>
              </w:rPr>
            </w:pPr>
            <w:r w:rsidRPr="00CE23EB">
              <w:rPr>
                <w:rFonts w:ascii="Arial" w:eastAsia="Times New Roman" w:hAnsi="Arial" w:cs="Arial"/>
                <w:b/>
                <w:color w:val="000000"/>
                <w:sz w:val="18"/>
                <w:szCs w:val="18"/>
              </w:rPr>
              <w:t>QUARTER</w:t>
            </w:r>
          </w:p>
        </w:tc>
        <w:tc>
          <w:tcPr>
            <w:tcW w:w="275" w:type="dxa"/>
            <w:shd w:val="clear" w:color="auto" w:fill="FFFFFF"/>
            <w:tcMar>
              <w:left w:w="115" w:type="dxa"/>
              <w:right w:w="115" w:type="dxa"/>
            </w:tcMar>
            <w:vAlign w:val="center"/>
          </w:tcPr>
          <w:p w:rsidR="00F32086" w:rsidRPr="00CE23EB" w:rsidRDefault="00F32086" w:rsidP="001C1629">
            <w:pPr>
              <w:jc w:val="right"/>
              <w:rPr>
                <w:rFonts w:ascii="Arial" w:eastAsia="Times New Roman" w:hAnsi="Arial" w:cs="Arial"/>
                <w:color w:val="000000"/>
                <w:sz w:val="18"/>
                <w:szCs w:val="18"/>
              </w:rPr>
            </w:pPr>
          </w:p>
        </w:tc>
        <w:tc>
          <w:tcPr>
            <w:tcW w:w="1214" w:type="dxa"/>
            <w:shd w:val="clear" w:color="auto" w:fill="FFFFFF"/>
            <w:vAlign w:val="bottom"/>
          </w:tcPr>
          <w:p w:rsidR="00F32086" w:rsidRPr="00CE23EB" w:rsidRDefault="00551804" w:rsidP="00313348">
            <w:pPr>
              <w:ind w:right="-54"/>
              <w:jc w:val="right"/>
              <w:rPr>
                <w:rFonts w:ascii="Arial" w:eastAsia="Times New Roman" w:hAnsi="Arial" w:cs="Arial"/>
                <w:b/>
                <w:color w:val="000000"/>
                <w:sz w:val="18"/>
                <w:szCs w:val="18"/>
              </w:rPr>
            </w:pPr>
            <w:r>
              <w:rPr>
                <w:rFonts w:ascii="Arial" w:eastAsia="Times New Roman" w:hAnsi="Arial" w:cs="Arial"/>
                <w:b/>
                <w:color w:val="000000"/>
                <w:sz w:val="18"/>
                <w:szCs w:val="18"/>
              </w:rPr>
              <w:t>YEAR</w:t>
            </w:r>
          </w:p>
        </w:tc>
        <w:tc>
          <w:tcPr>
            <w:tcW w:w="256" w:type="dxa"/>
            <w:shd w:val="clear" w:color="auto" w:fill="FFFFFF"/>
            <w:vAlign w:val="bottom"/>
          </w:tcPr>
          <w:p w:rsidR="00F32086" w:rsidRPr="00CE23EB" w:rsidRDefault="00F32086" w:rsidP="001C1629">
            <w:pPr>
              <w:jc w:val="right"/>
              <w:rPr>
                <w:rFonts w:ascii="Arial" w:eastAsia="Times New Roman" w:hAnsi="Arial" w:cs="Arial"/>
                <w:b/>
                <w:color w:val="000000"/>
                <w:sz w:val="18"/>
                <w:szCs w:val="18"/>
              </w:rPr>
            </w:pPr>
          </w:p>
        </w:tc>
        <w:tc>
          <w:tcPr>
            <w:tcW w:w="1821" w:type="dxa"/>
            <w:shd w:val="clear" w:color="auto" w:fill="FFFFFF"/>
            <w:vAlign w:val="bottom"/>
          </w:tcPr>
          <w:p w:rsidR="00F32086" w:rsidRPr="00CE23EB" w:rsidRDefault="00551804" w:rsidP="00313348">
            <w:pPr>
              <w:ind w:right="-18"/>
              <w:jc w:val="right"/>
              <w:rPr>
                <w:rFonts w:ascii="Arial" w:eastAsia="Times New Roman" w:hAnsi="Arial" w:cs="Arial"/>
                <w:b/>
                <w:color w:val="000000"/>
                <w:sz w:val="18"/>
                <w:szCs w:val="18"/>
              </w:rPr>
            </w:pPr>
            <w:r>
              <w:rPr>
                <w:rFonts w:ascii="Arial" w:eastAsia="Times New Roman" w:hAnsi="Arial" w:cs="Arial"/>
                <w:b/>
                <w:color w:val="000000"/>
                <w:sz w:val="18"/>
                <w:szCs w:val="18"/>
              </w:rPr>
              <w:t>YEAR</w:t>
            </w:r>
          </w:p>
        </w:tc>
      </w:tr>
      <w:tr w:rsidR="00F32086" w:rsidRPr="00CE23EB" w:rsidTr="005076DC">
        <w:trPr>
          <w:trHeight w:val="239"/>
        </w:trPr>
        <w:tc>
          <w:tcPr>
            <w:tcW w:w="2157" w:type="dxa"/>
            <w:shd w:val="clear" w:color="auto" w:fill="FFFFFF"/>
            <w:tcMar>
              <w:left w:w="115" w:type="dxa"/>
              <w:right w:w="115" w:type="dxa"/>
            </w:tcMar>
            <w:vAlign w:val="bottom"/>
          </w:tcPr>
          <w:p w:rsidR="00F32086" w:rsidRPr="00CE23EB" w:rsidRDefault="00F32086" w:rsidP="006B07B0">
            <w:pPr>
              <w:widowControl/>
              <w:rPr>
                <w:rFonts w:ascii="Arial" w:eastAsia="Times New Roman" w:hAnsi="Arial" w:cs="Arial"/>
                <w:sz w:val="18"/>
                <w:szCs w:val="18"/>
                <w:lang w:val="en-MY" w:eastAsia="en-MY"/>
              </w:rPr>
            </w:pPr>
          </w:p>
        </w:tc>
        <w:tc>
          <w:tcPr>
            <w:tcW w:w="384" w:type="dxa"/>
            <w:shd w:val="clear" w:color="auto" w:fill="FFFFFF"/>
            <w:tcMar>
              <w:left w:w="115" w:type="dxa"/>
              <w:right w:w="115" w:type="dxa"/>
            </w:tcMar>
            <w:vAlign w:val="bottom"/>
          </w:tcPr>
          <w:p w:rsidR="00F32086" w:rsidRPr="00CE23EB" w:rsidRDefault="00F32086" w:rsidP="001C1629">
            <w:pPr>
              <w:ind w:hanging="209"/>
              <w:jc w:val="both"/>
              <w:rPr>
                <w:rFonts w:ascii="Arial" w:eastAsia="Times New Roman" w:hAnsi="Arial" w:cs="Arial"/>
                <w:color w:val="000000"/>
                <w:sz w:val="18"/>
                <w:szCs w:val="18"/>
              </w:rPr>
            </w:pPr>
          </w:p>
        </w:tc>
        <w:tc>
          <w:tcPr>
            <w:tcW w:w="1134" w:type="dxa"/>
            <w:shd w:val="clear" w:color="auto" w:fill="FFFFFF"/>
            <w:tcMar>
              <w:left w:w="115" w:type="dxa"/>
              <w:right w:w="115" w:type="dxa"/>
            </w:tcMar>
            <w:vAlign w:val="bottom"/>
          </w:tcPr>
          <w:p w:rsidR="00F32086" w:rsidRPr="00CE23EB" w:rsidRDefault="00F32086" w:rsidP="001C1629">
            <w:pPr>
              <w:jc w:val="right"/>
              <w:rPr>
                <w:rFonts w:ascii="Arial" w:eastAsia="Times New Roman" w:hAnsi="Arial" w:cs="Arial"/>
                <w:color w:val="000000"/>
                <w:sz w:val="18"/>
                <w:szCs w:val="18"/>
              </w:rPr>
            </w:pPr>
            <w:r w:rsidRPr="00CE23EB">
              <w:rPr>
                <w:rFonts w:ascii="Arial" w:eastAsia="Times New Roman" w:hAnsi="Arial" w:cs="Arial"/>
                <w:b/>
                <w:color w:val="000000"/>
                <w:sz w:val="18"/>
                <w:szCs w:val="18"/>
              </w:rPr>
              <w:t>ENDED</w:t>
            </w:r>
          </w:p>
        </w:tc>
        <w:tc>
          <w:tcPr>
            <w:tcW w:w="261" w:type="dxa"/>
            <w:shd w:val="clear" w:color="auto" w:fill="FFFFFF"/>
            <w:tcMar>
              <w:left w:w="115" w:type="dxa"/>
              <w:right w:w="115" w:type="dxa"/>
            </w:tcMar>
            <w:vAlign w:val="bottom"/>
          </w:tcPr>
          <w:p w:rsidR="00F32086" w:rsidRPr="00CE23EB" w:rsidRDefault="00F32086" w:rsidP="001C1629">
            <w:pPr>
              <w:jc w:val="right"/>
              <w:rPr>
                <w:rFonts w:ascii="Arial" w:eastAsia="Times New Roman" w:hAnsi="Arial" w:cs="Arial"/>
                <w:b/>
                <w:color w:val="000000"/>
                <w:sz w:val="18"/>
                <w:szCs w:val="18"/>
              </w:rPr>
            </w:pPr>
          </w:p>
        </w:tc>
        <w:tc>
          <w:tcPr>
            <w:tcW w:w="1843" w:type="dxa"/>
            <w:shd w:val="clear" w:color="auto" w:fill="FFFFFF"/>
            <w:tcMar>
              <w:left w:w="115" w:type="dxa"/>
              <w:right w:w="115" w:type="dxa"/>
            </w:tcMar>
            <w:vAlign w:val="bottom"/>
          </w:tcPr>
          <w:p w:rsidR="00F32086" w:rsidRPr="00CE23EB" w:rsidRDefault="00F32086" w:rsidP="001C1629">
            <w:pPr>
              <w:jc w:val="right"/>
              <w:rPr>
                <w:rFonts w:ascii="Arial" w:eastAsia="Times New Roman" w:hAnsi="Arial" w:cs="Arial"/>
                <w:color w:val="000000"/>
                <w:sz w:val="18"/>
                <w:szCs w:val="18"/>
              </w:rPr>
            </w:pPr>
            <w:r w:rsidRPr="00CE23EB">
              <w:rPr>
                <w:rFonts w:ascii="Arial" w:eastAsia="Times New Roman" w:hAnsi="Arial" w:cs="Arial"/>
                <w:b/>
                <w:color w:val="000000"/>
                <w:sz w:val="18"/>
                <w:szCs w:val="18"/>
              </w:rPr>
              <w:t>ENDED</w:t>
            </w:r>
          </w:p>
        </w:tc>
        <w:tc>
          <w:tcPr>
            <w:tcW w:w="275" w:type="dxa"/>
            <w:shd w:val="clear" w:color="auto" w:fill="FFFFFF"/>
            <w:tcMar>
              <w:left w:w="115" w:type="dxa"/>
              <w:right w:w="115" w:type="dxa"/>
            </w:tcMar>
            <w:vAlign w:val="center"/>
          </w:tcPr>
          <w:p w:rsidR="00F32086" w:rsidRPr="00CE23EB" w:rsidRDefault="00F32086" w:rsidP="001C1629">
            <w:pPr>
              <w:jc w:val="right"/>
              <w:rPr>
                <w:rFonts w:ascii="Arial" w:eastAsia="Times New Roman" w:hAnsi="Arial" w:cs="Arial"/>
                <w:color w:val="000000"/>
                <w:sz w:val="18"/>
                <w:szCs w:val="18"/>
              </w:rPr>
            </w:pPr>
          </w:p>
        </w:tc>
        <w:tc>
          <w:tcPr>
            <w:tcW w:w="1214" w:type="dxa"/>
            <w:shd w:val="clear" w:color="auto" w:fill="FFFFFF"/>
            <w:vAlign w:val="bottom"/>
          </w:tcPr>
          <w:p w:rsidR="00F32086" w:rsidRPr="00CE23EB" w:rsidRDefault="00551804" w:rsidP="00313348">
            <w:pPr>
              <w:ind w:right="-54"/>
              <w:jc w:val="right"/>
              <w:rPr>
                <w:rFonts w:ascii="Arial" w:eastAsia="Times New Roman" w:hAnsi="Arial" w:cs="Arial"/>
                <w:b/>
                <w:color w:val="000000"/>
                <w:sz w:val="18"/>
                <w:szCs w:val="18"/>
              </w:rPr>
            </w:pPr>
            <w:r>
              <w:rPr>
                <w:rFonts w:ascii="Arial" w:eastAsia="Times New Roman" w:hAnsi="Arial" w:cs="Arial"/>
                <w:b/>
                <w:color w:val="000000"/>
                <w:sz w:val="18"/>
                <w:szCs w:val="18"/>
              </w:rPr>
              <w:t>TODATE</w:t>
            </w:r>
          </w:p>
        </w:tc>
        <w:tc>
          <w:tcPr>
            <w:tcW w:w="256" w:type="dxa"/>
            <w:shd w:val="clear" w:color="auto" w:fill="FFFFFF"/>
            <w:vAlign w:val="bottom"/>
          </w:tcPr>
          <w:p w:rsidR="00F32086" w:rsidRPr="00CE23EB" w:rsidRDefault="00F32086" w:rsidP="001C1629">
            <w:pPr>
              <w:jc w:val="right"/>
              <w:rPr>
                <w:rFonts w:ascii="Arial" w:eastAsia="Times New Roman" w:hAnsi="Arial" w:cs="Arial"/>
                <w:b/>
                <w:color w:val="000000"/>
                <w:sz w:val="18"/>
                <w:szCs w:val="18"/>
              </w:rPr>
            </w:pPr>
          </w:p>
        </w:tc>
        <w:tc>
          <w:tcPr>
            <w:tcW w:w="1821" w:type="dxa"/>
            <w:shd w:val="clear" w:color="auto" w:fill="FFFFFF"/>
            <w:vAlign w:val="bottom"/>
          </w:tcPr>
          <w:p w:rsidR="00F32086" w:rsidRPr="00CE23EB" w:rsidRDefault="00551804" w:rsidP="00313348">
            <w:pPr>
              <w:ind w:right="-18"/>
              <w:jc w:val="right"/>
              <w:rPr>
                <w:rFonts w:ascii="Arial" w:eastAsia="Times New Roman" w:hAnsi="Arial" w:cs="Arial"/>
                <w:b/>
                <w:color w:val="000000"/>
                <w:sz w:val="18"/>
                <w:szCs w:val="18"/>
              </w:rPr>
            </w:pPr>
            <w:r>
              <w:rPr>
                <w:rFonts w:ascii="Arial" w:eastAsia="Times New Roman" w:hAnsi="Arial" w:cs="Arial"/>
                <w:b/>
                <w:color w:val="000000"/>
                <w:sz w:val="18"/>
                <w:szCs w:val="18"/>
              </w:rPr>
              <w:t>TODATE</w:t>
            </w:r>
          </w:p>
        </w:tc>
      </w:tr>
      <w:tr w:rsidR="00F32086" w:rsidRPr="00CE23EB" w:rsidTr="005076DC">
        <w:trPr>
          <w:trHeight w:val="253"/>
        </w:trPr>
        <w:tc>
          <w:tcPr>
            <w:tcW w:w="2157" w:type="dxa"/>
            <w:shd w:val="clear" w:color="auto" w:fill="FFFFFF"/>
            <w:tcMar>
              <w:left w:w="115" w:type="dxa"/>
              <w:right w:w="115" w:type="dxa"/>
            </w:tcMar>
            <w:vAlign w:val="bottom"/>
          </w:tcPr>
          <w:p w:rsidR="00F32086" w:rsidRPr="002A4263" w:rsidRDefault="00F32086" w:rsidP="006B07B0">
            <w:pPr>
              <w:rPr>
                <w:rFonts w:ascii="Arial" w:eastAsia="Times New Roman" w:hAnsi="Arial" w:cs="Arial"/>
                <w:color w:val="000000" w:themeColor="text1"/>
                <w:sz w:val="18"/>
                <w:szCs w:val="18"/>
              </w:rPr>
            </w:pPr>
          </w:p>
        </w:tc>
        <w:tc>
          <w:tcPr>
            <w:tcW w:w="384" w:type="dxa"/>
            <w:shd w:val="clear" w:color="auto" w:fill="FFFFFF"/>
            <w:tcMar>
              <w:left w:w="115" w:type="dxa"/>
              <w:right w:w="115" w:type="dxa"/>
            </w:tcMar>
            <w:vAlign w:val="bottom"/>
          </w:tcPr>
          <w:p w:rsidR="00F32086" w:rsidRPr="002A4263" w:rsidRDefault="00F32086" w:rsidP="001C1629">
            <w:pPr>
              <w:ind w:left="65"/>
              <w:rPr>
                <w:rFonts w:ascii="Arial" w:eastAsia="Times New Roman" w:hAnsi="Arial" w:cs="Arial"/>
                <w:b/>
                <w:color w:val="000000" w:themeColor="text1"/>
                <w:sz w:val="18"/>
                <w:szCs w:val="18"/>
              </w:rPr>
            </w:pPr>
          </w:p>
        </w:tc>
        <w:tc>
          <w:tcPr>
            <w:tcW w:w="1134" w:type="dxa"/>
            <w:tcBorders>
              <w:bottom w:val="single" w:sz="2" w:space="0" w:color="auto"/>
            </w:tcBorders>
            <w:shd w:val="clear" w:color="auto" w:fill="FFFFFF"/>
            <w:tcMar>
              <w:left w:w="115" w:type="dxa"/>
              <w:right w:w="115" w:type="dxa"/>
            </w:tcMar>
            <w:vAlign w:val="bottom"/>
          </w:tcPr>
          <w:p w:rsidR="00F32086" w:rsidRPr="00CE23EB" w:rsidRDefault="00EB312D" w:rsidP="001C1629">
            <w:pPr>
              <w:jc w:val="right"/>
              <w:rPr>
                <w:rFonts w:ascii="Arial" w:eastAsia="Times New Roman" w:hAnsi="Arial" w:cs="Arial"/>
                <w:b/>
                <w:color w:val="000000"/>
                <w:sz w:val="18"/>
                <w:szCs w:val="18"/>
              </w:rPr>
            </w:pPr>
            <w:r>
              <w:rPr>
                <w:rFonts w:ascii="Arial" w:eastAsia="Times New Roman" w:hAnsi="Arial" w:cs="Arial"/>
                <w:b/>
                <w:color w:val="000000"/>
                <w:sz w:val="18"/>
                <w:szCs w:val="18"/>
              </w:rPr>
              <w:t>30.6</w:t>
            </w:r>
            <w:r w:rsidR="00F32086">
              <w:rPr>
                <w:rFonts w:ascii="Arial" w:eastAsia="Times New Roman" w:hAnsi="Arial" w:cs="Arial"/>
                <w:b/>
                <w:color w:val="000000"/>
                <w:sz w:val="18"/>
                <w:szCs w:val="18"/>
              </w:rPr>
              <w:t>.</w:t>
            </w:r>
            <w:r w:rsidR="00F32086" w:rsidRPr="00CE23EB">
              <w:rPr>
                <w:rFonts w:ascii="Arial" w:eastAsia="Times New Roman" w:hAnsi="Arial" w:cs="Arial"/>
                <w:b/>
                <w:color w:val="000000"/>
                <w:sz w:val="18"/>
                <w:szCs w:val="18"/>
              </w:rPr>
              <w:t>2014</w:t>
            </w:r>
          </w:p>
        </w:tc>
        <w:tc>
          <w:tcPr>
            <w:tcW w:w="261" w:type="dxa"/>
            <w:shd w:val="clear" w:color="auto" w:fill="FFFFFF"/>
            <w:tcMar>
              <w:left w:w="115" w:type="dxa"/>
              <w:right w:w="115" w:type="dxa"/>
            </w:tcMar>
            <w:vAlign w:val="bottom"/>
          </w:tcPr>
          <w:p w:rsidR="00F32086" w:rsidRPr="00CE23EB" w:rsidRDefault="00F32086" w:rsidP="001C1629">
            <w:pPr>
              <w:jc w:val="right"/>
              <w:rPr>
                <w:rFonts w:ascii="Arial" w:eastAsia="Times New Roman" w:hAnsi="Arial" w:cs="Arial"/>
                <w:b/>
                <w:color w:val="000000"/>
                <w:sz w:val="18"/>
                <w:szCs w:val="18"/>
              </w:rPr>
            </w:pPr>
          </w:p>
        </w:tc>
        <w:tc>
          <w:tcPr>
            <w:tcW w:w="1843" w:type="dxa"/>
            <w:tcBorders>
              <w:bottom w:val="single" w:sz="2" w:space="0" w:color="auto"/>
            </w:tcBorders>
            <w:shd w:val="clear" w:color="auto" w:fill="FFFFFF"/>
            <w:tcMar>
              <w:left w:w="115" w:type="dxa"/>
              <w:right w:w="115" w:type="dxa"/>
            </w:tcMar>
            <w:vAlign w:val="bottom"/>
          </w:tcPr>
          <w:p w:rsidR="00F32086" w:rsidRPr="00CE23EB" w:rsidRDefault="00EB312D" w:rsidP="001C1629">
            <w:pPr>
              <w:jc w:val="right"/>
              <w:rPr>
                <w:rFonts w:ascii="Arial" w:eastAsia="Times New Roman" w:hAnsi="Arial" w:cs="Arial"/>
                <w:b/>
                <w:color w:val="000000"/>
                <w:sz w:val="18"/>
                <w:szCs w:val="18"/>
              </w:rPr>
            </w:pPr>
            <w:r>
              <w:rPr>
                <w:rFonts w:ascii="Arial" w:eastAsia="Times New Roman" w:hAnsi="Arial" w:cs="Arial"/>
                <w:b/>
                <w:color w:val="000000"/>
                <w:sz w:val="18"/>
                <w:szCs w:val="18"/>
              </w:rPr>
              <w:t>30.6</w:t>
            </w:r>
            <w:r w:rsidR="00F32086">
              <w:rPr>
                <w:rFonts w:ascii="Arial" w:eastAsia="Times New Roman" w:hAnsi="Arial" w:cs="Arial"/>
                <w:b/>
                <w:color w:val="000000"/>
                <w:sz w:val="18"/>
                <w:szCs w:val="18"/>
              </w:rPr>
              <w:t>.</w:t>
            </w:r>
            <w:r w:rsidR="00F32086" w:rsidRPr="00CE23EB">
              <w:rPr>
                <w:rFonts w:ascii="Arial" w:eastAsia="Times New Roman" w:hAnsi="Arial" w:cs="Arial"/>
                <w:b/>
                <w:color w:val="000000"/>
                <w:sz w:val="18"/>
                <w:szCs w:val="18"/>
              </w:rPr>
              <w:t>2013</w:t>
            </w:r>
          </w:p>
        </w:tc>
        <w:tc>
          <w:tcPr>
            <w:tcW w:w="275" w:type="dxa"/>
            <w:shd w:val="clear" w:color="auto" w:fill="FFFFFF"/>
            <w:tcMar>
              <w:left w:w="115" w:type="dxa"/>
              <w:right w:w="115" w:type="dxa"/>
            </w:tcMar>
            <w:vAlign w:val="center"/>
          </w:tcPr>
          <w:p w:rsidR="00F32086" w:rsidRPr="00CE23EB" w:rsidRDefault="00F32086" w:rsidP="001C1629">
            <w:pPr>
              <w:jc w:val="right"/>
              <w:rPr>
                <w:rFonts w:ascii="Arial" w:eastAsia="Times New Roman" w:hAnsi="Arial" w:cs="Arial"/>
                <w:b/>
                <w:color w:val="000000"/>
                <w:sz w:val="18"/>
                <w:szCs w:val="18"/>
              </w:rPr>
            </w:pPr>
          </w:p>
        </w:tc>
        <w:tc>
          <w:tcPr>
            <w:tcW w:w="1214" w:type="dxa"/>
            <w:tcBorders>
              <w:bottom w:val="single" w:sz="2" w:space="0" w:color="auto"/>
            </w:tcBorders>
            <w:shd w:val="clear" w:color="auto" w:fill="FFFFFF"/>
            <w:vAlign w:val="bottom"/>
          </w:tcPr>
          <w:p w:rsidR="00F32086" w:rsidRPr="00CE23EB" w:rsidRDefault="00EB312D" w:rsidP="00313348">
            <w:pPr>
              <w:ind w:right="-54"/>
              <w:jc w:val="right"/>
              <w:rPr>
                <w:rFonts w:ascii="Arial" w:eastAsia="Times New Roman" w:hAnsi="Arial" w:cs="Arial"/>
                <w:b/>
                <w:color w:val="000000"/>
                <w:sz w:val="18"/>
                <w:szCs w:val="18"/>
              </w:rPr>
            </w:pPr>
            <w:r>
              <w:rPr>
                <w:rFonts w:ascii="Arial" w:eastAsia="Times New Roman" w:hAnsi="Arial" w:cs="Arial"/>
                <w:b/>
                <w:color w:val="000000"/>
                <w:sz w:val="18"/>
                <w:szCs w:val="18"/>
              </w:rPr>
              <w:t>30.6.</w:t>
            </w:r>
            <w:r w:rsidRPr="00CE23EB">
              <w:rPr>
                <w:rFonts w:ascii="Arial" w:eastAsia="Times New Roman" w:hAnsi="Arial" w:cs="Arial"/>
                <w:b/>
                <w:color w:val="000000"/>
                <w:sz w:val="18"/>
                <w:szCs w:val="18"/>
              </w:rPr>
              <w:t>2014</w:t>
            </w:r>
          </w:p>
        </w:tc>
        <w:tc>
          <w:tcPr>
            <w:tcW w:w="256" w:type="dxa"/>
            <w:shd w:val="clear" w:color="auto" w:fill="FFFFFF"/>
            <w:vAlign w:val="bottom"/>
          </w:tcPr>
          <w:p w:rsidR="00F32086" w:rsidRPr="00CE23EB" w:rsidRDefault="00F32086" w:rsidP="001C1629">
            <w:pPr>
              <w:jc w:val="right"/>
              <w:rPr>
                <w:rFonts w:ascii="Arial" w:eastAsia="Times New Roman" w:hAnsi="Arial" w:cs="Arial"/>
                <w:b/>
                <w:color w:val="000000"/>
                <w:sz w:val="18"/>
                <w:szCs w:val="18"/>
              </w:rPr>
            </w:pPr>
          </w:p>
        </w:tc>
        <w:tc>
          <w:tcPr>
            <w:tcW w:w="1821" w:type="dxa"/>
            <w:tcBorders>
              <w:bottom w:val="single" w:sz="2" w:space="0" w:color="auto"/>
            </w:tcBorders>
            <w:shd w:val="clear" w:color="auto" w:fill="FFFFFF"/>
            <w:vAlign w:val="bottom"/>
          </w:tcPr>
          <w:p w:rsidR="00F32086" w:rsidRPr="00CE23EB" w:rsidRDefault="00EB312D" w:rsidP="00313348">
            <w:pPr>
              <w:ind w:right="-18"/>
              <w:jc w:val="right"/>
              <w:rPr>
                <w:rFonts w:ascii="Arial" w:eastAsia="Times New Roman" w:hAnsi="Arial" w:cs="Arial"/>
                <w:b/>
                <w:color w:val="000000"/>
                <w:sz w:val="18"/>
                <w:szCs w:val="18"/>
              </w:rPr>
            </w:pPr>
            <w:r>
              <w:rPr>
                <w:rFonts w:ascii="Arial" w:eastAsia="Times New Roman" w:hAnsi="Arial" w:cs="Arial"/>
                <w:b/>
                <w:color w:val="000000"/>
                <w:sz w:val="18"/>
                <w:szCs w:val="18"/>
              </w:rPr>
              <w:t>30.6.</w:t>
            </w:r>
            <w:r w:rsidRPr="00CE23EB">
              <w:rPr>
                <w:rFonts w:ascii="Arial" w:eastAsia="Times New Roman" w:hAnsi="Arial" w:cs="Arial"/>
                <w:b/>
                <w:color w:val="000000"/>
                <w:sz w:val="18"/>
                <w:szCs w:val="18"/>
              </w:rPr>
              <w:t>2013</w:t>
            </w:r>
          </w:p>
        </w:tc>
      </w:tr>
      <w:tr w:rsidR="006B07B0" w:rsidRPr="00CE23EB" w:rsidTr="005076DC">
        <w:trPr>
          <w:trHeight w:val="253"/>
        </w:trPr>
        <w:tc>
          <w:tcPr>
            <w:tcW w:w="2157" w:type="dxa"/>
            <w:shd w:val="clear" w:color="auto" w:fill="FFFFFF"/>
            <w:tcMar>
              <w:left w:w="115" w:type="dxa"/>
              <w:right w:w="115" w:type="dxa"/>
            </w:tcMar>
            <w:vAlign w:val="bottom"/>
          </w:tcPr>
          <w:p w:rsidR="006B07B0" w:rsidRPr="002A4263" w:rsidRDefault="006B07B0" w:rsidP="006B07B0">
            <w:pPr>
              <w:rPr>
                <w:rFonts w:ascii="Arial" w:eastAsia="Times New Roman" w:hAnsi="Arial" w:cs="Arial"/>
                <w:color w:val="000000" w:themeColor="text1"/>
                <w:sz w:val="18"/>
                <w:szCs w:val="18"/>
              </w:rPr>
            </w:pPr>
          </w:p>
        </w:tc>
        <w:tc>
          <w:tcPr>
            <w:tcW w:w="384" w:type="dxa"/>
            <w:shd w:val="clear" w:color="auto" w:fill="FFFFFF"/>
            <w:tcMar>
              <w:left w:w="115" w:type="dxa"/>
              <w:right w:w="115" w:type="dxa"/>
            </w:tcMar>
            <w:vAlign w:val="bottom"/>
          </w:tcPr>
          <w:p w:rsidR="006B07B0" w:rsidRPr="002A4263" w:rsidRDefault="006B07B0" w:rsidP="001C1629">
            <w:pPr>
              <w:ind w:left="65"/>
              <w:rPr>
                <w:rFonts w:ascii="Arial" w:eastAsia="Times New Roman" w:hAnsi="Arial" w:cs="Arial"/>
                <w:b/>
                <w:color w:val="000000" w:themeColor="text1"/>
                <w:sz w:val="18"/>
                <w:szCs w:val="18"/>
              </w:rPr>
            </w:pPr>
          </w:p>
        </w:tc>
        <w:tc>
          <w:tcPr>
            <w:tcW w:w="1134" w:type="dxa"/>
            <w:tcBorders>
              <w:top w:val="single" w:sz="2" w:space="0" w:color="auto"/>
            </w:tcBorders>
            <w:shd w:val="clear" w:color="auto" w:fill="FFFFFF"/>
            <w:tcMar>
              <w:left w:w="115" w:type="dxa"/>
              <w:right w:w="115" w:type="dxa"/>
            </w:tcMar>
            <w:vAlign w:val="bottom"/>
          </w:tcPr>
          <w:p w:rsidR="006B07B0" w:rsidRDefault="009C3DB4" w:rsidP="001C1629">
            <w:pPr>
              <w:jc w:val="right"/>
              <w:rPr>
                <w:rFonts w:ascii="Arial" w:eastAsia="Times New Roman" w:hAnsi="Arial" w:cs="Arial"/>
                <w:b/>
                <w:color w:val="000000"/>
                <w:sz w:val="18"/>
                <w:szCs w:val="18"/>
              </w:rPr>
            </w:pPr>
            <w:r>
              <w:rPr>
                <w:rFonts w:ascii="Arial" w:eastAsia="Times New Roman" w:hAnsi="Arial" w:cs="Arial"/>
                <w:b/>
                <w:color w:val="000000"/>
                <w:sz w:val="18"/>
                <w:szCs w:val="18"/>
              </w:rPr>
              <w:t>RM</w:t>
            </w:r>
          </w:p>
        </w:tc>
        <w:tc>
          <w:tcPr>
            <w:tcW w:w="261" w:type="dxa"/>
            <w:shd w:val="clear" w:color="auto" w:fill="FFFFFF"/>
            <w:tcMar>
              <w:left w:w="115" w:type="dxa"/>
              <w:right w:w="115" w:type="dxa"/>
            </w:tcMar>
            <w:vAlign w:val="bottom"/>
          </w:tcPr>
          <w:p w:rsidR="006B07B0" w:rsidRPr="00CE23EB" w:rsidRDefault="006B07B0" w:rsidP="001C1629">
            <w:pPr>
              <w:jc w:val="right"/>
              <w:rPr>
                <w:rFonts w:ascii="Arial" w:eastAsia="Times New Roman" w:hAnsi="Arial" w:cs="Arial"/>
                <w:b/>
                <w:color w:val="000000"/>
                <w:sz w:val="18"/>
                <w:szCs w:val="18"/>
              </w:rPr>
            </w:pPr>
          </w:p>
        </w:tc>
        <w:tc>
          <w:tcPr>
            <w:tcW w:w="1843" w:type="dxa"/>
            <w:tcBorders>
              <w:top w:val="single" w:sz="2" w:space="0" w:color="auto"/>
            </w:tcBorders>
            <w:shd w:val="clear" w:color="auto" w:fill="FFFFFF"/>
            <w:tcMar>
              <w:left w:w="115" w:type="dxa"/>
              <w:right w:w="115" w:type="dxa"/>
            </w:tcMar>
            <w:vAlign w:val="bottom"/>
          </w:tcPr>
          <w:p w:rsidR="006B07B0" w:rsidRPr="00CE23EB" w:rsidRDefault="009C3DB4" w:rsidP="001C1629">
            <w:pPr>
              <w:jc w:val="right"/>
              <w:rPr>
                <w:rFonts w:ascii="Arial" w:eastAsia="Times New Roman" w:hAnsi="Arial" w:cs="Arial"/>
                <w:b/>
                <w:color w:val="000000"/>
                <w:sz w:val="18"/>
                <w:szCs w:val="18"/>
              </w:rPr>
            </w:pPr>
            <w:r>
              <w:rPr>
                <w:rFonts w:ascii="Arial" w:eastAsia="Times New Roman" w:hAnsi="Arial" w:cs="Arial"/>
                <w:b/>
                <w:color w:val="000000"/>
                <w:sz w:val="18"/>
                <w:szCs w:val="18"/>
              </w:rPr>
              <w:t>RM</w:t>
            </w:r>
          </w:p>
        </w:tc>
        <w:tc>
          <w:tcPr>
            <w:tcW w:w="275" w:type="dxa"/>
            <w:shd w:val="clear" w:color="auto" w:fill="FFFFFF"/>
            <w:tcMar>
              <w:left w:w="115" w:type="dxa"/>
              <w:right w:w="115" w:type="dxa"/>
            </w:tcMar>
            <w:vAlign w:val="center"/>
          </w:tcPr>
          <w:p w:rsidR="006B07B0" w:rsidRPr="00CE23EB" w:rsidRDefault="006B07B0" w:rsidP="001C1629">
            <w:pPr>
              <w:jc w:val="right"/>
              <w:rPr>
                <w:rFonts w:ascii="Arial" w:eastAsia="Times New Roman" w:hAnsi="Arial" w:cs="Arial"/>
                <w:b/>
                <w:color w:val="000000"/>
                <w:sz w:val="18"/>
                <w:szCs w:val="18"/>
              </w:rPr>
            </w:pPr>
          </w:p>
        </w:tc>
        <w:tc>
          <w:tcPr>
            <w:tcW w:w="1214" w:type="dxa"/>
            <w:tcBorders>
              <w:top w:val="single" w:sz="2" w:space="0" w:color="auto"/>
            </w:tcBorders>
            <w:shd w:val="clear" w:color="auto" w:fill="FFFFFF"/>
            <w:vAlign w:val="bottom"/>
          </w:tcPr>
          <w:p w:rsidR="006B07B0" w:rsidRDefault="009C3DB4" w:rsidP="001C1629">
            <w:pPr>
              <w:jc w:val="right"/>
              <w:rPr>
                <w:rFonts w:ascii="Arial" w:eastAsia="Times New Roman" w:hAnsi="Arial" w:cs="Arial"/>
                <w:b/>
                <w:color w:val="000000"/>
                <w:sz w:val="18"/>
                <w:szCs w:val="18"/>
              </w:rPr>
            </w:pPr>
            <w:r>
              <w:rPr>
                <w:rFonts w:ascii="Arial" w:eastAsia="Times New Roman" w:hAnsi="Arial" w:cs="Arial"/>
                <w:b/>
                <w:color w:val="000000"/>
                <w:sz w:val="18"/>
                <w:szCs w:val="18"/>
              </w:rPr>
              <w:t>RM</w:t>
            </w:r>
          </w:p>
        </w:tc>
        <w:tc>
          <w:tcPr>
            <w:tcW w:w="256" w:type="dxa"/>
            <w:shd w:val="clear" w:color="auto" w:fill="FFFFFF"/>
            <w:vAlign w:val="bottom"/>
          </w:tcPr>
          <w:p w:rsidR="006B07B0" w:rsidRPr="00CE23EB" w:rsidRDefault="006B07B0" w:rsidP="001C1629">
            <w:pPr>
              <w:jc w:val="right"/>
              <w:rPr>
                <w:rFonts w:ascii="Arial" w:eastAsia="Times New Roman" w:hAnsi="Arial" w:cs="Arial"/>
                <w:b/>
                <w:color w:val="000000"/>
                <w:sz w:val="18"/>
                <w:szCs w:val="18"/>
              </w:rPr>
            </w:pPr>
          </w:p>
        </w:tc>
        <w:tc>
          <w:tcPr>
            <w:tcW w:w="1821" w:type="dxa"/>
            <w:tcBorders>
              <w:top w:val="single" w:sz="2" w:space="0" w:color="auto"/>
            </w:tcBorders>
            <w:shd w:val="clear" w:color="auto" w:fill="FFFFFF"/>
            <w:vAlign w:val="bottom"/>
          </w:tcPr>
          <w:p w:rsidR="006B07B0" w:rsidRDefault="009C3DB4" w:rsidP="001C1629">
            <w:pPr>
              <w:ind w:left="-235"/>
              <w:jc w:val="right"/>
              <w:rPr>
                <w:rFonts w:ascii="Arial" w:eastAsia="Times New Roman" w:hAnsi="Arial" w:cs="Arial"/>
                <w:b/>
                <w:color w:val="000000"/>
                <w:sz w:val="18"/>
                <w:szCs w:val="18"/>
              </w:rPr>
            </w:pPr>
            <w:r>
              <w:rPr>
                <w:rFonts w:ascii="Arial" w:eastAsia="Times New Roman" w:hAnsi="Arial" w:cs="Arial"/>
                <w:b/>
                <w:color w:val="000000"/>
                <w:sz w:val="18"/>
                <w:szCs w:val="18"/>
              </w:rPr>
              <w:t>RM</w:t>
            </w:r>
          </w:p>
        </w:tc>
      </w:tr>
      <w:tr w:rsidR="006B07B0" w:rsidRPr="00CE23EB" w:rsidTr="005076DC">
        <w:trPr>
          <w:trHeight w:val="253"/>
        </w:trPr>
        <w:tc>
          <w:tcPr>
            <w:tcW w:w="2157" w:type="dxa"/>
            <w:shd w:val="clear" w:color="auto" w:fill="FFFFFF"/>
            <w:tcMar>
              <w:left w:w="115" w:type="dxa"/>
              <w:right w:w="115" w:type="dxa"/>
            </w:tcMar>
            <w:vAlign w:val="bottom"/>
          </w:tcPr>
          <w:p w:rsidR="006B07B0" w:rsidRPr="002A4263" w:rsidRDefault="006B07B0" w:rsidP="006B07B0">
            <w:pPr>
              <w:rPr>
                <w:rFonts w:ascii="Arial" w:eastAsia="Times New Roman" w:hAnsi="Arial" w:cs="Arial"/>
                <w:color w:val="000000" w:themeColor="text1"/>
                <w:sz w:val="18"/>
                <w:szCs w:val="18"/>
              </w:rPr>
            </w:pPr>
            <w:r>
              <w:rPr>
                <w:rFonts w:ascii="Arial" w:hAnsi="Arial" w:cs="Arial"/>
                <w:sz w:val="18"/>
                <w:szCs w:val="18"/>
              </w:rPr>
              <w:t>Current</w:t>
            </w:r>
            <w:r w:rsidRPr="00F32086">
              <w:rPr>
                <w:rFonts w:ascii="Arial" w:hAnsi="Arial" w:cs="Arial"/>
                <w:sz w:val="18"/>
                <w:szCs w:val="18"/>
              </w:rPr>
              <w:t xml:space="preserve"> tax</w:t>
            </w:r>
          </w:p>
        </w:tc>
        <w:tc>
          <w:tcPr>
            <w:tcW w:w="384" w:type="dxa"/>
            <w:shd w:val="clear" w:color="auto" w:fill="FFFFFF"/>
            <w:tcMar>
              <w:left w:w="115" w:type="dxa"/>
              <w:right w:w="115" w:type="dxa"/>
            </w:tcMar>
            <w:vAlign w:val="bottom"/>
          </w:tcPr>
          <w:p w:rsidR="006B07B0" w:rsidRPr="002A4263" w:rsidRDefault="006B07B0" w:rsidP="001C1629">
            <w:pPr>
              <w:ind w:left="65"/>
              <w:rPr>
                <w:rFonts w:ascii="Arial" w:eastAsia="Times New Roman" w:hAnsi="Arial" w:cs="Arial"/>
                <w:b/>
                <w:color w:val="000000" w:themeColor="text1"/>
                <w:sz w:val="18"/>
                <w:szCs w:val="18"/>
              </w:rPr>
            </w:pPr>
          </w:p>
        </w:tc>
        <w:tc>
          <w:tcPr>
            <w:tcW w:w="1134" w:type="dxa"/>
            <w:shd w:val="clear" w:color="auto" w:fill="FFFFFF"/>
            <w:tcMar>
              <w:left w:w="115" w:type="dxa"/>
              <w:right w:w="115" w:type="dxa"/>
            </w:tcMar>
            <w:vAlign w:val="bottom"/>
          </w:tcPr>
          <w:p w:rsidR="006B07B0" w:rsidRPr="007A0560" w:rsidRDefault="007A0560" w:rsidP="001C1629">
            <w:pPr>
              <w:jc w:val="right"/>
              <w:rPr>
                <w:rFonts w:ascii="Arial" w:eastAsia="Times New Roman" w:hAnsi="Arial" w:cs="Arial"/>
                <w:color w:val="000000"/>
                <w:sz w:val="18"/>
                <w:szCs w:val="18"/>
              </w:rPr>
            </w:pPr>
            <w:r w:rsidRPr="007A0560">
              <w:rPr>
                <w:rFonts w:ascii="Arial" w:eastAsia="Times New Roman" w:hAnsi="Arial" w:cs="Arial"/>
                <w:color w:val="000000"/>
                <w:sz w:val="18"/>
                <w:szCs w:val="18"/>
              </w:rPr>
              <w:t>381,409</w:t>
            </w:r>
          </w:p>
        </w:tc>
        <w:tc>
          <w:tcPr>
            <w:tcW w:w="261" w:type="dxa"/>
            <w:shd w:val="clear" w:color="auto" w:fill="FFFFFF"/>
            <w:tcMar>
              <w:left w:w="115" w:type="dxa"/>
              <w:right w:w="115" w:type="dxa"/>
            </w:tcMar>
            <w:vAlign w:val="bottom"/>
          </w:tcPr>
          <w:p w:rsidR="006B07B0" w:rsidRPr="00CE23EB" w:rsidRDefault="006B07B0" w:rsidP="001C1629">
            <w:pPr>
              <w:jc w:val="right"/>
              <w:rPr>
                <w:rFonts w:ascii="Arial" w:eastAsia="Times New Roman" w:hAnsi="Arial" w:cs="Arial"/>
                <w:b/>
                <w:color w:val="000000"/>
                <w:sz w:val="18"/>
                <w:szCs w:val="18"/>
              </w:rPr>
            </w:pPr>
          </w:p>
        </w:tc>
        <w:tc>
          <w:tcPr>
            <w:tcW w:w="1843" w:type="dxa"/>
            <w:shd w:val="clear" w:color="auto" w:fill="FFFFFF"/>
            <w:tcMar>
              <w:left w:w="115" w:type="dxa"/>
              <w:right w:w="115" w:type="dxa"/>
            </w:tcMar>
            <w:vAlign w:val="bottom"/>
          </w:tcPr>
          <w:p w:rsidR="006B07B0" w:rsidRPr="00FE0F56" w:rsidRDefault="00AE2773" w:rsidP="001C1629">
            <w:pPr>
              <w:jc w:val="right"/>
              <w:rPr>
                <w:rFonts w:ascii="Arial" w:eastAsia="Times New Roman" w:hAnsi="Arial" w:cs="Arial"/>
                <w:color w:val="000000"/>
                <w:sz w:val="18"/>
                <w:szCs w:val="18"/>
              </w:rPr>
            </w:pPr>
            <w:r>
              <w:rPr>
                <w:rFonts w:ascii="Arial" w:eastAsia="Times New Roman" w:hAnsi="Arial" w:cs="Arial"/>
                <w:color w:val="000000"/>
                <w:sz w:val="18"/>
                <w:szCs w:val="18"/>
              </w:rPr>
              <w:t>5,867,031</w:t>
            </w:r>
          </w:p>
        </w:tc>
        <w:tc>
          <w:tcPr>
            <w:tcW w:w="275" w:type="dxa"/>
            <w:shd w:val="clear" w:color="auto" w:fill="FFFFFF"/>
            <w:tcMar>
              <w:left w:w="115" w:type="dxa"/>
              <w:right w:w="115" w:type="dxa"/>
            </w:tcMar>
            <w:vAlign w:val="center"/>
          </w:tcPr>
          <w:p w:rsidR="006B07B0" w:rsidRPr="00CE23EB" w:rsidRDefault="006B07B0" w:rsidP="001C1629">
            <w:pPr>
              <w:jc w:val="right"/>
              <w:rPr>
                <w:rFonts w:ascii="Arial" w:eastAsia="Times New Roman" w:hAnsi="Arial" w:cs="Arial"/>
                <w:b/>
                <w:color w:val="000000"/>
                <w:sz w:val="18"/>
                <w:szCs w:val="18"/>
              </w:rPr>
            </w:pPr>
          </w:p>
        </w:tc>
        <w:tc>
          <w:tcPr>
            <w:tcW w:w="1214" w:type="dxa"/>
            <w:shd w:val="clear" w:color="auto" w:fill="FFFFFF"/>
            <w:vAlign w:val="bottom"/>
          </w:tcPr>
          <w:p w:rsidR="006B07B0" w:rsidRPr="007A0560" w:rsidRDefault="005674ED" w:rsidP="00313348">
            <w:pPr>
              <w:ind w:right="-54"/>
              <w:jc w:val="right"/>
              <w:rPr>
                <w:rFonts w:ascii="Arial" w:eastAsia="Times New Roman" w:hAnsi="Arial" w:cs="Arial"/>
                <w:color w:val="000000"/>
                <w:sz w:val="18"/>
                <w:szCs w:val="18"/>
              </w:rPr>
            </w:pPr>
            <w:r>
              <w:rPr>
                <w:rFonts w:ascii="Arial" w:eastAsia="Times New Roman" w:hAnsi="Arial" w:cs="Arial"/>
                <w:color w:val="000000"/>
                <w:sz w:val="18"/>
                <w:szCs w:val="18"/>
              </w:rPr>
              <w:t>454,874</w:t>
            </w:r>
          </w:p>
        </w:tc>
        <w:tc>
          <w:tcPr>
            <w:tcW w:w="256" w:type="dxa"/>
            <w:shd w:val="clear" w:color="auto" w:fill="FFFFFF"/>
            <w:vAlign w:val="bottom"/>
          </w:tcPr>
          <w:p w:rsidR="006B07B0" w:rsidRPr="00CE23EB" w:rsidRDefault="006B07B0" w:rsidP="001C1629">
            <w:pPr>
              <w:jc w:val="right"/>
              <w:rPr>
                <w:rFonts w:ascii="Arial" w:eastAsia="Times New Roman" w:hAnsi="Arial" w:cs="Arial"/>
                <w:b/>
                <w:color w:val="000000"/>
                <w:sz w:val="18"/>
                <w:szCs w:val="18"/>
              </w:rPr>
            </w:pPr>
          </w:p>
        </w:tc>
        <w:tc>
          <w:tcPr>
            <w:tcW w:w="1821" w:type="dxa"/>
            <w:shd w:val="clear" w:color="auto" w:fill="FFFFFF"/>
            <w:vAlign w:val="bottom"/>
          </w:tcPr>
          <w:p w:rsidR="006B07B0" w:rsidRPr="00313348" w:rsidRDefault="00AE2773" w:rsidP="009C3DB4">
            <w:pPr>
              <w:jc w:val="right"/>
              <w:rPr>
                <w:rFonts w:ascii="Arial" w:hAnsi="Arial" w:cs="Arial"/>
                <w:sz w:val="18"/>
                <w:szCs w:val="18"/>
              </w:rPr>
            </w:pPr>
            <w:r>
              <w:rPr>
                <w:rFonts w:ascii="Arial" w:hAnsi="Arial" w:cs="Arial"/>
                <w:sz w:val="18"/>
                <w:szCs w:val="18"/>
              </w:rPr>
              <w:t>7,243,687</w:t>
            </w:r>
          </w:p>
        </w:tc>
      </w:tr>
      <w:tr w:rsidR="006B07B0" w:rsidRPr="00CE23EB" w:rsidTr="005076DC">
        <w:trPr>
          <w:trHeight w:val="253"/>
        </w:trPr>
        <w:tc>
          <w:tcPr>
            <w:tcW w:w="2157" w:type="dxa"/>
            <w:shd w:val="clear" w:color="auto" w:fill="FFFFFF"/>
            <w:tcMar>
              <w:left w:w="115" w:type="dxa"/>
              <w:right w:w="115" w:type="dxa"/>
            </w:tcMar>
            <w:vAlign w:val="bottom"/>
          </w:tcPr>
          <w:p w:rsidR="006B07B0" w:rsidRPr="002A4263" w:rsidRDefault="006B07B0" w:rsidP="006B07B0">
            <w:pPr>
              <w:rPr>
                <w:rFonts w:ascii="Arial" w:eastAsia="Times New Roman" w:hAnsi="Arial" w:cs="Arial"/>
                <w:color w:val="000000" w:themeColor="text1"/>
                <w:sz w:val="18"/>
                <w:szCs w:val="18"/>
              </w:rPr>
            </w:pPr>
            <w:r w:rsidRPr="00F32086">
              <w:rPr>
                <w:rFonts w:ascii="Arial" w:hAnsi="Arial" w:cs="Arial"/>
                <w:sz w:val="18"/>
                <w:szCs w:val="18"/>
              </w:rPr>
              <w:t>Deferred tax</w:t>
            </w:r>
          </w:p>
        </w:tc>
        <w:tc>
          <w:tcPr>
            <w:tcW w:w="384" w:type="dxa"/>
            <w:shd w:val="clear" w:color="auto" w:fill="FFFFFF"/>
            <w:tcMar>
              <w:left w:w="115" w:type="dxa"/>
              <w:right w:w="115" w:type="dxa"/>
            </w:tcMar>
            <w:vAlign w:val="bottom"/>
          </w:tcPr>
          <w:p w:rsidR="006B07B0" w:rsidRPr="002A4263" w:rsidRDefault="006B07B0" w:rsidP="001C1629">
            <w:pPr>
              <w:ind w:left="65"/>
              <w:rPr>
                <w:rFonts w:ascii="Arial" w:eastAsia="Times New Roman" w:hAnsi="Arial" w:cs="Arial"/>
                <w:b/>
                <w:color w:val="000000" w:themeColor="text1"/>
                <w:sz w:val="18"/>
                <w:szCs w:val="18"/>
              </w:rPr>
            </w:pPr>
          </w:p>
        </w:tc>
        <w:tc>
          <w:tcPr>
            <w:tcW w:w="1134" w:type="dxa"/>
            <w:tcBorders>
              <w:bottom w:val="single" w:sz="4" w:space="0" w:color="auto"/>
            </w:tcBorders>
            <w:shd w:val="clear" w:color="auto" w:fill="FFFFFF"/>
            <w:tcMar>
              <w:left w:w="115" w:type="dxa"/>
              <w:right w:w="115" w:type="dxa"/>
            </w:tcMar>
            <w:vAlign w:val="bottom"/>
          </w:tcPr>
          <w:p w:rsidR="006B07B0" w:rsidRPr="007A0560" w:rsidRDefault="007A0560" w:rsidP="001C1629">
            <w:pPr>
              <w:jc w:val="right"/>
              <w:rPr>
                <w:rFonts w:ascii="Arial" w:eastAsia="Times New Roman" w:hAnsi="Arial" w:cs="Arial"/>
                <w:color w:val="000000"/>
                <w:sz w:val="18"/>
                <w:szCs w:val="18"/>
              </w:rPr>
            </w:pPr>
            <w:r w:rsidRPr="007A0560">
              <w:rPr>
                <w:rFonts w:ascii="Arial" w:eastAsia="Times New Roman" w:hAnsi="Arial" w:cs="Arial"/>
                <w:color w:val="000000"/>
                <w:sz w:val="18"/>
                <w:szCs w:val="18"/>
              </w:rPr>
              <w:t>52,754</w:t>
            </w:r>
          </w:p>
        </w:tc>
        <w:tc>
          <w:tcPr>
            <w:tcW w:w="261" w:type="dxa"/>
            <w:shd w:val="clear" w:color="auto" w:fill="FFFFFF"/>
            <w:tcMar>
              <w:left w:w="115" w:type="dxa"/>
              <w:right w:w="115" w:type="dxa"/>
            </w:tcMar>
            <w:vAlign w:val="bottom"/>
          </w:tcPr>
          <w:p w:rsidR="006B07B0" w:rsidRPr="00CE23EB" w:rsidRDefault="006B07B0" w:rsidP="001C1629">
            <w:pPr>
              <w:jc w:val="right"/>
              <w:rPr>
                <w:rFonts w:ascii="Arial" w:eastAsia="Times New Roman" w:hAnsi="Arial" w:cs="Arial"/>
                <w:b/>
                <w:color w:val="000000"/>
                <w:sz w:val="18"/>
                <w:szCs w:val="18"/>
              </w:rPr>
            </w:pPr>
          </w:p>
        </w:tc>
        <w:tc>
          <w:tcPr>
            <w:tcW w:w="1843" w:type="dxa"/>
            <w:tcBorders>
              <w:bottom w:val="single" w:sz="4" w:space="0" w:color="auto"/>
            </w:tcBorders>
            <w:shd w:val="clear" w:color="auto" w:fill="FFFFFF"/>
            <w:tcMar>
              <w:left w:w="115" w:type="dxa"/>
              <w:right w:w="115" w:type="dxa"/>
            </w:tcMar>
            <w:vAlign w:val="bottom"/>
          </w:tcPr>
          <w:p w:rsidR="006B07B0" w:rsidRPr="00FE0F56" w:rsidRDefault="00AE2773" w:rsidP="001C1629">
            <w:pPr>
              <w:jc w:val="right"/>
              <w:rPr>
                <w:rFonts w:ascii="Arial" w:eastAsia="Times New Roman" w:hAnsi="Arial" w:cs="Arial"/>
                <w:color w:val="000000"/>
                <w:sz w:val="18"/>
                <w:szCs w:val="18"/>
              </w:rPr>
            </w:pPr>
            <w:r>
              <w:rPr>
                <w:rFonts w:ascii="Arial" w:eastAsia="Times New Roman" w:hAnsi="Arial" w:cs="Arial"/>
                <w:color w:val="000000"/>
                <w:sz w:val="18"/>
                <w:szCs w:val="18"/>
              </w:rPr>
              <w:t>9,401,399</w:t>
            </w:r>
          </w:p>
        </w:tc>
        <w:tc>
          <w:tcPr>
            <w:tcW w:w="275" w:type="dxa"/>
            <w:shd w:val="clear" w:color="auto" w:fill="FFFFFF"/>
            <w:tcMar>
              <w:left w:w="115" w:type="dxa"/>
              <w:right w:w="115" w:type="dxa"/>
            </w:tcMar>
            <w:vAlign w:val="center"/>
          </w:tcPr>
          <w:p w:rsidR="006B07B0" w:rsidRPr="00CE23EB" w:rsidRDefault="006B07B0" w:rsidP="001C1629">
            <w:pPr>
              <w:jc w:val="right"/>
              <w:rPr>
                <w:rFonts w:ascii="Arial" w:eastAsia="Times New Roman" w:hAnsi="Arial" w:cs="Arial"/>
                <w:b/>
                <w:color w:val="000000"/>
                <w:sz w:val="18"/>
                <w:szCs w:val="18"/>
              </w:rPr>
            </w:pPr>
          </w:p>
        </w:tc>
        <w:tc>
          <w:tcPr>
            <w:tcW w:w="1214" w:type="dxa"/>
            <w:tcBorders>
              <w:bottom w:val="single" w:sz="4" w:space="0" w:color="auto"/>
            </w:tcBorders>
            <w:shd w:val="clear" w:color="auto" w:fill="FFFFFF"/>
            <w:vAlign w:val="bottom"/>
          </w:tcPr>
          <w:p w:rsidR="006B07B0" w:rsidRPr="007A0560" w:rsidRDefault="007A0560" w:rsidP="00313348">
            <w:pPr>
              <w:ind w:right="-54"/>
              <w:jc w:val="right"/>
              <w:rPr>
                <w:rFonts w:ascii="Arial" w:eastAsia="Times New Roman" w:hAnsi="Arial" w:cs="Arial"/>
                <w:color w:val="000000"/>
                <w:sz w:val="18"/>
                <w:szCs w:val="18"/>
              </w:rPr>
            </w:pPr>
            <w:r w:rsidRPr="007A0560">
              <w:rPr>
                <w:rFonts w:ascii="Arial" w:eastAsia="Times New Roman" w:hAnsi="Arial" w:cs="Arial"/>
                <w:color w:val="000000"/>
                <w:sz w:val="18"/>
                <w:szCs w:val="18"/>
              </w:rPr>
              <w:t>176,262</w:t>
            </w:r>
          </w:p>
        </w:tc>
        <w:tc>
          <w:tcPr>
            <w:tcW w:w="256" w:type="dxa"/>
            <w:shd w:val="clear" w:color="auto" w:fill="FFFFFF"/>
            <w:vAlign w:val="bottom"/>
          </w:tcPr>
          <w:p w:rsidR="006B07B0" w:rsidRPr="00CE23EB" w:rsidRDefault="006B07B0" w:rsidP="00D009A6">
            <w:pPr>
              <w:jc w:val="right"/>
              <w:rPr>
                <w:rFonts w:ascii="Arial" w:eastAsia="Times New Roman" w:hAnsi="Arial" w:cs="Arial"/>
                <w:b/>
                <w:color w:val="000000"/>
                <w:sz w:val="18"/>
                <w:szCs w:val="18"/>
              </w:rPr>
            </w:pPr>
          </w:p>
        </w:tc>
        <w:tc>
          <w:tcPr>
            <w:tcW w:w="1821" w:type="dxa"/>
            <w:tcBorders>
              <w:bottom w:val="single" w:sz="4" w:space="0" w:color="auto"/>
            </w:tcBorders>
            <w:shd w:val="clear" w:color="auto" w:fill="FFFFFF"/>
            <w:vAlign w:val="bottom"/>
          </w:tcPr>
          <w:p w:rsidR="006B07B0" w:rsidRPr="00313348" w:rsidRDefault="00AE2773" w:rsidP="009C3DB4">
            <w:pPr>
              <w:jc w:val="right"/>
              <w:rPr>
                <w:rFonts w:ascii="Arial" w:hAnsi="Arial" w:cs="Arial"/>
                <w:sz w:val="18"/>
                <w:szCs w:val="18"/>
              </w:rPr>
            </w:pPr>
            <w:r>
              <w:rPr>
                <w:rFonts w:ascii="Arial" w:hAnsi="Arial" w:cs="Arial"/>
                <w:sz w:val="18"/>
                <w:szCs w:val="18"/>
              </w:rPr>
              <w:t>8,956,010</w:t>
            </w:r>
          </w:p>
        </w:tc>
      </w:tr>
      <w:tr w:rsidR="00663AEF" w:rsidRPr="00CE23EB" w:rsidTr="005076DC">
        <w:trPr>
          <w:trHeight w:val="253"/>
        </w:trPr>
        <w:tc>
          <w:tcPr>
            <w:tcW w:w="2157" w:type="dxa"/>
            <w:shd w:val="clear" w:color="auto" w:fill="FFFFFF"/>
            <w:tcMar>
              <w:left w:w="115" w:type="dxa"/>
              <w:right w:w="115" w:type="dxa"/>
            </w:tcMar>
            <w:vAlign w:val="bottom"/>
          </w:tcPr>
          <w:p w:rsidR="00663AEF" w:rsidRPr="002A4263" w:rsidRDefault="00663AEF" w:rsidP="006B07B0">
            <w:pPr>
              <w:rPr>
                <w:rFonts w:ascii="Arial" w:eastAsia="Times New Roman" w:hAnsi="Arial" w:cs="Arial"/>
                <w:color w:val="000000" w:themeColor="text1"/>
                <w:sz w:val="18"/>
                <w:szCs w:val="18"/>
              </w:rPr>
            </w:pPr>
          </w:p>
        </w:tc>
        <w:tc>
          <w:tcPr>
            <w:tcW w:w="384" w:type="dxa"/>
            <w:shd w:val="clear" w:color="auto" w:fill="FFFFFF"/>
            <w:tcMar>
              <w:left w:w="115" w:type="dxa"/>
              <w:right w:w="115" w:type="dxa"/>
            </w:tcMar>
            <w:vAlign w:val="bottom"/>
          </w:tcPr>
          <w:p w:rsidR="00663AEF" w:rsidRPr="002A4263" w:rsidRDefault="00663AEF" w:rsidP="001C1629">
            <w:pPr>
              <w:ind w:left="65"/>
              <w:rPr>
                <w:rFonts w:ascii="Arial" w:eastAsia="Times New Roman" w:hAnsi="Arial" w:cs="Arial"/>
                <w:b/>
                <w:color w:val="000000" w:themeColor="text1"/>
                <w:sz w:val="18"/>
                <w:szCs w:val="18"/>
              </w:rPr>
            </w:pPr>
          </w:p>
        </w:tc>
        <w:tc>
          <w:tcPr>
            <w:tcW w:w="1134" w:type="dxa"/>
            <w:tcBorders>
              <w:top w:val="single" w:sz="4" w:space="0" w:color="auto"/>
              <w:bottom w:val="double" w:sz="4" w:space="0" w:color="auto"/>
            </w:tcBorders>
            <w:shd w:val="clear" w:color="auto" w:fill="FFFFFF"/>
            <w:tcMar>
              <w:left w:w="115" w:type="dxa"/>
              <w:right w:w="115" w:type="dxa"/>
            </w:tcMar>
            <w:vAlign w:val="bottom"/>
          </w:tcPr>
          <w:p w:rsidR="00663AEF" w:rsidRPr="00663AEF" w:rsidRDefault="007A0560" w:rsidP="001C1629">
            <w:pPr>
              <w:jc w:val="right"/>
              <w:rPr>
                <w:rFonts w:ascii="Arial" w:hAnsi="Arial" w:cs="Arial"/>
                <w:sz w:val="18"/>
                <w:szCs w:val="18"/>
              </w:rPr>
            </w:pPr>
            <w:r>
              <w:rPr>
                <w:rFonts w:ascii="Arial" w:hAnsi="Arial" w:cs="Arial"/>
                <w:sz w:val="18"/>
                <w:szCs w:val="18"/>
              </w:rPr>
              <w:t>434,163</w:t>
            </w:r>
          </w:p>
        </w:tc>
        <w:tc>
          <w:tcPr>
            <w:tcW w:w="261" w:type="dxa"/>
            <w:shd w:val="clear" w:color="auto" w:fill="FFFFFF"/>
            <w:tcMar>
              <w:left w:w="115" w:type="dxa"/>
              <w:right w:w="115" w:type="dxa"/>
            </w:tcMar>
            <w:vAlign w:val="bottom"/>
          </w:tcPr>
          <w:p w:rsidR="00663AEF" w:rsidRPr="00CE23EB" w:rsidRDefault="00663AEF" w:rsidP="001C1629">
            <w:pPr>
              <w:jc w:val="right"/>
              <w:rPr>
                <w:rFonts w:ascii="Arial" w:eastAsia="Times New Roman" w:hAnsi="Arial" w:cs="Arial"/>
                <w:b/>
                <w:color w:val="000000"/>
                <w:sz w:val="18"/>
                <w:szCs w:val="18"/>
              </w:rPr>
            </w:pPr>
          </w:p>
        </w:tc>
        <w:tc>
          <w:tcPr>
            <w:tcW w:w="1843" w:type="dxa"/>
            <w:tcBorders>
              <w:top w:val="single" w:sz="4" w:space="0" w:color="auto"/>
              <w:bottom w:val="double" w:sz="4" w:space="0" w:color="auto"/>
            </w:tcBorders>
            <w:shd w:val="clear" w:color="auto" w:fill="FFFFFF"/>
            <w:tcMar>
              <w:left w:w="115" w:type="dxa"/>
              <w:right w:w="115" w:type="dxa"/>
            </w:tcMar>
            <w:vAlign w:val="bottom"/>
          </w:tcPr>
          <w:p w:rsidR="00663AEF" w:rsidRPr="00663AEF" w:rsidRDefault="00691FA0" w:rsidP="001C1629">
            <w:pPr>
              <w:jc w:val="right"/>
              <w:rPr>
                <w:rFonts w:ascii="Arial" w:hAnsi="Arial" w:cs="Arial"/>
                <w:sz w:val="18"/>
                <w:szCs w:val="18"/>
              </w:rPr>
            </w:pPr>
            <w:r>
              <w:rPr>
                <w:rFonts w:ascii="Arial" w:hAnsi="Arial" w:cs="Arial"/>
                <w:sz w:val="18"/>
                <w:szCs w:val="18"/>
              </w:rPr>
              <w:t>15,268,430</w:t>
            </w:r>
          </w:p>
        </w:tc>
        <w:tc>
          <w:tcPr>
            <w:tcW w:w="275" w:type="dxa"/>
            <w:shd w:val="clear" w:color="auto" w:fill="FFFFFF"/>
            <w:tcMar>
              <w:left w:w="115" w:type="dxa"/>
              <w:right w:w="115" w:type="dxa"/>
            </w:tcMar>
            <w:vAlign w:val="center"/>
          </w:tcPr>
          <w:p w:rsidR="00663AEF" w:rsidRPr="00CE23EB" w:rsidRDefault="00663AEF" w:rsidP="001C1629">
            <w:pPr>
              <w:jc w:val="right"/>
              <w:rPr>
                <w:rFonts w:ascii="Arial" w:eastAsia="Times New Roman" w:hAnsi="Arial" w:cs="Arial"/>
                <w:b/>
                <w:color w:val="000000"/>
                <w:sz w:val="18"/>
                <w:szCs w:val="18"/>
              </w:rPr>
            </w:pPr>
          </w:p>
        </w:tc>
        <w:tc>
          <w:tcPr>
            <w:tcW w:w="1214" w:type="dxa"/>
            <w:tcBorders>
              <w:top w:val="single" w:sz="4" w:space="0" w:color="auto"/>
              <w:bottom w:val="double" w:sz="4" w:space="0" w:color="auto"/>
            </w:tcBorders>
            <w:shd w:val="clear" w:color="auto" w:fill="FFFFFF"/>
            <w:vAlign w:val="bottom"/>
          </w:tcPr>
          <w:p w:rsidR="00663AEF" w:rsidRPr="00663AEF" w:rsidRDefault="007A0560" w:rsidP="00313348">
            <w:pPr>
              <w:ind w:right="-54"/>
              <w:jc w:val="right"/>
              <w:rPr>
                <w:rFonts w:ascii="Arial" w:hAnsi="Arial" w:cs="Arial"/>
                <w:sz w:val="18"/>
                <w:szCs w:val="18"/>
              </w:rPr>
            </w:pPr>
            <w:r>
              <w:rPr>
                <w:rFonts w:ascii="Arial" w:hAnsi="Arial" w:cs="Arial"/>
                <w:sz w:val="18"/>
                <w:szCs w:val="18"/>
              </w:rPr>
              <w:t>631,136</w:t>
            </w:r>
          </w:p>
        </w:tc>
        <w:tc>
          <w:tcPr>
            <w:tcW w:w="256" w:type="dxa"/>
            <w:shd w:val="clear" w:color="auto" w:fill="FFFFFF"/>
            <w:vAlign w:val="bottom"/>
          </w:tcPr>
          <w:p w:rsidR="00663AEF" w:rsidRPr="00CE23EB" w:rsidRDefault="00663AEF" w:rsidP="00D009A6">
            <w:pPr>
              <w:jc w:val="right"/>
              <w:rPr>
                <w:rFonts w:ascii="Arial" w:eastAsia="Times New Roman" w:hAnsi="Arial" w:cs="Arial"/>
                <w:b/>
                <w:color w:val="000000"/>
                <w:sz w:val="18"/>
                <w:szCs w:val="18"/>
              </w:rPr>
            </w:pPr>
          </w:p>
        </w:tc>
        <w:tc>
          <w:tcPr>
            <w:tcW w:w="1821" w:type="dxa"/>
            <w:tcBorders>
              <w:top w:val="single" w:sz="4" w:space="0" w:color="auto"/>
              <w:bottom w:val="double" w:sz="4" w:space="0" w:color="auto"/>
            </w:tcBorders>
            <w:shd w:val="clear" w:color="auto" w:fill="FFFFFF"/>
            <w:vAlign w:val="bottom"/>
          </w:tcPr>
          <w:p w:rsidR="00663AEF" w:rsidRPr="00663AEF" w:rsidRDefault="00691FA0" w:rsidP="009C3DB4">
            <w:pPr>
              <w:jc w:val="right"/>
              <w:rPr>
                <w:rFonts w:ascii="Arial" w:hAnsi="Arial" w:cs="Arial"/>
                <w:sz w:val="18"/>
                <w:szCs w:val="18"/>
              </w:rPr>
            </w:pPr>
            <w:r>
              <w:rPr>
                <w:rFonts w:ascii="Arial" w:hAnsi="Arial" w:cs="Arial"/>
                <w:sz w:val="18"/>
                <w:szCs w:val="18"/>
              </w:rPr>
              <w:t>16,199,697</w:t>
            </w:r>
          </w:p>
        </w:tc>
      </w:tr>
      <w:tr w:rsidR="00663AEF" w:rsidRPr="00CE23EB" w:rsidTr="005076DC">
        <w:trPr>
          <w:trHeight w:val="253"/>
        </w:trPr>
        <w:tc>
          <w:tcPr>
            <w:tcW w:w="2157" w:type="dxa"/>
            <w:shd w:val="clear" w:color="auto" w:fill="FFFFFF"/>
            <w:tcMar>
              <w:left w:w="115" w:type="dxa"/>
              <w:right w:w="115" w:type="dxa"/>
            </w:tcMar>
            <w:vAlign w:val="bottom"/>
          </w:tcPr>
          <w:p w:rsidR="00663AEF" w:rsidRPr="002A4263" w:rsidRDefault="00663AEF" w:rsidP="006B07B0">
            <w:pPr>
              <w:rPr>
                <w:rFonts w:ascii="Arial" w:eastAsia="Times New Roman" w:hAnsi="Arial" w:cs="Arial"/>
                <w:color w:val="000000" w:themeColor="text1"/>
                <w:sz w:val="18"/>
                <w:szCs w:val="18"/>
              </w:rPr>
            </w:pPr>
          </w:p>
        </w:tc>
        <w:tc>
          <w:tcPr>
            <w:tcW w:w="384" w:type="dxa"/>
            <w:shd w:val="clear" w:color="auto" w:fill="FFFFFF"/>
            <w:tcMar>
              <w:left w:w="115" w:type="dxa"/>
              <w:right w:w="115" w:type="dxa"/>
            </w:tcMar>
            <w:vAlign w:val="bottom"/>
          </w:tcPr>
          <w:p w:rsidR="00663AEF" w:rsidRPr="002A4263" w:rsidRDefault="00663AEF" w:rsidP="001C1629">
            <w:pPr>
              <w:ind w:left="65"/>
              <w:rPr>
                <w:rFonts w:ascii="Arial" w:eastAsia="Times New Roman" w:hAnsi="Arial" w:cs="Arial"/>
                <w:b/>
                <w:color w:val="000000" w:themeColor="text1"/>
                <w:sz w:val="18"/>
                <w:szCs w:val="18"/>
              </w:rPr>
            </w:pPr>
          </w:p>
        </w:tc>
        <w:tc>
          <w:tcPr>
            <w:tcW w:w="1134" w:type="dxa"/>
            <w:tcBorders>
              <w:top w:val="double" w:sz="4" w:space="0" w:color="auto"/>
            </w:tcBorders>
            <w:shd w:val="clear" w:color="auto" w:fill="FFFFFF"/>
            <w:tcMar>
              <w:left w:w="115" w:type="dxa"/>
              <w:right w:w="115" w:type="dxa"/>
            </w:tcMar>
            <w:vAlign w:val="bottom"/>
          </w:tcPr>
          <w:p w:rsidR="00663AEF" w:rsidRDefault="00663AEF" w:rsidP="001C1629">
            <w:pPr>
              <w:jc w:val="right"/>
              <w:rPr>
                <w:rFonts w:ascii="Arial" w:eastAsia="Times New Roman" w:hAnsi="Arial" w:cs="Arial"/>
                <w:b/>
                <w:color w:val="000000"/>
                <w:sz w:val="18"/>
                <w:szCs w:val="18"/>
              </w:rPr>
            </w:pPr>
          </w:p>
        </w:tc>
        <w:tc>
          <w:tcPr>
            <w:tcW w:w="261" w:type="dxa"/>
            <w:shd w:val="clear" w:color="auto" w:fill="FFFFFF"/>
            <w:tcMar>
              <w:left w:w="115" w:type="dxa"/>
              <w:right w:w="115" w:type="dxa"/>
            </w:tcMar>
            <w:vAlign w:val="bottom"/>
          </w:tcPr>
          <w:p w:rsidR="00663AEF" w:rsidRPr="00CE23EB" w:rsidRDefault="00663AEF" w:rsidP="001C1629">
            <w:pPr>
              <w:jc w:val="right"/>
              <w:rPr>
                <w:rFonts w:ascii="Arial" w:eastAsia="Times New Roman" w:hAnsi="Arial" w:cs="Arial"/>
                <w:b/>
                <w:color w:val="000000"/>
                <w:sz w:val="18"/>
                <w:szCs w:val="18"/>
              </w:rPr>
            </w:pPr>
          </w:p>
        </w:tc>
        <w:tc>
          <w:tcPr>
            <w:tcW w:w="1843" w:type="dxa"/>
            <w:tcBorders>
              <w:top w:val="double" w:sz="4" w:space="0" w:color="auto"/>
            </w:tcBorders>
            <w:shd w:val="clear" w:color="auto" w:fill="FFFFFF"/>
            <w:tcMar>
              <w:left w:w="115" w:type="dxa"/>
              <w:right w:w="115" w:type="dxa"/>
            </w:tcMar>
            <w:vAlign w:val="bottom"/>
          </w:tcPr>
          <w:p w:rsidR="00663AEF" w:rsidRPr="00CE23EB" w:rsidRDefault="00663AEF" w:rsidP="001C1629">
            <w:pPr>
              <w:jc w:val="right"/>
              <w:rPr>
                <w:rFonts w:ascii="Arial" w:eastAsia="Times New Roman" w:hAnsi="Arial" w:cs="Arial"/>
                <w:b/>
                <w:color w:val="000000"/>
                <w:sz w:val="18"/>
                <w:szCs w:val="18"/>
              </w:rPr>
            </w:pPr>
          </w:p>
        </w:tc>
        <w:tc>
          <w:tcPr>
            <w:tcW w:w="275" w:type="dxa"/>
            <w:shd w:val="clear" w:color="auto" w:fill="FFFFFF"/>
            <w:tcMar>
              <w:left w:w="115" w:type="dxa"/>
              <w:right w:w="115" w:type="dxa"/>
            </w:tcMar>
            <w:vAlign w:val="center"/>
          </w:tcPr>
          <w:p w:rsidR="00663AEF" w:rsidRPr="00CE23EB" w:rsidRDefault="00663AEF" w:rsidP="001C1629">
            <w:pPr>
              <w:jc w:val="right"/>
              <w:rPr>
                <w:rFonts w:ascii="Arial" w:eastAsia="Times New Roman" w:hAnsi="Arial" w:cs="Arial"/>
                <w:b/>
                <w:color w:val="000000"/>
                <w:sz w:val="18"/>
                <w:szCs w:val="18"/>
              </w:rPr>
            </w:pPr>
          </w:p>
        </w:tc>
        <w:tc>
          <w:tcPr>
            <w:tcW w:w="1214" w:type="dxa"/>
            <w:tcBorders>
              <w:top w:val="double" w:sz="4" w:space="0" w:color="auto"/>
            </w:tcBorders>
            <w:shd w:val="clear" w:color="auto" w:fill="FFFFFF"/>
            <w:vAlign w:val="bottom"/>
          </w:tcPr>
          <w:p w:rsidR="00663AEF" w:rsidRDefault="00663AEF" w:rsidP="001C1629">
            <w:pPr>
              <w:jc w:val="right"/>
              <w:rPr>
                <w:rFonts w:ascii="Arial" w:eastAsia="Times New Roman" w:hAnsi="Arial" w:cs="Arial"/>
                <w:b/>
                <w:color w:val="000000"/>
                <w:sz w:val="18"/>
                <w:szCs w:val="18"/>
              </w:rPr>
            </w:pPr>
          </w:p>
        </w:tc>
        <w:tc>
          <w:tcPr>
            <w:tcW w:w="256" w:type="dxa"/>
            <w:shd w:val="clear" w:color="auto" w:fill="FFFFFF"/>
            <w:vAlign w:val="bottom"/>
          </w:tcPr>
          <w:p w:rsidR="00663AEF" w:rsidRPr="00CE23EB" w:rsidRDefault="00663AEF" w:rsidP="001C1629">
            <w:pPr>
              <w:jc w:val="right"/>
              <w:rPr>
                <w:rFonts w:ascii="Arial" w:eastAsia="Times New Roman" w:hAnsi="Arial" w:cs="Arial"/>
                <w:b/>
                <w:color w:val="000000"/>
                <w:sz w:val="18"/>
                <w:szCs w:val="18"/>
              </w:rPr>
            </w:pPr>
          </w:p>
        </w:tc>
        <w:tc>
          <w:tcPr>
            <w:tcW w:w="1821" w:type="dxa"/>
            <w:tcBorders>
              <w:top w:val="double" w:sz="4" w:space="0" w:color="auto"/>
            </w:tcBorders>
            <w:shd w:val="clear" w:color="auto" w:fill="FFFFFF"/>
            <w:vAlign w:val="bottom"/>
          </w:tcPr>
          <w:p w:rsidR="00663AEF" w:rsidRDefault="00663AEF" w:rsidP="001C1629">
            <w:pPr>
              <w:ind w:left="-235"/>
              <w:jc w:val="right"/>
              <w:rPr>
                <w:rFonts w:ascii="Arial" w:eastAsia="Times New Roman" w:hAnsi="Arial" w:cs="Arial"/>
                <w:b/>
                <w:color w:val="000000"/>
                <w:sz w:val="18"/>
                <w:szCs w:val="18"/>
              </w:rPr>
            </w:pPr>
          </w:p>
        </w:tc>
      </w:tr>
      <w:tr w:rsidR="00663AEF" w:rsidRPr="00CE23EB" w:rsidTr="005076DC">
        <w:trPr>
          <w:trHeight w:val="253"/>
        </w:trPr>
        <w:tc>
          <w:tcPr>
            <w:tcW w:w="2157" w:type="dxa"/>
            <w:shd w:val="clear" w:color="auto" w:fill="FFFFFF"/>
            <w:tcMar>
              <w:left w:w="115" w:type="dxa"/>
              <w:right w:w="115" w:type="dxa"/>
            </w:tcMar>
            <w:vAlign w:val="bottom"/>
          </w:tcPr>
          <w:p w:rsidR="00663AEF" w:rsidRPr="00663AEF" w:rsidRDefault="00663AEF" w:rsidP="006B07B0">
            <w:pPr>
              <w:rPr>
                <w:rFonts w:ascii="Arial" w:hAnsi="Arial" w:cs="Arial"/>
                <w:sz w:val="18"/>
                <w:szCs w:val="18"/>
              </w:rPr>
            </w:pPr>
            <w:r w:rsidRPr="00663AEF">
              <w:rPr>
                <w:rFonts w:ascii="Arial" w:hAnsi="Arial" w:cs="Arial"/>
                <w:sz w:val="18"/>
                <w:szCs w:val="18"/>
              </w:rPr>
              <w:t>Effective tax rate</w:t>
            </w:r>
          </w:p>
        </w:tc>
        <w:tc>
          <w:tcPr>
            <w:tcW w:w="384" w:type="dxa"/>
            <w:shd w:val="clear" w:color="auto" w:fill="FFFFFF"/>
            <w:tcMar>
              <w:left w:w="115" w:type="dxa"/>
              <w:right w:w="115" w:type="dxa"/>
            </w:tcMar>
            <w:vAlign w:val="bottom"/>
          </w:tcPr>
          <w:p w:rsidR="00663AEF" w:rsidRPr="002A4263" w:rsidRDefault="00663AEF" w:rsidP="001C1629">
            <w:pPr>
              <w:ind w:left="65"/>
              <w:rPr>
                <w:rFonts w:ascii="Arial" w:eastAsia="Times New Roman" w:hAnsi="Arial" w:cs="Arial"/>
                <w:b/>
                <w:color w:val="000000" w:themeColor="text1"/>
                <w:sz w:val="18"/>
                <w:szCs w:val="18"/>
              </w:rPr>
            </w:pPr>
          </w:p>
        </w:tc>
        <w:tc>
          <w:tcPr>
            <w:tcW w:w="1134" w:type="dxa"/>
            <w:shd w:val="clear" w:color="auto" w:fill="FFFFFF"/>
            <w:tcMar>
              <w:left w:w="115" w:type="dxa"/>
              <w:right w:w="115" w:type="dxa"/>
            </w:tcMar>
            <w:vAlign w:val="bottom"/>
          </w:tcPr>
          <w:p w:rsidR="00663AEF" w:rsidRPr="00663AEF" w:rsidRDefault="008249A7" w:rsidP="001C1629">
            <w:pPr>
              <w:jc w:val="right"/>
              <w:rPr>
                <w:rFonts w:ascii="Arial" w:eastAsia="Times New Roman" w:hAnsi="Arial" w:cs="Arial"/>
                <w:color w:val="000000"/>
                <w:sz w:val="18"/>
                <w:szCs w:val="18"/>
              </w:rPr>
            </w:pPr>
            <w:r>
              <w:rPr>
                <w:rFonts w:ascii="Arial" w:eastAsia="Times New Roman" w:hAnsi="Arial" w:cs="Arial"/>
                <w:color w:val="000000"/>
                <w:sz w:val="18"/>
                <w:szCs w:val="18"/>
              </w:rPr>
              <w:t>5%</w:t>
            </w:r>
          </w:p>
        </w:tc>
        <w:tc>
          <w:tcPr>
            <w:tcW w:w="261" w:type="dxa"/>
            <w:shd w:val="clear" w:color="auto" w:fill="FFFFFF"/>
            <w:tcMar>
              <w:left w:w="115" w:type="dxa"/>
              <w:right w:w="115" w:type="dxa"/>
            </w:tcMar>
            <w:vAlign w:val="bottom"/>
          </w:tcPr>
          <w:p w:rsidR="00663AEF" w:rsidRPr="00663AEF" w:rsidRDefault="00663AEF" w:rsidP="001C1629">
            <w:pPr>
              <w:jc w:val="right"/>
              <w:rPr>
                <w:rFonts w:ascii="Arial" w:eastAsia="Times New Roman" w:hAnsi="Arial" w:cs="Arial"/>
                <w:color w:val="000000"/>
                <w:sz w:val="18"/>
                <w:szCs w:val="18"/>
              </w:rPr>
            </w:pPr>
          </w:p>
        </w:tc>
        <w:tc>
          <w:tcPr>
            <w:tcW w:w="1843" w:type="dxa"/>
            <w:shd w:val="clear" w:color="auto" w:fill="FFFFFF"/>
            <w:tcMar>
              <w:left w:w="115" w:type="dxa"/>
              <w:right w:w="115" w:type="dxa"/>
            </w:tcMar>
            <w:vAlign w:val="bottom"/>
          </w:tcPr>
          <w:p w:rsidR="00663AEF" w:rsidRPr="00663AEF" w:rsidRDefault="008249A7" w:rsidP="001C1629">
            <w:pPr>
              <w:jc w:val="right"/>
              <w:rPr>
                <w:rFonts w:ascii="Arial" w:eastAsia="Times New Roman" w:hAnsi="Arial" w:cs="Arial"/>
                <w:color w:val="000000"/>
                <w:sz w:val="18"/>
                <w:szCs w:val="18"/>
              </w:rPr>
            </w:pPr>
            <w:r>
              <w:rPr>
                <w:rFonts w:ascii="Arial" w:eastAsia="Times New Roman" w:hAnsi="Arial" w:cs="Arial"/>
                <w:color w:val="000000"/>
                <w:sz w:val="18"/>
                <w:szCs w:val="18"/>
              </w:rPr>
              <w:t>88%</w:t>
            </w:r>
          </w:p>
        </w:tc>
        <w:tc>
          <w:tcPr>
            <w:tcW w:w="275" w:type="dxa"/>
            <w:shd w:val="clear" w:color="auto" w:fill="FFFFFF"/>
            <w:tcMar>
              <w:left w:w="115" w:type="dxa"/>
              <w:right w:w="115" w:type="dxa"/>
            </w:tcMar>
            <w:vAlign w:val="center"/>
          </w:tcPr>
          <w:p w:rsidR="00663AEF" w:rsidRPr="00663AEF" w:rsidRDefault="00663AEF" w:rsidP="001C1629">
            <w:pPr>
              <w:jc w:val="right"/>
              <w:rPr>
                <w:rFonts w:ascii="Arial" w:eastAsia="Times New Roman" w:hAnsi="Arial" w:cs="Arial"/>
                <w:color w:val="000000"/>
                <w:sz w:val="18"/>
                <w:szCs w:val="18"/>
              </w:rPr>
            </w:pPr>
          </w:p>
        </w:tc>
        <w:tc>
          <w:tcPr>
            <w:tcW w:w="1214" w:type="dxa"/>
            <w:shd w:val="clear" w:color="auto" w:fill="FFFFFF"/>
            <w:vAlign w:val="bottom"/>
          </w:tcPr>
          <w:p w:rsidR="00663AEF" w:rsidRPr="00663AEF" w:rsidRDefault="008249A7" w:rsidP="00D009A6">
            <w:pPr>
              <w:jc w:val="right"/>
              <w:rPr>
                <w:rFonts w:ascii="Arial" w:eastAsia="Times New Roman" w:hAnsi="Arial" w:cs="Arial"/>
                <w:color w:val="000000"/>
                <w:sz w:val="18"/>
                <w:szCs w:val="18"/>
              </w:rPr>
            </w:pPr>
            <w:r>
              <w:rPr>
                <w:rFonts w:ascii="Arial" w:eastAsia="Times New Roman" w:hAnsi="Arial" w:cs="Arial"/>
                <w:color w:val="000000"/>
                <w:sz w:val="18"/>
                <w:szCs w:val="18"/>
              </w:rPr>
              <w:t>2%</w:t>
            </w:r>
          </w:p>
        </w:tc>
        <w:tc>
          <w:tcPr>
            <w:tcW w:w="256" w:type="dxa"/>
            <w:shd w:val="clear" w:color="auto" w:fill="FFFFFF"/>
            <w:vAlign w:val="bottom"/>
          </w:tcPr>
          <w:p w:rsidR="00663AEF" w:rsidRPr="00663AEF" w:rsidRDefault="00663AEF" w:rsidP="00D009A6">
            <w:pPr>
              <w:jc w:val="right"/>
              <w:rPr>
                <w:rFonts w:ascii="Arial" w:eastAsia="Times New Roman" w:hAnsi="Arial" w:cs="Arial"/>
                <w:color w:val="000000"/>
                <w:sz w:val="18"/>
                <w:szCs w:val="18"/>
              </w:rPr>
            </w:pPr>
          </w:p>
        </w:tc>
        <w:tc>
          <w:tcPr>
            <w:tcW w:w="1821" w:type="dxa"/>
            <w:shd w:val="clear" w:color="auto" w:fill="FFFFFF"/>
            <w:vAlign w:val="bottom"/>
          </w:tcPr>
          <w:p w:rsidR="00663AEF" w:rsidRPr="00663AEF" w:rsidRDefault="008249A7" w:rsidP="00551804">
            <w:pPr>
              <w:ind w:right="-108"/>
              <w:jc w:val="right"/>
              <w:rPr>
                <w:rFonts w:ascii="Arial" w:eastAsia="Times New Roman" w:hAnsi="Arial" w:cs="Arial"/>
                <w:color w:val="000000"/>
                <w:sz w:val="18"/>
                <w:szCs w:val="18"/>
              </w:rPr>
            </w:pPr>
            <w:r>
              <w:rPr>
                <w:rFonts w:ascii="Arial" w:eastAsia="Times New Roman" w:hAnsi="Arial" w:cs="Arial"/>
                <w:color w:val="000000"/>
                <w:sz w:val="18"/>
                <w:szCs w:val="18"/>
              </w:rPr>
              <w:t>76%</w:t>
            </w:r>
          </w:p>
        </w:tc>
      </w:tr>
    </w:tbl>
    <w:p w:rsidR="007E47F6" w:rsidRDefault="007E47F6" w:rsidP="00D124D9">
      <w:pPr>
        <w:pStyle w:val="BodytextIndent"/>
        <w:spacing w:after="0"/>
        <w:rPr>
          <w:sz w:val="18"/>
          <w:szCs w:val="18"/>
        </w:rPr>
      </w:pPr>
    </w:p>
    <w:p w:rsidR="00D124D9" w:rsidRDefault="007E47F6" w:rsidP="00FC055F">
      <w:pPr>
        <w:pStyle w:val="BodytextIndent"/>
        <w:spacing w:after="0"/>
        <w:rPr>
          <w:rFonts w:cs="Arial"/>
          <w:sz w:val="18"/>
          <w:szCs w:val="18"/>
        </w:rPr>
      </w:pPr>
      <w:r w:rsidRPr="007E47F6">
        <w:rPr>
          <w:sz w:val="18"/>
          <w:szCs w:val="18"/>
        </w:rPr>
        <w:t>The effective tax rate fo</w:t>
      </w:r>
      <w:r w:rsidR="00A42669">
        <w:rPr>
          <w:sz w:val="18"/>
          <w:szCs w:val="18"/>
        </w:rPr>
        <w:t>r the current quarter ended 30</w:t>
      </w:r>
      <w:r w:rsidR="00EB312D">
        <w:rPr>
          <w:sz w:val="18"/>
          <w:szCs w:val="18"/>
        </w:rPr>
        <w:t xml:space="preserve"> </w:t>
      </w:r>
      <w:r w:rsidR="007A6BA5">
        <w:rPr>
          <w:sz w:val="18"/>
          <w:szCs w:val="18"/>
        </w:rPr>
        <w:t xml:space="preserve">June </w:t>
      </w:r>
      <w:r w:rsidR="007A6BA5" w:rsidRPr="007E47F6">
        <w:rPr>
          <w:sz w:val="18"/>
          <w:szCs w:val="18"/>
        </w:rPr>
        <w:t>2014</w:t>
      </w:r>
      <w:r w:rsidR="00514E89">
        <w:rPr>
          <w:sz w:val="18"/>
          <w:szCs w:val="18"/>
        </w:rPr>
        <w:t xml:space="preserve"> of 5</w:t>
      </w:r>
      <w:r w:rsidRPr="007E47F6">
        <w:rPr>
          <w:sz w:val="18"/>
          <w:szCs w:val="18"/>
        </w:rPr>
        <w:t>.0% was lower than</w:t>
      </w:r>
      <w:r w:rsidR="00B12FFE">
        <w:rPr>
          <w:sz w:val="18"/>
          <w:szCs w:val="18"/>
        </w:rPr>
        <w:t xml:space="preserve"> the statutory tax rate of 25% </w:t>
      </w:r>
      <w:r w:rsidR="0076590A">
        <w:rPr>
          <w:sz w:val="18"/>
          <w:szCs w:val="18"/>
        </w:rPr>
        <w:t xml:space="preserve">due to the lower tax </w:t>
      </w:r>
      <w:r w:rsidRPr="007E47F6">
        <w:rPr>
          <w:sz w:val="18"/>
          <w:szCs w:val="18"/>
        </w:rPr>
        <w:t>applicable to income from our vessel leasing subsidiaries being Malaysian tax residents incorporated in Labuan following th</w:t>
      </w:r>
      <w:r w:rsidR="0076590A">
        <w:rPr>
          <w:sz w:val="18"/>
          <w:szCs w:val="18"/>
        </w:rPr>
        <w:t>e internal reorganisation which entails</w:t>
      </w:r>
      <w:r w:rsidRPr="007E47F6">
        <w:rPr>
          <w:sz w:val="18"/>
          <w:szCs w:val="18"/>
        </w:rPr>
        <w:t xml:space="preserve"> transfer of 16 of our vessels to newly-incorporated Labuan subsidiaries </w:t>
      </w:r>
      <w:r w:rsidR="0076590A">
        <w:rPr>
          <w:sz w:val="18"/>
          <w:szCs w:val="18"/>
        </w:rPr>
        <w:t>and</w:t>
      </w:r>
      <w:r w:rsidR="00CA43C1">
        <w:rPr>
          <w:sz w:val="18"/>
          <w:szCs w:val="18"/>
        </w:rPr>
        <w:t xml:space="preserve"> was </w:t>
      </w:r>
      <w:r w:rsidR="003254BB">
        <w:rPr>
          <w:sz w:val="18"/>
          <w:szCs w:val="18"/>
        </w:rPr>
        <w:t>completed</w:t>
      </w:r>
      <w:r w:rsidR="00954611">
        <w:rPr>
          <w:sz w:val="18"/>
          <w:szCs w:val="18"/>
        </w:rPr>
        <w:t xml:space="preserve"> </w:t>
      </w:r>
      <w:r w:rsidRPr="007E47F6">
        <w:rPr>
          <w:sz w:val="18"/>
          <w:szCs w:val="18"/>
        </w:rPr>
        <w:t>in quarter ended 31 December 2013</w:t>
      </w:r>
      <w:r w:rsidR="00D124D9" w:rsidRPr="007E47F6">
        <w:rPr>
          <w:rFonts w:cs="Arial"/>
          <w:sz w:val="18"/>
          <w:szCs w:val="18"/>
        </w:rPr>
        <w:t>.</w:t>
      </w:r>
      <w:r w:rsidR="00AE2773">
        <w:rPr>
          <w:rFonts w:cs="Arial"/>
          <w:sz w:val="18"/>
          <w:szCs w:val="18"/>
        </w:rPr>
        <w:t xml:space="preserve"> The corresponding quarter ended 30 June 2013 </w:t>
      </w:r>
      <w:r w:rsidR="006256E8">
        <w:rPr>
          <w:rFonts w:cs="Arial"/>
          <w:sz w:val="18"/>
          <w:szCs w:val="18"/>
        </w:rPr>
        <w:t>effective tax rate was higher than</w:t>
      </w:r>
      <w:r w:rsidR="00302A61">
        <w:rPr>
          <w:rFonts w:cs="Arial"/>
          <w:sz w:val="18"/>
          <w:szCs w:val="18"/>
        </w:rPr>
        <w:t xml:space="preserve"> the statutory tax rate as it </w:t>
      </w:r>
      <w:r w:rsidR="00AE2773">
        <w:rPr>
          <w:rFonts w:cs="Arial"/>
          <w:sz w:val="18"/>
          <w:szCs w:val="18"/>
        </w:rPr>
        <w:t>include tax arising from</w:t>
      </w:r>
      <w:r w:rsidR="00B12FFE">
        <w:rPr>
          <w:rFonts w:cs="Arial"/>
          <w:sz w:val="18"/>
          <w:szCs w:val="18"/>
        </w:rPr>
        <w:t xml:space="preserve"> the disposal of non-OSV assets and deferred tax recognition required prior to the abovementioned internal reorganisation.</w:t>
      </w:r>
    </w:p>
    <w:p w:rsidR="00D124D9" w:rsidRDefault="00D124D9" w:rsidP="00D124D9">
      <w:pPr>
        <w:pStyle w:val="BodytextIndent"/>
        <w:spacing w:after="0"/>
        <w:rPr>
          <w:rFonts w:cs="Arial"/>
          <w:sz w:val="18"/>
          <w:szCs w:val="18"/>
        </w:rPr>
      </w:pPr>
    </w:p>
    <w:p w:rsidR="003E6CDB" w:rsidRPr="00663AEF" w:rsidRDefault="003E6CDB" w:rsidP="00F82F74">
      <w:pPr>
        <w:pStyle w:val="ListParagraph"/>
        <w:framePr w:w="10100" w:hSpace="180" w:wrap="around" w:vAnchor="text" w:hAnchor="margin" w:y="1"/>
        <w:numPr>
          <w:ilvl w:val="0"/>
          <w:numId w:val="9"/>
        </w:numPr>
        <w:tabs>
          <w:tab w:val="left" w:pos="720"/>
        </w:tabs>
        <w:ind w:left="1260" w:hanging="540"/>
        <w:rPr>
          <w:rFonts w:ascii="Arial" w:eastAsia="Times New Roman" w:hAnsi="Arial" w:cs="Arial"/>
          <w:b/>
          <w:bCs/>
          <w:w w:val="105"/>
          <w:sz w:val="18"/>
          <w:szCs w:val="18"/>
        </w:rPr>
      </w:pPr>
      <w:r w:rsidRPr="00663AEF">
        <w:rPr>
          <w:rFonts w:ascii="Arial" w:eastAsia="Times New Roman" w:hAnsi="Arial" w:cs="Arial"/>
          <w:b/>
          <w:bCs/>
          <w:w w:val="105"/>
          <w:sz w:val="18"/>
          <w:szCs w:val="18"/>
        </w:rPr>
        <w:t>Profit after taxation</w:t>
      </w:r>
    </w:p>
    <w:p w:rsidR="003E6CDB" w:rsidRPr="00663AEF" w:rsidRDefault="003E6CDB" w:rsidP="003E6CDB">
      <w:pPr>
        <w:pStyle w:val="BodytextIndent"/>
        <w:framePr w:w="10100" w:hSpace="180" w:wrap="around" w:vAnchor="text" w:hAnchor="margin" w:y="1"/>
        <w:spacing w:after="0"/>
        <w:rPr>
          <w:rFonts w:cs="Arial"/>
          <w:sz w:val="18"/>
          <w:szCs w:val="18"/>
        </w:rPr>
      </w:pPr>
    </w:p>
    <w:p w:rsidR="003E6CDB" w:rsidRDefault="003E6CDB" w:rsidP="003E6CDB">
      <w:pPr>
        <w:pStyle w:val="BodytextIndent"/>
        <w:spacing w:after="0"/>
        <w:rPr>
          <w:sz w:val="18"/>
          <w:szCs w:val="18"/>
        </w:rPr>
      </w:pPr>
      <w:r w:rsidRPr="00663AEF">
        <w:rPr>
          <w:sz w:val="18"/>
          <w:szCs w:val="18"/>
        </w:rPr>
        <w:t>As a result of the for</w:t>
      </w:r>
      <w:r>
        <w:rPr>
          <w:sz w:val="18"/>
          <w:szCs w:val="18"/>
        </w:rPr>
        <w:t>egoing, profit after taxation inc</w:t>
      </w:r>
      <w:r w:rsidR="008249A7">
        <w:rPr>
          <w:sz w:val="18"/>
          <w:szCs w:val="18"/>
        </w:rPr>
        <w:t>reased by RM6.0 million or 300.0</w:t>
      </w:r>
      <w:r>
        <w:rPr>
          <w:sz w:val="18"/>
          <w:szCs w:val="18"/>
        </w:rPr>
        <w:t>%, from RM2.0</w:t>
      </w:r>
      <w:r w:rsidRPr="00663AEF">
        <w:rPr>
          <w:sz w:val="18"/>
          <w:szCs w:val="18"/>
        </w:rPr>
        <w:t xml:space="preserve"> millio</w:t>
      </w:r>
      <w:r>
        <w:rPr>
          <w:sz w:val="18"/>
          <w:szCs w:val="18"/>
        </w:rPr>
        <w:t>n for the quarter ended 30 June 2013 to RM8.0</w:t>
      </w:r>
      <w:r w:rsidRPr="00663AEF">
        <w:rPr>
          <w:sz w:val="18"/>
          <w:szCs w:val="18"/>
        </w:rPr>
        <w:t xml:space="preserve"> million for th</w:t>
      </w:r>
      <w:r>
        <w:rPr>
          <w:sz w:val="18"/>
          <w:szCs w:val="18"/>
        </w:rPr>
        <w:t xml:space="preserve">e quarter ended 30 June </w:t>
      </w:r>
      <w:r w:rsidRPr="00663AEF">
        <w:rPr>
          <w:sz w:val="18"/>
          <w:szCs w:val="18"/>
        </w:rPr>
        <w:t>2014.</w:t>
      </w:r>
    </w:p>
    <w:p w:rsidR="003E6CDB" w:rsidRDefault="003E6CDB" w:rsidP="003E6CDB">
      <w:pPr>
        <w:pStyle w:val="BodytextIndent"/>
        <w:spacing w:after="0"/>
        <w:rPr>
          <w:sz w:val="18"/>
          <w:szCs w:val="18"/>
        </w:rPr>
      </w:pPr>
    </w:p>
    <w:p w:rsidR="003E6CDB" w:rsidRDefault="007D028F" w:rsidP="00F82F74">
      <w:pPr>
        <w:pStyle w:val="ListParagraph"/>
        <w:numPr>
          <w:ilvl w:val="1"/>
          <w:numId w:val="16"/>
        </w:numPr>
        <w:ind w:left="720" w:hanging="720"/>
        <w:jc w:val="both"/>
        <w:rPr>
          <w:rFonts w:ascii="Arial" w:eastAsia="Times New Roman" w:hAnsi="Arial" w:cs="Times New Roman"/>
          <w:b/>
          <w:sz w:val="18"/>
          <w:szCs w:val="18"/>
          <w:lang w:val="en-GB"/>
        </w:rPr>
      </w:pPr>
      <w:r>
        <w:rPr>
          <w:rFonts w:ascii="Arial" w:eastAsia="Times New Roman" w:hAnsi="Arial" w:cs="Times New Roman"/>
          <w:b/>
          <w:sz w:val="18"/>
          <w:szCs w:val="18"/>
          <w:lang w:val="en-GB"/>
        </w:rPr>
        <w:t xml:space="preserve">Review of performance </w:t>
      </w:r>
      <w:r w:rsidR="003E6CDB" w:rsidRPr="00663AEF">
        <w:rPr>
          <w:rFonts w:ascii="Arial" w:eastAsia="Times New Roman" w:hAnsi="Arial" w:cs="Times New Roman"/>
          <w:b/>
          <w:sz w:val="18"/>
          <w:szCs w:val="18"/>
          <w:lang w:val="en-GB"/>
        </w:rPr>
        <w:t>for the current</w:t>
      </w:r>
      <w:r w:rsidR="0077084F">
        <w:rPr>
          <w:rFonts w:ascii="Arial" w:eastAsia="Times New Roman" w:hAnsi="Arial" w:cs="Times New Roman"/>
          <w:b/>
          <w:sz w:val="18"/>
          <w:szCs w:val="18"/>
          <w:lang w:val="en-GB"/>
        </w:rPr>
        <w:t xml:space="preserve"> period ended</w:t>
      </w:r>
      <w:r>
        <w:rPr>
          <w:rFonts w:ascii="Arial" w:eastAsia="Times New Roman" w:hAnsi="Arial" w:cs="Times New Roman"/>
          <w:b/>
          <w:sz w:val="18"/>
          <w:szCs w:val="18"/>
          <w:lang w:val="en-GB"/>
        </w:rPr>
        <w:t xml:space="preserve"> </w:t>
      </w:r>
      <w:r w:rsidR="003E6CDB">
        <w:rPr>
          <w:rFonts w:ascii="Arial" w:eastAsia="Times New Roman" w:hAnsi="Arial" w:cs="Times New Roman"/>
          <w:b/>
          <w:sz w:val="18"/>
          <w:szCs w:val="18"/>
          <w:lang w:val="en-GB"/>
        </w:rPr>
        <w:t>30 June</w:t>
      </w:r>
      <w:r w:rsidR="0077084F">
        <w:rPr>
          <w:rFonts w:ascii="Arial" w:eastAsia="Times New Roman" w:hAnsi="Arial" w:cs="Times New Roman"/>
          <w:b/>
          <w:sz w:val="18"/>
          <w:szCs w:val="18"/>
          <w:lang w:val="en-GB"/>
        </w:rPr>
        <w:t xml:space="preserve"> 2014</w:t>
      </w:r>
      <w:r w:rsidR="003E6CDB" w:rsidRPr="00663AEF">
        <w:rPr>
          <w:rFonts w:ascii="Arial" w:eastAsia="Times New Roman" w:hAnsi="Arial" w:cs="Times New Roman"/>
          <w:b/>
          <w:sz w:val="18"/>
          <w:szCs w:val="18"/>
          <w:lang w:val="en-GB"/>
        </w:rPr>
        <w:t xml:space="preserve"> aga</w:t>
      </w:r>
      <w:r w:rsidR="003E6CDB">
        <w:rPr>
          <w:rFonts w:ascii="Arial" w:eastAsia="Times New Roman" w:hAnsi="Arial" w:cs="Times New Roman"/>
          <w:b/>
          <w:sz w:val="18"/>
          <w:szCs w:val="18"/>
          <w:lang w:val="en-GB"/>
        </w:rPr>
        <w:t>inst the correspo</w:t>
      </w:r>
      <w:r w:rsidR="0077084F">
        <w:rPr>
          <w:rFonts w:ascii="Arial" w:eastAsia="Times New Roman" w:hAnsi="Arial" w:cs="Times New Roman"/>
          <w:b/>
          <w:sz w:val="18"/>
          <w:szCs w:val="18"/>
          <w:lang w:val="en-GB"/>
        </w:rPr>
        <w:t>nding period ended</w:t>
      </w:r>
      <w:r w:rsidR="003E6CDB">
        <w:rPr>
          <w:rFonts w:ascii="Arial" w:eastAsia="Times New Roman" w:hAnsi="Arial" w:cs="Times New Roman"/>
          <w:b/>
          <w:sz w:val="18"/>
          <w:szCs w:val="18"/>
          <w:lang w:val="en-GB"/>
        </w:rPr>
        <w:t xml:space="preserve"> 30 June 2013</w:t>
      </w:r>
      <w:r w:rsidR="006B015F">
        <w:rPr>
          <w:rFonts w:ascii="Arial" w:eastAsia="Times New Roman" w:hAnsi="Arial" w:cs="Times New Roman"/>
          <w:b/>
          <w:sz w:val="18"/>
          <w:szCs w:val="18"/>
          <w:lang w:val="en-GB"/>
        </w:rPr>
        <w:t>:</w:t>
      </w:r>
    </w:p>
    <w:p w:rsidR="003E6CDB" w:rsidRPr="00663AEF" w:rsidRDefault="003E6CDB" w:rsidP="003E6CDB">
      <w:pPr>
        <w:pStyle w:val="ListParagraph"/>
        <w:tabs>
          <w:tab w:val="left" w:pos="851"/>
        </w:tabs>
        <w:ind w:left="720"/>
        <w:jc w:val="both"/>
        <w:rPr>
          <w:rFonts w:ascii="Arial" w:eastAsia="Times New Roman" w:hAnsi="Arial" w:cs="Times New Roman"/>
          <w:b/>
          <w:sz w:val="18"/>
          <w:szCs w:val="18"/>
          <w:lang w:val="en-GB"/>
        </w:rPr>
      </w:pPr>
    </w:p>
    <w:p w:rsidR="003E6CDB" w:rsidRDefault="003E6CDB" w:rsidP="00F82F74">
      <w:pPr>
        <w:pStyle w:val="ListParagraph"/>
        <w:widowControl/>
        <w:numPr>
          <w:ilvl w:val="0"/>
          <w:numId w:val="21"/>
        </w:numPr>
        <w:ind w:left="1260" w:hanging="540"/>
        <w:rPr>
          <w:rFonts w:ascii="Arial" w:hAnsi="Arial" w:cs="Arial"/>
          <w:b/>
          <w:bCs/>
          <w:sz w:val="18"/>
          <w:szCs w:val="18"/>
        </w:rPr>
      </w:pPr>
      <w:r>
        <w:rPr>
          <w:rFonts w:ascii="Arial" w:hAnsi="Arial" w:cs="Arial"/>
          <w:b/>
          <w:bCs/>
          <w:sz w:val="18"/>
          <w:szCs w:val="18"/>
        </w:rPr>
        <w:t xml:space="preserve">Revenue </w:t>
      </w:r>
    </w:p>
    <w:p w:rsidR="003E6CDB" w:rsidRDefault="003E6CDB" w:rsidP="003E6CDB">
      <w:pPr>
        <w:pStyle w:val="BodytextIndent"/>
        <w:spacing w:after="0"/>
        <w:ind w:left="709"/>
        <w:rPr>
          <w:rFonts w:cs="Arial"/>
          <w:sz w:val="18"/>
          <w:szCs w:val="18"/>
        </w:rPr>
      </w:pPr>
    </w:p>
    <w:p w:rsidR="003E6CDB" w:rsidRDefault="008249A7" w:rsidP="00350F2E">
      <w:pPr>
        <w:pStyle w:val="BodytextIndent"/>
        <w:spacing w:after="0"/>
        <w:ind w:left="709"/>
        <w:rPr>
          <w:sz w:val="18"/>
          <w:szCs w:val="18"/>
        </w:rPr>
      </w:pPr>
      <w:r>
        <w:rPr>
          <w:sz w:val="18"/>
          <w:szCs w:val="18"/>
        </w:rPr>
        <w:t xml:space="preserve">Revenue increased by RM6.0 million or 3.8 </w:t>
      </w:r>
      <w:r w:rsidR="003E6CDB">
        <w:rPr>
          <w:sz w:val="18"/>
          <w:szCs w:val="18"/>
        </w:rPr>
        <w:t xml:space="preserve">%, </w:t>
      </w:r>
      <w:r w:rsidR="0077084F">
        <w:rPr>
          <w:sz w:val="18"/>
          <w:szCs w:val="18"/>
        </w:rPr>
        <w:t>from RM156.0 million for the period ended</w:t>
      </w:r>
      <w:r w:rsidR="003E6CDB">
        <w:rPr>
          <w:sz w:val="18"/>
          <w:szCs w:val="18"/>
        </w:rPr>
        <w:t xml:space="preserve"> 30 June 2013</w:t>
      </w:r>
      <w:r w:rsidR="0077084F">
        <w:rPr>
          <w:sz w:val="18"/>
          <w:szCs w:val="18"/>
        </w:rPr>
        <w:t xml:space="preserve"> to RM162.0</w:t>
      </w:r>
      <w:r w:rsidR="007D028F">
        <w:rPr>
          <w:sz w:val="18"/>
          <w:szCs w:val="18"/>
        </w:rPr>
        <w:t xml:space="preserve"> million for the period ended </w:t>
      </w:r>
      <w:r w:rsidR="003E6CDB">
        <w:rPr>
          <w:sz w:val="18"/>
          <w:szCs w:val="18"/>
        </w:rPr>
        <w:t xml:space="preserve">30 June 2014. The </w:t>
      </w:r>
      <w:proofErr w:type="spellStart"/>
      <w:r w:rsidR="003E6CDB">
        <w:rPr>
          <w:sz w:val="18"/>
          <w:szCs w:val="18"/>
        </w:rPr>
        <w:t>increase</w:t>
      </w:r>
      <w:r w:rsidR="00B12FFE">
        <w:rPr>
          <w:sz w:val="18"/>
          <w:szCs w:val="18"/>
        </w:rPr>
        <w:t>d</w:t>
      </w:r>
      <w:proofErr w:type="spellEnd"/>
      <w:r w:rsidR="003E6CDB">
        <w:rPr>
          <w:sz w:val="18"/>
          <w:szCs w:val="18"/>
        </w:rPr>
        <w:t xml:space="preserve"> was primarily due to additional reve</w:t>
      </w:r>
      <w:r w:rsidR="00B12FFE">
        <w:rPr>
          <w:sz w:val="18"/>
          <w:szCs w:val="18"/>
        </w:rPr>
        <w:t>nue from new vessels acquired</w:t>
      </w:r>
      <w:r w:rsidR="003E6CDB">
        <w:rPr>
          <w:sz w:val="18"/>
          <w:szCs w:val="18"/>
        </w:rPr>
        <w:t xml:space="preserve"> </w:t>
      </w:r>
      <w:r w:rsidR="006256E8">
        <w:rPr>
          <w:sz w:val="18"/>
          <w:szCs w:val="18"/>
        </w:rPr>
        <w:t xml:space="preserve">in the subsequent period </w:t>
      </w:r>
      <w:r w:rsidR="00B12FFE" w:rsidRPr="005747ED">
        <w:rPr>
          <w:rFonts w:cs="Arial"/>
          <w:sz w:val="18"/>
          <w:szCs w:val="18"/>
          <w:lang w:val="en-MY"/>
        </w:rPr>
        <w:t>after quarter ended 31 March 2013 covering four (</w:t>
      </w:r>
      <w:r w:rsidR="00B12FFE">
        <w:rPr>
          <w:rFonts w:cs="Arial"/>
          <w:sz w:val="18"/>
          <w:szCs w:val="18"/>
          <w:lang w:val="en-MY"/>
        </w:rPr>
        <w:t>4</w:t>
      </w:r>
      <w:r w:rsidR="00B12FFE" w:rsidRPr="005747ED">
        <w:rPr>
          <w:rFonts w:cs="Arial"/>
          <w:sz w:val="18"/>
          <w:szCs w:val="18"/>
          <w:lang w:val="en-MY"/>
        </w:rPr>
        <w:t xml:space="preserve">) Anchor Handling Tug </w:t>
      </w:r>
      <w:proofErr w:type="gramStart"/>
      <w:r w:rsidR="00B12FFE" w:rsidRPr="005747ED">
        <w:rPr>
          <w:rFonts w:cs="Arial"/>
          <w:sz w:val="18"/>
          <w:szCs w:val="18"/>
          <w:lang w:val="en-MY"/>
        </w:rPr>
        <w:t>And</w:t>
      </w:r>
      <w:proofErr w:type="gramEnd"/>
      <w:r w:rsidR="00B12FFE" w:rsidRPr="005747ED">
        <w:rPr>
          <w:rFonts w:cs="Arial"/>
          <w:sz w:val="18"/>
          <w:szCs w:val="18"/>
          <w:lang w:val="en-MY"/>
        </w:rPr>
        <w:t xml:space="preserve"> Supply (“AHTS”) vessels and one (1) Platform Supply Vessel (“PSV”)</w:t>
      </w:r>
      <w:r w:rsidR="00B12FFE">
        <w:rPr>
          <w:rFonts w:cs="Arial"/>
          <w:sz w:val="18"/>
          <w:szCs w:val="18"/>
          <w:lang w:val="en-MY"/>
        </w:rPr>
        <w:t xml:space="preserve">. </w:t>
      </w:r>
      <w:r w:rsidR="003E6CDB">
        <w:rPr>
          <w:sz w:val="18"/>
          <w:szCs w:val="18"/>
        </w:rPr>
        <w:t>This is however off-set with vessels disposed in the last trailing 12 months yet to be replaced under the fleet rejuvenation programme, covering three (3) Anchor Handling Tug (“AHT”) vessels and one (1) Utilities Vessel (“UV”).</w:t>
      </w:r>
    </w:p>
    <w:p w:rsidR="003E6CDB" w:rsidRDefault="003E6CDB" w:rsidP="003E6CDB">
      <w:pPr>
        <w:pStyle w:val="BodytextIndent"/>
        <w:spacing w:after="0"/>
        <w:ind w:left="709"/>
        <w:rPr>
          <w:sz w:val="18"/>
          <w:szCs w:val="18"/>
        </w:rPr>
      </w:pPr>
    </w:p>
    <w:p w:rsidR="003E6CDB" w:rsidRDefault="003E6CDB" w:rsidP="00F82F74">
      <w:pPr>
        <w:pStyle w:val="ListParagraph"/>
        <w:widowControl/>
        <w:numPr>
          <w:ilvl w:val="0"/>
          <w:numId w:val="21"/>
        </w:numPr>
        <w:ind w:left="1260" w:hanging="540"/>
        <w:rPr>
          <w:rFonts w:ascii="Arial" w:hAnsi="Arial" w:cs="Arial"/>
          <w:b/>
          <w:bCs/>
          <w:sz w:val="18"/>
          <w:szCs w:val="18"/>
        </w:rPr>
      </w:pPr>
      <w:r>
        <w:rPr>
          <w:rFonts w:ascii="Arial" w:hAnsi="Arial" w:cs="Arial"/>
          <w:b/>
          <w:bCs/>
          <w:sz w:val="18"/>
          <w:szCs w:val="18"/>
        </w:rPr>
        <w:t>Gross profit</w:t>
      </w:r>
    </w:p>
    <w:p w:rsidR="003E6CDB" w:rsidRDefault="003E6CDB" w:rsidP="003E6CDB">
      <w:pPr>
        <w:pStyle w:val="BodytextIndent"/>
        <w:spacing w:after="0"/>
        <w:rPr>
          <w:rFonts w:cs="Arial"/>
          <w:sz w:val="18"/>
          <w:szCs w:val="18"/>
        </w:rPr>
      </w:pPr>
    </w:p>
    <w:p w:rsidR="003E6CDB" w:rsidRDefault="003E6CDB" w:rsidP="003E6CDB">
      <w:pPr>
        <w:pStyle w:val="BodytextIndent"/>
        <w:spacing w:after="0"/>
        <w:rPr>
          <w:sz w:val="18"/>
          <w:szCs w:val="18"/>
        </w:rPr>
      </w:pPr>
      <w:r>
        <w:rPr>
          <w:sz w:val="18"/>
          <w:szCs w:val="18"/>
        </w:rPr>
        <w:t>The cost o</w:t>
      </w:r>
      <w:r w:rsidR="006B015F">
        <w:rPr>
          <w:sz w:val="18"/>
          <w:szCs w:val="18"/>
        </w:rPr>
        <w:t xml:space="preserve">f sales </w:t>
      </w:r>
      <w:r w:rsidR="008249A7">
        <w:rPr>
          <w:sz w:val="18"/>
          <w:szCs w:val="18"/>
        </w:rPr>
        <w:t xml:space="preserve">decreased by RM12.4 </w:t>
      </w:r>
      <w:r>
        <w:rPr>
          <w:sz w:val="18"/>
          <w:szCs w:val="18"/>
        </w:rPr>
        <w:t>million or 14.</w:t>
      </w:r>
      <w:r w:rsidR="00EA7A2C">
        <w:rPr>
          <w:sz w:val="18"/>
          <w:szCs w:val="18"/>
        </w:rPr>
        <w:t>9</w:t>
      </w:r>
      <w:r>
        <w:rPr>
          <w:sz w:val="18"/>
          <w:szCs w:val="18"/>
        </w:rPr>
        <w:t>%, which amounted to RM83.2 mi</w:t>
      </w:r>
      <w:r w:rsidR="0077084F">
        <w:rPr>
          <w:sz w:val="18"/>
          <w:szCs w:val="18"/>
        </w:rPr>
        <w:t xml:space="preserve">llion for the period </w:t>
      </w:r>
      <w:proofErr w:type="gramStart"/>
      <w:r w:rsidR="0077084F">
        <w:rPr>
          <w:sz w:val="18"/>
          <w:szCs w:val="18"/>
        </w:rPr>
        <w:t xml:space="preserve">ended </w:t>
      </w:r>
      <w:r>
        <w:rPr>
          <w:sz w:val="18"/>
          <w:szCs w:val="18"/>
        </w:rPr>
        <w:t xml:space="preserve"> 30</w:t>
      </w:r>
      <w:proofErr w:type="gramEnd"/>
      <w:r>
        <w:rPr>
          <w:sz w:val="18"/>
          <w:szCs w:val="18"/>
        </w:rPr>
        <w:t xml:space="preserve"> June 201</w:t>
      </w:r>
      <w:r w:rsidR="00820799">
        <w:rPr>
          <w:sz w:val="18"/>
          <w:szCs w:val="18"/>
        </w:rPr>
        <w:t>3</w:t>
      </w:r>
      <w:r>
        <w:rPr>
          <w:sz w:val="18"/>
          <w:szCs w:val="18"/>
        </w:rPr>
        <w:t xml:space="preserve"> as compar</w:t>
      </w:r>
      <w:r w:rsidR="0077084F">
        <w:rPr>
          <w:sz w:val="18"/>
          <w:szCs w:val="18"/>
        </w:rPr>
        <w:t>ed to RM70.8 million for the period ended</w:t>
      </w:r>
      <w:r>
        <w:rPr>
          <w:sz w:val="18"/>
          <w:szCs w:val="18"/>
        </w:rPr>
        <w:t xml:space="preserve"> 30 June 201</w:t>
      </w:r>
      <w:r w:rsidR="00820799">
        <w:rPr>
          <w:sz w:val="18"/>
          <w:szCs w:val="18"/>
        </w:rPr>
        <w:t>4</w:t>
      </w:r>
      <w:r>
        <w:rPr>
          <w:sz w:val="18"/>
          <w:szCs w:val="18"/>
        </w:rPr>
        <w:t>, primarily as a result of the decreased in the charter-in forerunner vessel rental, offset by the increased in crew cost, repair and maintenance and depreciation arising from fleet expansion.</w:t>
      </w:r>
    </w:p>
    <w:p w:rsidR="003E6CDB" w:rsidRDefault="003E6CDB" w:rsidP="003E6CDB">
      <w:pPr>
        <w:pStyle w:val="BodytextIndent"/>
        <w:spacing w:after="0"/>
        <w:rPr>
          <w:sz w:val="18"/>
          <w:szCs w:val="18"/>
        </w:rPr>
      </w:pPr>
    </w:p>
    <w:p w:rsidR="003E6CDB" w:rsidRDefault="003E6CDB" w:rsidP="003E6CDB">
      <w:pPr>
        <w:pStyle w:val="BodytextIndent"/>
        <w:spacing w:after="0"/>
        <w:rPr>
          <w:sz w:val="18"/>
          <w:szCs w:val="18"/>
        </w:rPr>
      </w:pPr>
      <w:r>
        <w:rPr>
          <w:sz w:val="18"/>
          <w:szCs w:val="18"/>
        </w:rPr>
        <w:t>Consequently, the Group’s gross profit increased by RM18.4 million or 25.3%,</w:t>
      </w:r>
      <w:r w:rsidR="0077084F">
        <w:rPr>
          <w:sz w:val="18"/>
          <w:szCs w:val="18"/>
        </w:rPr>
        <w:t xml:space="preserve"> from RM72.8 million for the period ended</w:t>
      </w:r>
      <w:r>
        <w:rPr>
          <w:sz w:val="18"/>
          <w:szCs w:val="18"/>
        </w:rPr>
        <w:t xml:space="preserve"> 30 June 2013 to RM91.2 million for the </w:t>
      </w:r>
      <w:r w:rsidR="0077084F">
        <w:rPr>
          <w:sz w:val="18"/>
          <w:szCs w:val="18"/>
        </w:rPr>
        <w:t>period ended</w:t>
      </w:r>
      <w:r w:rsidR="00820799">
        <w:rPr>
          <w:sz w:val="18"/>
          <w:szCs w:val="18"/>
        </w:rPr>
        <w:t xml:space="preserve"> </w:t>
      </w:r>
      <w:r>
        <w:rPr>
          <w:sz w:val="18"/>
          <w:szCs w:val="18"/>
        </w:rPr>
        <w:t>30 June 2014.</w:t>
      </w:r>
    </w:p>
    <w:p w:rsidR="003E6CDB" w:rsidRDefault="003E6CDB">
      <w:pPr>
        <w:rPr>
          <w:rFonts w:ascii="Arial" w:eastAsia="Times New Roman" w:hAnsi="Arial" w:cs="Times New Roman"/>
          <w:sz w:val="18"/>
          <w:szCs w:val="18"/>
          <w:lang w:val="en-GB"/>
        </w:rPr>
      </w:pPr>
      <w:r>
        <w:rPr>
          <w:sz w:val="18"/>
          <w:szCs w:val="18"/>
        </w:rPr>
        <w:br w:type="page"/>
      </w:r>
    </w:p>
    <w:tbl>
      <w:tblPr>
        <w:tblpPr w:leftFromText="180" w:rightFromText="180" w:vertAnchor="text" w:horzAnchor="margin" w:tblpY="-35"/>
        <w:tblW w:w="9852" w:type="dxa"/>
        <w:tblLayout w:type="fixed"/>
        <w:tblLook w:val="0000" w:firstRow="0" w:lastRow="0" w:firstColumn="0" w:lastColumn="0" w:noHBand="0" w:noVBand="0"/>
      </w:tblPr>
      <w:tblGrid>
        <w:gridCol w:w="9852"/>
      </w:tblGrid>
      <w:tr w:rsidR="00350F2E" w:rsidRPr="00CE23EB" w:rsidTr="00D510C0">
        <w:trPr>
          <w:trHeight w:val="721"/>
        </w:trPr>
        <w:tc>
          <w:tcPr>
            <w:tcW w:w="9852" w:type="dxa"/>
            <w:shd w:val="clear" w:color="auto" w:fill="auto"/>
            <w:tcMar>
              <w:left w:w="115" w:type="dxa"/>
              <w:right w:w="115" w:type="dxa"/>
            </w:tcMar>
            <w:vAlign w:val="center"/>
          </w:tcPr>
          <w:p w:rsidR="00350F2E" w:rsidRDefault="00350F2E" w:rsidP="00D510C0">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B – EXPLANATORY NOTES PURSUANT TO APPENDIX 9B OF THE</w:t>
            </w:r>
          </w:p>
          <w:p w:rsidR="00350F2E" w:rsidRPr="00CE23EB" w:rsidRDefault="00350F2E" w:rsidP="00D510C0">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 xml:space="preserve">BURSA SECURITIES </w:t>
            </w:r>
            <w:r>
              <w:rPr>
                <w:rFonts w:ascii="Arial" w:hAnsi="Arial" w:cs="Arial"/>
                <w:b/>
                <w:spacing w:val="-3"/>
                <w:kern w:val="2"/>
                <w:sz w:val="18"/>
                <w:szCs w:val="18"/>
                <w:lang w:val="en-GB"/>
              </w:rPr>
              <w:t xml:space="preserve">LISTING REQUIREMENTS (continued) </w:t>
            </w:r>
          </w:p>
        </w:tc>
      </w:tr>
    </w:tbl>
    <w:p w:rsidR="00350F2E" w:rsidRDefault="00350F2E" w:rsidP="00350F2E">
      <w:pPr>
        <w:rPr>
          <w:rFonts w:ascii="Arial" w:eastAsia="Times New Roman" w:hAnsi="Arial" w:cs="Arial"/>
          <w:b/>
          <w:bCs/>
          <w:color w:val="FFFFFF"/>
          <w:spacing w:val="-1"/>
          <w:w w:val="105"/>
          <w:sz w:val="18"/>
          <w:szCs w:val="18"/>
        </w:rPr>
      </w:pPr>
    </w:p>
    <w:p w:rsidR="00350F2E" w:rsidRPr="00B74BA7" w:rsidRDefault="00350F2E" w:rsidP="00350F2E">
      <w:pPr>
        <w:rPr>
          <w:rFonts w:ascii="Arial" w:eastAsia="Times New Roman" w:hAnsi="Arial" w:cs="Arial"/>
          <w:b/>
          <w:bCs/>
          <w:w w:val="105"/>
          <w:sz w:val="18"/>
          <w:szCs w:val="18"/>
        </w:rPr>
      </w:pPr>
    </w:p>
    <w:p w:rsidR="00350F2E" w:rsidRPr="00B45D8D" w:rsidRDefault="00350F2E" w:rsidP="00F82F74">
      <w:pPr>
        <w:pStyle w:val="ListParagraph"/>
        <w:numPr>
          <w:ilvl w:val="0"/>
          <w:numId w:val="26"/>
        </w:numPr>
        <w:ind w:hanging="720"/>
        <w:rPr>
          <w:rFonts w:ascii="Arial" w:eastAsia="Times New Roman" w:hAnsi="Arial" w:cs="Arial"/>
          <w:b/>
          <w:bCs/>
          <w:w w:val="105"/>
          <w:sz w:val="18"/>
          <w:szCs w:val="18"/>
        </w:rPr>
      </w:pPr>
      <w:r w:rsidRPr="00B45D8D">
        <w:rPr>
          <w:rFonts w:ascii="Arial" w:eastAsia="Times New Roman" w:hAnsi="Arial" w:cs="Arial"/>
          <w:b/>
          <w:bCs/>
          <w:w w:val="105"/>
          <w:sz w:val="18"/>
          <w:szCs w:val="18"/>
        </w:rPr>
        <w:t>ANALYSIS OF PERFORMANCE</w:t>
      </w:r>
      <w:r>
        <w:rPr>
          <w:rFonts w:ascii="Arial" w:eastAsia="Times New Roman" w:hAnsi="Arial" w:cs="Arial"/>
          <w:b/>
          <w:bCs/>
          <w:w w:val="105"/>
          <w:sz w:val="18"/>
          <w:szCs w:val="18"/>
        </w:rPr>
        <w:t xml:space="preserve"> (continued)</w:t>
      </w:r>
    </w:p>
    <w:p w:rsidR="003E6CDB" w:rsidRDefault="003E6CDB" w:rsidP="007E1181">
      <w:pPr>
        <w:pStyle w:val="BodytextIndent"/>
        <w:spacing w:after="0"/>
        <w:ind w:left="0"/>
        <w:rPr>
          <w:sz w:val="18"/>
          <w:szCs w:val="18"/>
        </w:rPr>
      </w:pPr>
    </w:p>
    <w:p w:rsidR="003E6CDB" w:rsidRDefault="003E6CDB" w:rsidP="00F82F74">
      <w:pPr>
        <w:pStyle w:val="ListParagraph"/>
        <w:widowControl/>
        <w:numPr>
          <w:ilvl w:val="0"/>
          <w:numId w:val="21"/>
        </w:numPr>
        <w:ind w:left="1260" w:hanging="540"/>
        <w:rPr>
          <w:rFonts w:ascii="Arial" w:hAnsi="Arial" w:cs="Arial"/>
          <w:b/>
          <w:bCs/>
          <w:sz w:val="18"/>
          <w:szCs w:val="18"/>
        </w:rPr>
      </w:pPr>
      <w:r>
        <w:rPr>
          <w:rFonts w:ascii="Arial" w:hAnsi="Arial" w:cs="Arial"/>
          <w:b/>
          <w:bCs/>
          <w:sz w:val="18"/>
          <w:szCs w:val="18"/>
        </w:rPr>
        <w:t>Administrative expenses</w:t>
      </w:r>
    </w:p>
    <w:p w:rsidR="003E6CDB" w:rsidRDefault="003E6CDB" w:rsidP="003E6CDB">
      <w:pPr>
        <w:pStyle w:val="BodytextIndent"/>
        <w:spacing w:after="0"/>
        <w:rPr>
          <w:rFonts w:cs="Arial"/>
          <w:sz w:val="18"/>
          <w:szCs w:val="18"/>
        </w:rPr>
      </w:pPr>
    </w:p>
    <w:p w:rsidR="003E6CDB" w:rsidRDefault="006B015F" w:rsidP="003E6CDB">
      <w:pPr>
        <w:pStyle w:val="BodytextIndent"/>
        <w:spacing w:after="0"/>
        <w:rPr>
          <w:sz w:val="18"/>
          <w:szCs w:val="18"/>
        </w:rPr>
      </w:pPr>
      <w:r>
        <w:rPr>
          <w:sz w:val="18"/>
          <w:szCs w:val="18"/>
        </w:rPr>
        <w:t xml:space="preserve">The administrative expenses </w:t>
      </w:r>
      <w:r w:rsidR="003E6CDB">
        <w:rPr>
          <w:sz w:val="18"/>
          <w:szCs w:val="18"/>
        </w:rPr>
        <w:t>increased by RM19.</w:t>
      </w:r>
      <w:r w:rsidR="008249A7">
        <w:rPr>
          <w:sz w:val="18"/>
          <w:szCs w:val="18"/>
        </w:rPr>
        <w:t>6 million or 166.1</w:t>
      </w:r>
      <w:r w:rsidR="003E6CDB">
        <w:rPr>
          <w:sz w:val="18"/>
          <w:szCs w:val="18"/>
        </w:rPr>
        <w:t>%, which amount</w:t>
      </w:r>
      <w:r w:rsidR="0077084F">
        <w:rPr>
          <w:sz w:val="18"/>
          <w:szCs w:val="18"/>
        </w:rPr>
        <w:t>ed to RM31.4 million for the period ended</w:t>
      </w:r>
      <w:r w:rsidR="003E6CDB">
        <w:rPr>
          <w:sz w:val="18"/>
          <w:szCs w:val="18"/>
        </w:rPr>
        <w:t xml:space="preserve"> 30 June 2014 as compar</w:t>
      </w:r>
      <w:r w:rsidR="0077084F">
        <w:rPr>
          <w:sz w:val="18"/>
          <w:szCs w:val="18"/>
        </w:rPr>
        <w:t>ed to RM11.8 million for the period</w:t>
      </w:r>
      <w:r w:rsidR="003E6CDB">
        <w:rPr>
          <w:sz w:val="18"/>
          <w:szCs w:val="18"/>
        </w:rPr>
        <w:t xml:space="preserve"> </w:t>
      </w:r>
      <w:r w:rsidR="0077084F">
        <w:rPr>
          <w:sz w:val="18"/>
          <w:szCs w:val="18"/>
        </w:rPr>
        <w:t xml:space="preserve">ended </w:t>
      </w:r>
      <w:r w:rsidR="003E6CDB">
        <w:rPr>
          <w:sz w:val="18"/>
          <w:szCs w:val="18"/>
        </w:rPr>
        <w:t>30 June 2013, primarily as a result of t</w:t>
      </w:r>
      <w:r w:rsidR="008249A7">
        <w:rPr>
          <w:sz w:val="18"/>
          <w:szCs w:val="18"/>
        </w:rPr>
        <w:t>he</w:t>
      </w:r>
      <w:r w:rsidR="003552E8">
        <w:rPr>
          <w:sz w:val="18"/>
          <w:szCs w:val="18"/>
        </w:rPr>
        <w:t xml:space="preserve"> </w:t>
      </w:r>
      <w:r w:rsidR="003E6CDB">
        <w:rPr>
          <w:sz w:val="18"/>
          <w:szCs w:val="18"/>
        </w:rPr>
        <w:t xml:space="preserve">IPO related expenses amounted RM15.4 million </w:t>
      </w:r>
      <w:r w:rsidR="003552E8">
        <w:rPr>
          <w:sz w:val="18"/>
          <w:szCs w:val="18"/>
        </w:rPr>
        <w:t xml:space="preserve">and </w:t>
      </w:r>
      <w:r w:rsidR="003E6CDB">
        <w:rPr>
          <w:sz w:val="18"/>
          <w:szCs w:val="18"/>
        </w:rPr>
        <w:t xml:space="preserve">higher corporate cost arising from </w:t>
      </w:r>
      <w:r w:rsidR="00747D0B">
        <w:rPr>
          <w:sz w:val="18"/>
          <w:szCs w:val="18"/>
        </w:rPr>
        <w:t>increase</w:t>
      </w:r>
      <w:r w:rsidR="00B12FFE">
        <w:rPr>
          <w:sz w:val="18"/>
          <w:szCs w:val="18"/>
        </w:rPr>
        <w:t>d</w:t>
      </w:r>
      <w:r w:rsidR="003552E8">
        <w:rPr>
          <w:sz w:val="18"/>
          <w:szCs w:val="18"/>
        </w:rPr>
        <w:t xml:space="preserve"> in head</w:t>
      </w:r>
      <w:r w:rsidR="00747D0B">
        <w:rPr>
          <w:sz w:val="18"/>
          <w:szCs w:val="18"/>
        </w:rPr>
        <w:t xml:space="preserve">counts such as technical staff to support </w:t>
      </w:r>
      <w:r>
        <w:rPr>
          <w:sz w:val="18"/>
          <w:szCs w:val="18"/>
        </w:rPr>
        <w:t xml:space="preserve">fleet expansion programme </w:t>
      </w:r>
      <w:r w:rsidR="00747D0B">
        <w:rPr>
          <w:sz w:val="18"/>
          <w:szCs w:val="18"/>
        </w:rPr>
        <w:t>and</w:t>
      </w:r>
      <w:r>
        <w:rPr>
          <w:sz w:val="18"/>
          <w:szCs w:val="18"/>
        </w:rPr>
        <w:t xml:space="preserve"> staff to ensure </w:t>
      </w:r>
      <w:r w:rsidR="00820799">
        <w:rPr>
          <w:sz w:val="18"/>
          <w:szCs w:val="18"/>
        </w:rPr>
        <w:t>listed</w:t>
      </w:r>
      <w:r w:rsidR="00747D0B">
        <w:rPr>
          <w:sz w:val="18"/>
          <w:szCs w:val="18"/>
        </w:rPr>
        <w:t xml:space="preserve"> company readiness.</w:t>
      </w:r>
    </w:p>
    <w:p w:rsidR="003E6CDB" w:rsidRDefault="003E6CDB" w:rsidP="00350F2E">
      <w:pPr>
        <w:pStyle w:val="BodytextIndent"/>
        <w:spacing w:after="0"/>
        <w:ind w:left="0"/>
        <w:rPr>
          <w:sz w:val="18"/>
          <w:szCs w:val="18"/>
        </w:rPr>
      </w:pPr>
    </w:p>
    <w:p w:rsidR="003E6CDB" w:rsidRDefault="003E6CDB" w:rsidP="00F82F74">
      <w:pPr>
        <w:pStyle w:val="ListParagraph"/>
        <w:widowControl/>
        <w:numPr>
          <w:ilvl w:val="0"/>
          <w:numId w:val="21"/>
        </w:numPr>
        <w:ind w:left="1260" w:hanging="540"/>
        <w:rPr>
          <w:rFonts w:ascii="Arial" w:hAnsi="Arial" w:cs="Arial"/>
          <w:b/>
          <w:bCs/>
          <w:sz w:val="18"/>
          <w:szCs w:val="18"/>
        </w:rPr>
      </w:pPr>
      <w:r>
        <w:rPr>
          <w:rFonts w:ascii="Arial" w:hAnsi="Arial" w:cs="Arial"/>
          <w:b/>
          <w:bCs/>
          <w:sz w:val="18"/>
          <w:szCs w:val="18"/>
        </w:rPr>
        <w:t>Other expenses</w:t>
      </w:r>
    </w:p>
    <w:p w:rsidR="003E6CDB" w:rsidRDefault="003E6CDB" w:rsidP="003E6CDB">
      <w:pPr>
        <w:pStyle w:val="BodytextIndent"/>
        <w:spacing w:after="0"/>
        <w:rPr>
          <w:rFonts w:cs="Arial"/>
          <w:sz w:val="18"/>
          <w:szCs w:val="18"/>
        </w:rPr>
      </w:pPr>
    </w:p>
    <w:p w:rsidR="003E6CDB" w:rsidRDefault="003E6CDB" w:rsidP="003E6CDB">
      <w:pPr>
        <w:pStyle w:val="BodytextIndent"/>
        <w:spacing w:after="0"/>
        <w:rPr>
          <w:sz w:val="18"/>
          <w:szCs w:val="18"/>
        </w:rPr>
      </w:pPr>
      <w:r>
        <w:rPr>
          <w:sz w:val="18"/>
          <w:szCs w:val="18"/>
        </w:rPr>
        <w:t>Other expenses decreased by RM12.4 million or 72.0%, from RM17.</w:t>
      </w:r>
      <w:r w:rsidR="000A74A8">
        <w:rPr>
          <w:sz w:val="18"/>
          <w:szCs w:val="18"/>
        </w:rPr>
        <w:t>2 million for the</w:t>
      </w:r>
      <w:r w:rsidR="00820799">
        <w:rPr>
          <w:sz w:val="18"/>
          <w:szCs w:val="18"/>
        </w:rPr>
        <w:t xml:space="preserve"> </w:t>
      </w:r>
      <w:r w:rsidR="0077084F">
        <w:rPr>
          <w:sz w:val="18"/>
          <w:szCs w:val="18"/>
        </w:rPr>
        <w:t>period ended</w:t>
      </w:r>
      <w:r w:rsidR="000A74A8">
        <w:rPr>
          <w:sz w:val="18"/>
          <w:szCs w:val="18"/>
        </w:rPr>
        <w:t xml:space="preserve"> </w:t>
      </w:r>
      <w:r>
        <w:rPr>
          <w:sz w:val="18"/>
          <w:szCs w:val="18"/>
        </w:rPr>
        <w:t>30 June 2013 to RM4</w:t>
      </w:r>
      <w:r w:rsidR="00D36E2E">
        <w:rPr>
          <w:sz w:val="18"/>
          <w:szCs w:val="18"/>
        </w:rPr>
        <w:t>.8 m</w:t>
      </w:r>
      <w:r w:rsidR="0077084F">
        <w:rPr>
          <w:sz w:val="18"/>
          <w:szCs w:val="18"/>
        </w:rPr>
        <w:t>illion for the period ended</w:t>
      </w:r>
      <w:r w:rsidR="00D36E2E">
        <w:rPr>
          <w:sz w:val="18"/>
          <w:szCs w:val="18"/>
        </w:rPr>
        <w:t xml:space="preserve"> 30 June </w:t>
      </w:r>
      <w:r>
        <w:rPr>
          <w:sz w:val="18"/>
          <w:szCs w:val="18"/>
        </w:rPr>
        <w:t xml:space="preserve">2014, mainly due to the decreased in the amortisation expenses for intangible assets relating to charter contracts acquired as part of the acquisition of ICON Ship and ICON Fleet during the financial year ended 31 December 2012, which decreased over time as the contracts expire and </w:t>
      </w:r>
      <w:r w:rsidR="000A74A8">
        <w:rPr>
          <w:sz w:val="18"/>
          <w:szCs w:val="18"/>
        </w:rPr>
        <w:t>no impairment</w:t>
      </w:r>
      <w:r w:rsidR="00A02330">
        <w:rPr>
          <w:sz w:val="18"/>
          <w:szCs w:val="18"/>
        </w:rPr>
        <w:t xml:space="preserve"> made</w:t>
      </w:r>
      <w:r w:rsidR="0077084F">
        <w:rPr>
          <w:sz w:val="18"/>
          <w:szCs w:val="18"/>
        </w:rPr>
        <w:t xml:space="preserve"> during the period ended</w:t>
      </w:r>
      <w:r w:rsidR="000A74A8">
        <w:rPr>
          <w:sz w:val="18"/>
          <w:szCs w:val="18"/>
        </w:rPr>
        <w:t xml:space="preserve"> </w:t>
      </w:r>
      <w:r>
        <w:rPr>
          <w:sz w:val="18"/>
          <w:szCs w:val="18"/>
        </w:rPr>
        <w:t xml:space="preserve">under review. </w:t>
      </w:r>
    </w:p>
    <w:p w:rsidR="003E6CDB" w:rsidRDefault="003E6CDB" w:rsidP="003E6CDB">
      <w:pPr>
        <w:pStyle w:val="BodytextIndent"/>
        <w:spacing w:after="0"/>
        <w:rPr>
          <w:sz w:val="18"/>
          <w:szCs w:val="18"/>
        </w:rPr>
      </w:pPr>
    </w:p>
    <w:p w:rsidR="003E6CDB" w:rsidRDefault="003E6CDB" w:rsidP="00F82F74">
      <w:pPr>
        <w:pStyle w:val="ListParagraph"/>
        <w:widowControl/>
        <w:numPr>
          <w:ilvl w:val="0"/>
          <w:numId w:val="22"/>
        </w:numPr>
        <w:ind w:left="1260" w:hanging="540"/>
        <w:rPr>
          <w:rFonts w:ascii="Arial" w:hAnsi="Arial" w:cs="Arial"/>
          <w:b/>
          <w:bCs/>
          <w:sz w:val="18"/>
          <w:szCs w:val="18"/>
        </w:rPr>
      </w:pPr>
      <w:r>
        <w:rPr>
          <w:rFonts w:ascii="Arial" w:hAnsi="Arial" w:cs="Arial"/>
          <w:b/>
          <w:bCs/>
          <w:sz w:val="18"/>
          <w:szCs w:val="18"/>
        </w:rPr>
        <w:t>Profit after taxation</w:t>
      </w:r>
    </w:p>
    <w:p w:rsidR="003E6CDB" w:rsidRDefault="003E6CDB" w:rsidP="003E6CDB">
      <w:pPr>
        <w:pStyle w:val="BodytextIndent"/>
        <w:spacing w:after="0"/>
        <w:rPr>
          <w:rFonts w:cs="Arial"/>
          <w:sz w:val="18"/>
          <w:szCs w:val="18"/>
        </w:rPr>
      </w:pPr>
    </w:p>
    <w:p w:rsidR="003E6CDB" w:rsidRDefault="003E6CDB" w:rsidP="003E6CDB">
      <w:pPr>
        <w:pStyle w:val="BodytextIndent"/>
        <w:spacing w:after="0"/>
        <w:rPr>
          <w:sz w:val="18"/>
          <w:szCs w:val="18"/>
        </w:rPr>
      </w:pPr>
      <w:r>
        <w:rPr>
          <w:sz w:val="18"/>
          <w:szCs w:val="18"/>
        </w:rPr>
        <w:t>A</w:t>
      </w:r>
      <w:r w:rsidR="0077084F">
        <w:rPr>
          <w:sz w:val="18"/>
          <w:szCs w:val="18"/>
        </w:rPr>
        <w:t xml:space="preserve">s a result of the foregoing, </w:t>
      </w:r>
      <w:r w:rsidR="00893A59">
        <w:rPr>
          <w:sz w:val="18"/>
          <w:szCs w:val="18"/>
        </w:rPr>
        <w:t xml:space="preserve">current </w:t>
      </w:r>
      <w:r w:rsidR="0077084F">
        <w:rPr>
          <w:sz w:val="18"/>
          <w:szCs w:val="18"/>
        </w:rPr>
        <w:t>period ended</w:t>
      </w:r>
      <w:r w:rsidR="00302A61">
        <w:rPr>
          <w:sz w:val="18"/>
          <w:szCs w:val="18"/>
        </w:rPr>
        <w:t xml:space="preserve"> profit after taxation </w:t>
      </w:r>
      <w:r>
        <w:rPr>
          <w:sz w:val="18"/>
          <w:szCs w:val="18"/>
        </w:rPr>
        <w:t>increased by RM22.4 million or 439.2%</w:t>
      </w:r>
      <w:r w:rsidR="0077084F">
        <w:rPr>
          <w:sz w:val="18"/>
          <w:szCs w:val="18"/>
        </w:rPr>
        <w:t>, from RM5.1 million for the period ended</w:t>
      </w:r>
      <w:r>
        <w:rPr>
          <w:sz w:val="18"/>
          <w:szCs w:val="18"/>
        </w:rPr>
        <w:t xml:space="preserve"> 30 June 2</w:t>
      </w:r>
      <w:r w:rsidR="0077084F">
        <w:rPr>
          <w:sz w:val="18"/>
          <w:szCs w:val="18"/>
        </w:rPr>
        <w:t>013 to RM27.5million for the period ended</w:t>
      </w:r>
      <w:r>
        <w:rPr>
          <w:sz w:val="18"/>
          <w:szCs w:val="18"/>
        </w:rPr>
        <w:t xml:space="preserve"> 30 June 2014</w:t>
      </w:r>
      <w:r w:rsidR="000A74A8">
        <w:rPr>
          <w:sz w:val="18"/>
          <w:szCs w:val="18"/>
        </w:rPr>
        <w:t>.</w:t>
      </w:r>
    </w:p>
    <w:p w:rsidR="003E6CDB" w:rsidRPr="00663AEF" w:rsidRDefault="003E6CDB" w:rsidP="005747ED">
      <w:pPr>
        <w:pStyle w:val="BodytextIndent"/>
        <w:spacing w:after="0"/>
        <w:ind w:left="0"/>
        <w:rPr>
          <w:sz w:val="18"/>
          <w:szCs w:val="18"/>
        </w:rPr>
      </w:pPr>
    </w:p>
    <w:p w:rsidR="003E6CDB" w:rsidRPr="00663AEF" w:rsidRDefault="003E6CDB" w:rsidP="00F82F74">
      <w:pPr>
        <w:pStyle w:val="ListParagraph"/>
        <w:numPr>
          <w:ilvl w:val="1"/>
          <w:numId w:val="16"/>
        </w:numPr>
        <w:ind w:left="720" w:hanging="720"/>
        <w:jc w:val="both"/>
        <w:rPr>
          <w:rFonts w:ascii="Arial" w:eastAsia="Times New Roman" w:hAnsi="Arial" w:cs="Times New Roman"/>
          <w:b/>
          <w:sz w:val="18"/>
          <w:szCs w:val="18"/>
          <w:lang w:val="en-GB"/>
        </w:rPr>
      </w:pPr>
      <w:r w:rsidRPr="00663AEF">
        <w:rPr>
          <w:rFonts w:ascii="Arial" w:eastAsia="Times New Roman" w:hAnsi="Arial" w:cs="Times New Roman"/>
          <w:b/>
          <w:sz w:val="18"/>
          <w:szCs w:val="18"/>
          <w:lang w:val="en-GB"/>
        </w:rPr>
        <w:t>Review of performance for the current</w:t>
      </w:r>
      <w:r>
        <w:rPr>
          <w:rFonts w:ascii="Arial" w:eastAsia="Times New Roman" w:hAnsi="Arial" w:cs="Times New Roman"/>
          <w:b/>
          <w:sz w:val="18"/>
          <w:szCs w:val="18"/>
          <w:lang w:val="en-GB"/>
        </w:rPr>
        <w:t xml:space="preserve"> quarter (Quarter ended 30 June</w:t>
      </w:r>
      <w:r w:rsidRPr="00663AEF">
        <w:rPr>
          <w:rFonts w:ascii="Arial" w:eastAsia="Times New Roman" w:hAnsi="Arial" w:cs="Times New Roman"/>
          <w:b/>
          <w:sz w:val="18"/>
          <w:szCs w:val="18"/>
          <w:lang w:val="en-GB"/>
        </w:rPr>
        <w:t xml:space="preserve"> 2014) against the preceding quarter</w:t>
      </w:r>
      <w:r>
        <w:rPr>
          <w:rFonts w:ascii="Arial" w:eastAsia="Times New Roman" w:hAnsi="Arial" w:cs="Times New Roman"/>
          <w:b/>
          <w:sz w:val="18"/>
          <w:szCs w:val="18"/>
          <w:lang w:val="en-GB"/>
        </w:rPr>
        <w:t xml:space="preserve"> (Quarter ended 31 March 2014</w:t>
      </w:r>
      <w:r w:rsidR="006B015F">
        <w:rPr>
          <w:rFonts w:ascii="Arial" w:eastAsia="Times New Roman" w:hAnsi="Arial" w:cs="Times New Roman"/>
          <w:b/>
          <w:sz w:val="18"/>
          <w:szCs w:val="18"/>
          <w:lang w:val="en-GB"/>
        </w:rPr>
        <w:t>):</w:t>
      </w:r>
    </w:p>
    <w:p w:rsidR="003E6CDB" w:rsidRPr="00663AEF" w:rsidRDefault="003E6CDB" w:rsidP="003E6CDB">
      <w:pPr>
        <w:pStyle w:val="ListParagraph"/>
        <w:tabs>
          <w:tab w:val="left" w:pos="851"/>
        </w:tabs>
        <w:ind w:left="720"/>
        <w:rPr>
          <w:rFonts w:ascii="Arial" w:eastAsia="Times New Roman" w:hAnsi="Arial" w:cs="Times New Roman"/>
          <w:sz w:val="18"/>
          <w:szCs w:val="18"/>
          <w:lang w:val="en-GB"/>
        </w:rPr>
      </w:pPr>
    </w:p>
    <w:p w:rsidR="003E6CDB" w:rsidRDefault="003E6CDB" w:rsidP="003E6CDB">
      <w:pPr>
        <w:pStyle w:val="BodytextIndent"/>
        <w:spacing w:after="0" w:line="240" w:lineRule="atLeast"/>
        <w:rPr>
          <w:sz w:val="18"/>
          <w:szCs w:val="18"/>
        </w:rPr>
      </w:pPr>
      <w:r w:rsidRPr="00663AEF">
        <w:rPr>
          <w:sz w:val="18"/>
          <w:szCs w:val="18"/>
        </w:rPr>
        <w:t>The Group’s revenu</w:t>
      </w:r>
      <w:r w:rsidR="0077084F">
        <w:rPr>
          <w:sz w:val="18"/>
          <w:szCs w:val="18"/>
        </w:rPr>
        <w:t xml:space="preserve">e marginally increased </w:t>
      </w:r>
      <w:r>
        <w:rPr>
          <w:sz w:val="18"/>
          <w:szCs w:val="18"/>
        </w:rPr>
        <w:t xml:space="preserve">to RM82.0 </w:t>
      </w:r>
      <w:r w:rsidRPr="00663AEF">
        <w:rPr>
          <w:sz w:val="18"/>
          <w:szCs w:val="18"/>
        </w:rPr>
        <w:t xml:space="preserve">million for the quarter ended </w:t>
      </w:r>
      <w:r w:rsidR="003552E8">
        <w:rPr>
          <w:sz w:val="18"/>
          <w:szCs w:val="18"/>
        </w:rPr>
        <w:t xml:space="preserve">30 June </w:t>
      </w:r>
      <w:r w:rsidRPr="00663AEF">
        <w:rPr>
          <w:sz w:val="18"/>
          <w:szCs w:val="18"/>
        </w:rPr>
        <w:t>2014</w:t>
      </w:r>
      <w:r>
        <w:rPr>
          <w:sz w:val="18"/>
          <w:szCs w:val="18"/>
        </w:rPr>
        <w:t xml:space="preserve"> </w:t>
      </w:r>
      <w:r w:rsidRPr="00663AEF">
        <w:rPr>
          <w:sz w:val="18"/>
          <w:szCs w:val="18"/>
        </w:rPr>
        <w:t>from</w:t>
      </w:r>
      <w:r>
        <w:rPr>
          <w:sz w:val="18"/>
          <w:szCs w:val="18"/>
        </w:rPr>
        <w:t xml:space="preserve"> </w:t>
      </w:r>
      <w:r w:rsidRPr="00663AEF">
        <w:rPr>
          <w:sz w:val="18"/>
          <w:szCs w:val="18"/>
        </w:rPr>
        <w:t>RM80.1 million</w:t>
      </w:r>
      <w:r>
        <w:rPr>
          <w:sz w:val="18"/>
          <w:szCs w:val="18"/>
        </w:rPr>
        <w:t xml:space="preserve"> </w:t>
      </w:r>
      <w:r w:rsidRPr="00663AEF">
        <w:rPr>
          <w:sz w:val="18"/>
          <w:szCs w:val="18"/>
        </w:rPr>
        <w:t>fo</w:t>
      </w:r>
      <w:r>
        <w:rPr>
          <w:sz w:val="18"/>
          <w:szCs w:val="18"/>
        </w:rPr>
        <w:t>r the quarter ended 31 March 2014</w:t>
      </w:r>
      <w:r w:rsidRPr="00663AEF">
        <w:rPr>
          <w:sz w:val="18"/>
          <w:szCs w:val="18"/>
        </w:rPr>
        <w:t>,</w:t>
      </w:r>
      <w:r>
        <w:rPr>
          <w:sz w:val="18"/>
          <w:szCs w:val="18"/>
        </w:rPr>
        <w:t xml:space="preserve"> </w:t>
      </w:r>
      <w:r w:rsidRPr="00663AEF">
        <w:rPr>
          <w:sz w:val="18"/>
          <w:szCs w:val="18"/>
        </w:rPr>
        <w:t xml:space="preserve">attributable to </w:t>
      </w:r>
      <w:r w:rsidR="0077084F">
        <w:rPr>
          <w:sz w:val="18"/>
          <w:szCs w:val="18"/>
        </w:rPr>
        <w:t>higher revenue</w:t>
      </w:r>
      <w:r>
        <w:rPr>
          <w:sz w:val="18"/>
          <w:szCs w:val="18"/>
        </w:rPr>
        <w:t xml:space="preserve"> recognised in the current quarter arising f</w:t>
      </w:r>
      <w:r w:rsidR="003552E8">
        <w:rPr>
          <w:sz w:val="18"/>
          <w:szCs w:val="18"/>
        </w:rPr>
        <w:t xml:space="preserve">rom the technical fee income on mobilisation of a new vessel during </w:t>
      </w:r>
      <w:r>
        <w:rPr>
          <w:sz w:val="18"/>
          <w:szCs w:val="18"/>
        </w:rPr>
        <w:t>the current quarter.</w:t>
      </w:r>
      <w:r w:rsidRPr="00663AEF">
        <w:rPr>
          <w:sz w:val="18"/>
          <w:szCs w:val="18"/>
        </w:rPr>
        <w:t xml:space="preserve"> </w:t>
      </w:r>
      <w:r>
        <w:rPr>
          <w:sz w:val="18"/>
          <w:szCs w:val="18"/>
        </w:rPr>
        <w:t xml:space="preserve"> </w:t>
      </w:r>
    </w:p>
    <w:p w:rsidR="003E6CDB" w:rsidRPr="00663AEF" w:rsidRDefault="003E6CDB" w:rsidP="003E6CDB">
      <w:pPr>
        <w:pStyle w:val="BodytextIndent"/>
        <w:spacing w:after="0" w:line="240" w:lineRule="atLeast"/>
        <w:rPr>
          <w:sz w:val="18"/>
          <w:szCs w:val="18"/>
        </w:rPr>
      </w:pPr>
    </w:p>
    <w:p w:rsidR="003E6CDB" w:rsidRPr="00663AEF" w:rsidRDefault="003E6CDB" w:rsidP="003E6CDB">
      <w:pPr>
        <w:pStyle w:val="BodytextIndent"/>
        <w:spacing w:after="0" w:line="240" w:lineRule="atLeast"/>
        <w:rPr>
          <w:sz w:val="18"/>
          <w:szCs w:val="18"/>
        </w:rPr>
      </w:pPr>
      <w:r>
        <w:rPr>
          <w:sz w:val="18"/>
          <w:szCs w:val="18"/>
        </w:rPr>
        <w:t>Profit before tax</w:t>
      </w:r>
      <w:r w:rsidR="006B015F">
        <w:rPr>
          <w:sz w:val="18"/>
          <w:szCs w:val="18"/>
        </w:rPr>
        <w:t xml:space="preserve"> d</w:t>
      </w:r>
      <w:r w:rsidR="003F25AF">
        <w:rPr>
          <w:sz w:val="18"/>
          <w:szCs w:val="18"/>
        </w:rPr>
        <w:t>ecreased by RM10.3 million or 52.2%</w:t>
      </w:r>
      <w:r w:rsidR="006B015F">
        <w:rPr>
          <w:sz w:val="18"/>
          <w:szCs w:val="18"/>
        </w:rPr>
        <w:t xml:space="preserve"> </w:t>
      </w:r>
      <w:r w:rsidR="003F25AF">
        <w:rPr>
          <w:sz w:val="18"/>
          <w:szCs w:val="18"/>
        </w:rPr>
        <w:t xml:space="preserve">from </w:t>
      </w:r>
      <w:r w:rsidR="006B015F">
        <w:rPr>
          <w:sz w:val="18"/>
          <w:szCs w:val="18"/>
        </w:rPr>
        <w:t xml:space="preserve">RM19.7 million </w:t>
      </w:r>
      <w:r w:rsidR="003F25AF">
        <w:rPr>
          <w:sz w:val="18"/>
          <w:szCs w:val="18"/>
        </w:rPr>
        <w:t>for the quarter ended 31 March 2014 to RM8.4 million for the quarter ended 30 June 20</w:t>
      </w:r>
      <w:r w:rsidR="0077084F">
        <w:rPr>
          <w:sz w:val="18"/>
          <w:szCs w:val="18"/>
        </w:rPr>
        <w:t>14 mainly due to IPO</w:t>
      </w:r>
      <w:r w:rsidR="003F25AF">
        <w:rPr>
          <w:sz w:val="18"/>
          <w:szCs w:val="18"/>
        </w:rPr>
        <w:t xml:space="preserve"> related expenses amounted </w:t>
      </w:r>
      <w:r w:rsidR="00893A59">
        <w:rPr>
          <w:sz w:val="18"/>
          <w:szCs w:val="18"/>
        </w:rPr>
        <w:t xml:space="preserve">to </w:t>
      </w:r>
      <w:r w:rsidR="003F25AF">
        <w:rPr>
          <w:sz w:val="18"/>
          <w:szCs w:val="18"/>
        </w:rPr>
        <w:t>RM15.4 million</w:t>
      </w:r>
      <w:r w:rsidR="00893A59">
        <w:rPr>
          <w:sz w:val="18"/>
          <w:szCs w:val="18"/>
        </w:rPr>
        <w:t xml:space="preserve"> incurred</w:t>
      </w:r>
      <w:r w:rsidR="003F25AF">
        <w:rPr>
          <w:sz w:val="18"/>
          <w:szCs w:val="18"/>
        </w:rPr>
        <w:t xml:space="preserve"> in </w:t>
      </w:r>
      <w:r w:rsidR="00893A59">
        <w:rPr>
          <w:sz w:val="18"/>
          <w:szCs w:val="18"/>
        </w:rPr>
        <w:t xml:space="preserve">current </w:t>
      </w:r>
      <w:r w:rsidR="003F25AF">
        <w:rPr>
          <w:sz w:val="18"/>
          <w:szCs w:val="18"/>
        </w:rPr>
        <w:t>quarter ended 30 June 2014.</w:t>
      </w:r>
    </w:p>
    <w:p w:rsidR="003E6CDB" w:rsidRPr="00663AEF" w:rsidRDefault="003E6CDB" w:rsidP="003E6CDB">
      <w:pPr>
        <w:pStyle w:val="BodytextIndent"/>
        <w:spacing w:after="0" w:line="240" w:lineRule="atLeast"/>
        <w:rPr>
          <w:sz w:val="18"/>
          <w:szCs w:val="18"/>
        </w:rPr>
      </w:pPr>
    </w:p>
    <w:p w:rsidR="00E63C19" w:rsidRDefault="005747ED" w:rsidP="00BD7299">
      <w:pPr>
        <w:rPr>
          <w:rFonts w:ascii="Arial" w:eastAsia="Times New Roman" w:hAnsi="Arial" w:cs="Arial"/>
          <w:sz w:val="18"/>
          <w:szCs w:val="18"/>
          <w:lang w:val="en-GB"/>
        </w:rPr>
      </w:pPr>
      <w:r>
        <w:rPr>
          <w:rFonts w:cs="Arial"/>
          <w:sz w:val="18"/>
          <w:szCs w:val="18"/>
        </w:rPr>
        <w:br w:type="page"/>
      </w:r>
    </w:p>
    <w:tbl>
      <w:tblPr>
        <w:tblpPr w:leftFromText="180" w:rightFromText="180" w:vertAnchor="text" w:horzAnchor="margin" w:tblpY="-35"/>
        <w:tblW w:w="9852" w:type="dxa"/>
        <w:tblLayout w:type="fixed"/>
        <w:tblLook w:val="0000" w:firstRow="0" w:lastRow="0" w:firstColumn="0" w:lastColumn="0" w:noHBand="0" w:noVBand="0"/>
      </w:tblPr>
      <w:tblGrid>
        <w:gridCol w:w="9852"/>
      </w:tblGrid>
      <w:tr w:rsidR="00663AEF" w:rsidRPr="00CE23EB" w:rsidTr="00D009A6">
        <w:trPr>
          <w:trHeight w:val="432"/>
        </w:trPr>
        <w:tc>
          <w:tcPr>
            <w:tcW w:w="9852" w:type="dxa"/>
            <w:shd w:val="clear" w:color="auto" w:fill="auto"/>
            <w:tcMar>
              <w:left w:w="115" w:type="dxa"/>
              <w:right w:w="115" w:type="dxa"/>
            </w:tcMar>
            <w:vAlign w:val="center"/>
          </w:tcPr>
          <w:p w:rsidR="00663AEF" w:rsidRDefault="00663AEF" w:rsidP="00D009A6">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B – EXPLANATORY NOTES PURSUANT TO APPENDIX 9B OF THE</w:t>
            </w:r>
          </w:p>
          <w:p w:rsidR="00663AEF" w:rsidRDefault="00663AEF" w:rsidP="00D009A6">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 xml:space="preserve">BURSA SECURITIES </w:t>
            </w:r>
            <w:r>
              <w:rPr>
                <w:rFonts w:ascii="Arial" w:hAnsi="Arial" w:cs="Arial"/>
                <w:b/>
                <w:spacing w:val="-3"/>
                <w:kern w:val="2"/>
                <w:sz w:val="18"/>
                <w:szCs w:val="18"/>
                <w:lang w:val="en-GB"/>
              </w:rPr>
              <w:t>LISTING REQUIREMENTS (continued)</w:t>
            </w:r>
          </w:p>
          <w:p w:rsidR="00350F2E" w:rsidRPr="00CE23EB" w:rsidRDefault="00350F2E" w:rsidP="00D009A6">
            <w:pPr>
              <w:spacing w:before="120" w:line="240" w:lineRule="atLeast"/>
              <w:jc w:val="center"/>
              <w:rPr>
                <w:rFonts w:ascii="Arial" w:hAnsi="Arial" w:cs="Arial"/>
                <w:b/>
                <w:spacing w:val="-3"/>
                <w:kern w:val="2"/>
                <w:sz w:val="18"/>
                <w:szCs w:val="18"/>
                <w:lang w:val="en-GB"/>
              </w:rPr>
            </w:pPr>
          </w:p>
        </w:tc>
      </w:tr>
    </w:tbl>
    <w:p w:rsidR="00AA5393" w:rsidRPr="00B053DE" w:rsidRDefault="00AA5393" w:rsidP="00B053DE">
      <w:pPr>
        <w:rPr>
          <w:rFonts w:ascii="Arial" w:eastAsia="Times New Roman" w:hAnsi="Arial" w:cs="Arial"/>
          <w:b/>
          <w:bCs/>
          <w:w w:val="105"/>
          <w:sz w:val="18"/>
          <w:szCs w:val="18"/>
        </w:rPr>
      </w:pPr>
      <w:r w:rsidRPr="00B053DE">
        <w:rPr>
          <w:rFonts w:ascii="Arial" w:eastAsia="Times New Roman" w:hAnsi="Arial" w:cs="Arial"/>
          <w:b/>
          <w:bCs/>
          <w:w w:val="105"/>
          <w:sz w:val="18"/>
          <w:szCs w:val="18"/>
        </w:rPr>
        <w:t>13.</w:t>
      </w:r>
      <w:r w:rsidRPr="00B053DE">
        <w:rPr>
          <w:rFonts w:ascii="Arial" w:eastAsia="Times New Roman" w:hAnsi="Arial" w:cs="Arial"/>
          <w:b/>
          <w:bCs/>
          <w:w w:val="105"/>
          <w:sz w:val="18"/>
          <w:szCs w:val="18"/>
        </w:rPr>
        <w:tab/>
        <w:t>PROSPECTS FOR THE FINANCI</w:t>
      </w:r>
      <w:r w:rsidR="00680749" w:rsidRPr="00B053DE">
        <w:rPr>
          <w:rFonts w:ascii="Arial" w:eastAsia="Times New Roman" w:hAnsi="Arial" w:cs="Arial"/>
          <w:b/>
          <w:bCs/>
          <w:w w:val="105"/>
          <w:sz w:val="18"/>
          <w:szCs w:val="18"/>
        </w:rPr>
        <w:t xml:space="preserve">AL YEAR ENDING 31 </w:t>
      </w:r>
      <w:r w:rsidR="00B053DE">
        <w:rPr>
          <w:rFonts w:ascii="Arial" w:eastAsia="Times New Roman" w:hAnsi="Arial" w:cs="Arial"/>
          <w:b/>
          <w:bCs/>
          <w:w w:val="105"/>
          <w:sz w:val="18"/>
          <w:szCs w:val="18"/>
        </w:rPr>
        <w:t>DECEMBER 2014</w:t>
      </w:r>
    </w:p>
    <w:p w:rsidR="00AA5393" w:rsidRPr="00CE23EB" w:rsidRDefault="00AA5393" w:rsidP="00663AEF">
      <w:pPr>
        <w:pStyle w:val="BodyText"/>
        <w:spacing w:line="240" w:lineRule="atLeast"/>
        <w:ind w:left="720" w:right="327"/>
        <w:jc w:val="both"/>
        <w:rPr>
          <w:rFonts w:ascii="Arial" w:hAnsi="Arial" w:cs="Arial"/>
          <w:b/>
          <w:highlight w:val="yellow"/>
        </w:rPr>
      </w:pPr>
    </w:p>
    <w:p w:rsidR="00B60DCA" w:rsidRDefault="00893A59" w:rsidP="00663AEF">
      <w:pPr>
        <w:pStyle w:val="BodyText"/>
        <w:spacing w:line="240" w:lineRule="atLeast"/>
        <w:ind w:left="720"/>
        <w:jc w:val="both"/>
        <w:rPr>
          <w:rFonts w:ascii="Arial" w:hAnsi="Arial" w:cs="Arial"/>
        </w:rPr>
      </w:pPr>
      <w:r>
        <w:rPr>
          <w:rFonts w:ascii="Arial" w:hAnsi="Arial" w:cs="Arial"/>
        </w:rPr>
        <w:t xml:space="preserve">The </w:t>
      </w:r>
      <w:r w:rsidR="00B60DCA">
        <w:rPr>
          <w:rFonts w:ascii="Arial" w:hAnsi="Arial" w:cs="Arial"/>
        </w:rPr>
        <w:t>upstream exploration and production activities in Mala</w:t>
      </w:r>
      <w:r>
        <w:rPr>
          <w:rFonts w:ascii="Arial" w:hAnsi="Arial" w:cs="Arial"/>
        </w:rPr>
        <w:t xml:space="preserve">ysia expected to continue to underpin </w:t>
      </w:r>
      <w:r w:rsidR="00C74E1B">
        <w:rPr>
          <w:rFonts w:ascii="Arial" w:hAnsi="Arial" w:cs="Arial"/>
        </w:rPr>
        <w:t>demand for OSV</w:t>
      </w:r>
      <w:r w:rsidR="00B60DCA">
        <w:rPr>
          <w:rFonts w:ascii="Arial" w:hAnsi="Arial" w:cs="Arial"/>
        </w:rPr>
        <w:t xml:space="preserve">. </w:t>
      </w:r>
    </w:p>
    <w:p w:rsidR="00B60DCA" w:rsidRDefault="00B60DCA" w:rsidP="00663AEF">
      <w:pPr>
        <w:pStyle w:val="BodyText"/>
        <w:spacing w:line="240" w:lineRule="atLeast"/>
        <w:ind w:left="720"/>
        <w:jc w:val="both"/>
        <w:rPr>
          <w:rFonts w:ascii="Arial" w:hAnsi="Arial" w:cs="Arial"/>
        </w:rPr>
      </w:pPr>
    </w:p>
    <w:p w:rsidR="00B60DCA" w:rsidRDefault="003C070C" w:rsidP="00663AEF">
      <w:pPr>
        <w:pStyle w:val="BodyText"/>
        <w:spacing w:line="240" w:lineRule="atLeast"/>
        <w:ind w:left="720"/>
        <w:jc w:val="both"/>
        <w:rPr>
          <w:rFonts w:ascii="Arial" w:hAnsi="Arial" w:cs="Arial"/>
        </w:rPr>
      </w:pPr>
      <w:r>
        <w:rPr>
          <w:rFonts w:ascii="Arial" w:hAnsi="Arial" w:cs="Arial"/>
        </w:rPr>
        <w:t>With the Group</w:t>
      </w:r>
      <w:r w:rsidR="00B60DCA">
        <w:rPr>
          <w:rFonts w:ascii="Arial" w:hAnsi="Arial" w:cs="Arial"/>
        </w:rPr>
        <w:t>’s active fleet expansion, diversification and r</w:t>
      </w:r>
      <w:r w:rsidR="00893A59">
        <w:rPr>
          <w:rFonts w:ascii="Arial" w:hAnsi="Arial" w:cs="Arial"/>
        </w:rPr>
        <w:t xml:space="preserve">ejuvenation </w:t>
      </w:r>
      <w:proofErr w:type="spellStart"/>
      <w:r w:rsidR="00734FB7">
        <w:rPr>
          <w:rFonts w:ascii="Arial" w:hAnsi="Arial" w:cs="Arial"/>
        </w:rPr>
        <w:t>programme</w:t>
      </w:r>
      <w:proofErr w:type="spellEnd"/>
      <w:r w:rsidR="00734FB7">
        <w:rPr>
          <w:rFonts w:ascii="Arial" w:hAnsi="Arial" w:cs="Arial"/>
        </w:rPr>
        <w:t>,</w:t>
      </w:r>
      <w:r w:rsidR="00B60DCA">
        <w:rPr>
          <w:rFonts w:ascii="Arial" w:hAnsi="Arial" w:cs="Arial"/>
        </w:rPr>
        <w:t xml:space="preserve"> </w:t>
      </w:r>
      <w:r w:rsidR="00734FB7">
        <w:rPr>
          <w:rFonts w:ascii="Arial" w:hAnsi="Arial" w:cs="Arial"/>
        </w:rPr>
        <w:t xml:space="preserve">the </w:t>
      </w:r>
      <w:r w:rsidR="00B60DCA">
        <w:rPr>
          <w:rFonts w:ascii="Arial" w:hAnsi="Arial" w:cs="Arial"/>
        </w:rPr>
        <w:t xml:space="preserve">vessels acquired in </w:t>
      </w:r>
      <w:r>
        <w:rPr>
          <w:rFonts w:ascii="Arial" w:hAnsi="Arial" w:cs="Arial"/>
        </w:rPr>
        <w:t xml:space="preserve">financial year ended </w:t>
      </w:r>
      <w:r w:rsidR="00B60DCA">
        <w:rPr>
          <w:rFonts w:ascii="Arial" w:hAnsi="Arial" w:cs="Arial"/>
        </w:rPr>
        <w:t xml:space="preserve">2013 </w:t>
      </w:r>
      <w:r w:rsidR="00734FB7">
        <w:rPr>
          <w:rFonts w:ascii="Arial" w:hAnsi="Arial" w:cs="Arial"/>
        </w:rPr>
        <w:t>is expected to contribute</w:t>
      </w:r>
      <w:r w:rsidR="00B60DCA">
        <w:rPr>
          <w:rFonts w:ascii="Arial" w:hAnsi="Arial" w:cs="Arial"/>
        </w:rPr>
        <w:t xml:space="preserve"> full year revenue in</w:t>
      </w:r>
      <w:r>
        <w:rPr>
          <w:rFonts w:ascii="Arial" w:hAnsi="Arial" w:cs="Arial"/>
        </w:rPr>
        <w:t xml:space="preserve"> financial year ending</w:t>
      </w:r>
      <w:r w:rsidR="00B60DCA">
        <w:rPr>
          <w:rFonts w:ascii="Arial" w:hAnsi="Arial" w:cs="Arial"/>
        </w:rPr>
        <w:t xml:space="preserve"> 2014 as well as new vessels under construction coming on stream </w:t>
      </w:r>
      <w:r w:rsidR="00C74E1B">
        <w:rPr>
          <w:rFonts w:ascii="Arial" w:hAnsi="Arial" w:cs="Arial"/>
        </w:rPr>
        <w:t>with</w:t>
      </w:r>
      <w:r w:rsidR="00B60DCA">
        <w:rPr>
          <w:rFonts w:ascii="Arial" w:hAnsi="Arial" w:cs="Arial"/>
        </w:rPr>
        <w:t xml:space="preserve">in the next 2 years, the Group is in a strong </w:t>
      </w:r>
      <w:r w:rsidR="00340599">
        <w:rPr>
          <w:rFonts w:ascii="Arial" w:hAnsi="Arial" w:cs="Arial"/>
        </w:rPr>
        <w:t xml:space="preserve">position </w:t>
      </w:r>
      <w:r w:rsidR="00B60DCA">
        <w:rPr>
          <w:rFonts w:ascii="Arial" w:hAnsi="Arial" w:cs="Arial"/>
        </w:rPr>
        <w:t xml:space="preserve">to take advantage of the </w:t>
      </w:r>
      <w:r w:rsidR="00340599">
        <w:rPr>
          <w:rFonts w:ascii="Arial" w:hAnsi="Arial" w:cs="Arial"/>
        </w:rPr>
        <w:t xml:space="preserve">positive </w:t>
      </w:r>
      <w:r w:rsidR="00B60DCA" w:rsidRPr="00A045B9">
        <w:rPr>
          <w:rFonts w:ascii="Arial" w:hAnsi="Arial" w:cs="Arial"/>
        </w:rPr>
        <w:t>demand outlook for the OSV segment</w:t>
      </w:r>
      <w:r w:rsidR="00C26E48">
        <w:rPr>
          <w:rFonts w:ascii="Arial" w:hAnsi="Arial" w:cs="Arial"/>
        </w:rPr>
        <w:t>.</w:t>
      </w:r>
      <w:r w:rsidR="00B60DCA" w:rsidRPr="00A045B9">
        <w:rPr>
          <w:rFonts w:ascii="Arial" w:hAnsi="Arial" w:cs="Arial"/>
        </w:rPr>
        <w:t xml:space="preserve"> </w:t>
      </w:r>
    </w:p>
    <w:p w:rsidR="00663AEF" w:rsidRDefault="00663AEF" w:rsidP="00663AEF">
      <w:pPr>
        <w:pStyle w:val="BodyText"/>
        <w:spacing w:line="240" w:lineRule="atLeast"/>
        <w:ind w:left="720"/>
        <w:jc w:val="both"/>
        <w:rPr>
          <w:rFonts w:ascii="Arial" w:hAnsi="Arial" w:cs="Arial"/>
        </w:rPr>
      </w:pPr>
    </w:p>
    <w:p w:rsidR="00B053DE" w:rsidRDefault="00C26E48" w:rsidP="00663AEF">
      <w:pPr>
        <w:pStyle w:val="BodyText"/>
        <w:spacing w:line="240" w:lineRule="atLeast"/>
        <w:ind w:left="720"/>
        <w:jc w:val="both"/>
        <w:rPr>
          <w:rFonts w:ascii="Arial" w:hAnsi="Arial" w:cs="Arial"/>
        </w:rPr>
      </w:pPr>
      <w:r>
        <w:rPr>
          <w:rFonts w:ascii="Arial" w:hAnsi="Arial" w:cs="Arial"/>
        </w:rPr>
        <w:t>Whilst the industry outlook remains dynamic, a</w:t>
      </w:r>
      <w:r w:rsidR="00F84AB0">
        <w:rPr>
          <w:rFonts w:ascii="Arial" w:hAnsi="Arial" w:cs="Arial"/>
        </w:rPr>
        <w:t xml:space="preserve">s at 30 </w:t>
      </w:r>
      <w:r w:rsidR="004154D7">
        <w:rPr>
          <w:rFonts w:ascii="Arial" w:hAnsi="Arial" w:cs="Arial"/>
        </w:rPr>
        <w:t>June 2014</w:t>
      </w:r>
      <w:r w:rsidR="00BD7299">
        <w:rPr>
          <w:rFonts w:ascii="Arial" w:hAnsi="Arial" w:cs="Arial"/>
        </w:rPr>
        <w:t xml:space="preserve">, </w:t>
      </w:r>
      <w:r w:rsidR="00B053DE" w:rsidRPr="00A045B9">
        <w:rPr>
          <w:rFonts w:ascii="Arial" w:hAnsi="Arial" w:cs="Arial"/>
        </w:rPr>
        <w:t xml:space="preserve">significant portion of the </w:t>
      </w:r>
      <w:r w:rsidR="00340599">
        <w:rPr>
          <w:rFonts w:ascii="Arial" w:hAnsi="Arial" w:cs="Arial"/>
        </w:rPr>
        <w:t>Group</w:t>
      </w:r>
      <w:r w:rsidR="00C74E1B">
        <w:rPr>
          <w:rFonts w:ascii="Arial" w:hAnsi="Arial" w:cs="Arial"/>
        </w:rPr>
        <w:t>’s</w:t>
      </w:r>
      <w:r w:rsidR="00340599">
        <w:rPr>
          <w:rFonts w:ascii="Arial" w:hAnsi="Arial" w:cs="Arial"/>
        </w:rPr>
        <w:t xml:space="preserve"> </w:t>
      </w:r>
      <w:r w:rsidR="00B053DE" w:rsidRPr="00A045B9">
        <w:rPr>
          <w:rFonts w:ascii="Arial" w:hAnsi="Arial" w:cs="Arial"/>
        </w:rPr>
        <w:t xml:space="preserve">order book are long term in nature, providing the Group with cash flow stability and earnings visibility. </w:t>
      </w:r>
    </w:p>
    <w:p w:rsidR="00BD7299" w:rsidRPr="00A045B9" w:rsidRDefault="00BD7299" w:rsidP="00663AEF">
      <w:pPr>
        <w:pStyle w:val="BodyText"/>
        <w:spacing w:line="240" w:lineRule="atLeast"/>
        <w:ind w:left="720"/>
        <w:jc w:val="both"/>
        <w:rPr>
          <w:rFonts w:ascii="Arial" w:hAnsi="Arial" w:cs="Arial"/>
        </w:rPr>
      </w:pPr>
    </w:p>
    <w:p w:rsidR="00BD7299" w:rsidRDefault="00BD7299" w:rsidP="00663AEF">
      <w:pPr>
        <w:pStyle w:val="BodyText"/>
        <w:spacing w:line="240" w:lineRule="atLeast"/>
        <w:ind w:left="720"/>
        <w:jc w:val="both"/>
        <w:rPr>
          <w:rFonts w:ascii="Arial" w:hAnsi="Arial" w:cs="Arial"/>
        </w:rPr>
      </w:pPr>
      <w:r>
        <w:rPr>
          <w:rFonts w:ascii="Arial" w:hAnsi="Arial" w:cs="Arial"/>
        </w:rPr>
        <w:t xml:space="preserve">In view of this, the Board of Directors is positive on prospects of driving revenue and earnings growth for the rest of the </w:t>
      </w:r>
      <w:r w:rsidR="003C070C">
        <w:rPr>
          <w:rFonts w:ascii="Arial" w:hAnsi="Arial" w:cs="Arial"/>
        </w:rPr>
        <w:t xml:space="preserve">financial </w:t>
      </w:r>
      <w:r>
        <w:rPr>
          <w:rFonts w:ascii="Arial" w:hAnsi="Arial" w:cs="Arial"/>
        </w:rPr>
        <w:t>year.</w:t>
      </w:r>
    </w:p>
    <w:p w:rsidR="00B053DE" w:rsidRPr="00A045B9" w:rsidRDefault="00B053DE" w:rsidP="00B053DE">
      <w:pPr>
        <w:pStyle w:val="BodyText"/>
        <w:spacing w:line="216" w:lineRule="exact"/>
        <w:ind w:left="720"/>
        <w:jc w:val="both"/>
        <w:rPr>
          <w:rFonts w:ascii="Arial" w:hAnsi="Arial" w:cs="Arial"/>
        </w:rPr>
      </w:pPr>
    </w:p>
    <w:p w:rsidR="00AA5393" w:rsidRPr="000903EF" w:rsidRDefault="00AA5393" w:rsidP="00F82F74">
      <w:pPr>
        <w:pStyle w:val="ListParagraph"/>
        <w:numPr>
          <w:ilvl w:val="0"/>
          <w:numId w:val="10"/>
        </w:numPr>
        <w:tabs>
          <w:tab w:val="left" w:pos="709"/>
        </w:tabs>
        <w:spacing w:before="15" w:line="200" w:lineRule="exact"/>
        <w:ind w:left="709" w:hanging="709"/>
        <w:rPr>
          <w:rFonts w:ascii="Arial" w:hAnsi="Arial" w:cs="Arial"/>
          <w:sz w:val="18"/>
          <w:szCs w:val="18"/>
        </w:rPr>
      </w:pPr>
      <w:r w:rsidRPr="000903EF">
        <w:rPr>
          <w:rFonts w:ascii="Arial" w:eastAsia="Times New Roman" w:hAnsi="Arial" w:cs="Arial"/>
          <w:b/>
          <w:bCs/>
          <w:w w:val="105"/>
          <w:sz w:val="18"/>
          <w:szCs w:val="18"/>
        </w:rPr>
        <w:t xml:space="preserve">PROFIT FORECAST </w:t>
      </w:r>
    </w:p>
    <w:p w:rsidR="000903EF" w:rsidRPr="000903EF" w:rsidRDefault="000903EF" w:rsidP="000903EF">
      <w:pPr>
        <w:pStyle w:val="ListParagraph"/>
        <w:tabs>
          <w:tab w:val="left" w:pos="709"/>
        </w:tabs>
        <w:spacing w:before="15" w:line="200" w:lineRule="exact"/>
        <w:ind w:left="709"/>
        <w:rPr>
          <w:rFonts w:ascii="Arial" w:hAnsi="Arial" w:cs="Arial"/>
          <w:sz w:val="18"/>
          <w:szCs w:val="18"/>
        </w:rPr>
      </w:pPr>
    </w:p>
    <w:p w:rsidR="00AA5393" w:rsidRPr="00C74E1B" w:rsidRDefault="00AA5393" w:rsidP="00C74E1B">
      <w:pPr>
        <w:pStyle w:val="BodyText"/>
        <w:spacing w:line="240" w:lineRule="atLeast"/>
        <w:ind w:left="720"/>
        <w:jc w:val="both"/>
        <w:rPr>
          <w:rFonts w:ascii="Arial" w:hAnsi="Arial" w:cs="Arial"/>
        </w:rPr>
      </w:pPr>
      <w:r w:rsidRPr="00C74E1B">
        <w:rPr>
          <w:rFonts w:ascii="Arial" w:hAnsi="Arial" w:cs="Arial"/>
        </w:rPr>
        <w:t>Not applicable as the Group did not publish any profit forecast.</w:t>
      </w:r>
    </w:p>
    <w:p w:rsidR="00AA5393" w:rsidRPr="00CE23EB" w:rsidRDefault="00AA5393" w:rsidP="00AA5393">
      <w:pPr>
        <w:spacing w:before="11" w:line="240" w:lineRule="exact"/>
        <w:rPr>
          <w:rFonts w:ascii="Arial" w:hAnsi="Arial" w:cs="Arial"/>
          <w:sz w:val="18"/>
          <w:szCs w:val="18"/>
        </w:rPr>
      </w:pPr>
    </w:p>
    <w:p w:rsidR="00AA5393" w:rsidRPr="00CE23EB" w:rsidRDefault="00AA5393" w:rsidP="00F82F74">
      <w:pPr>
        <w:pStyle w:val="ListParagraph"/>
        <w:numPr>
          <w:ilvl w:val="0"/>
          <w:numId w:val="10"/>
        </w:numPr>
        <w:tabs>
          <w:tab w:val="left" w:pos="709"/>
        </w:tabs>
        <w:ind w:left="709" w:hanging="709"/>
        <w:rPr>
          <w:rFonts w:ascii="Arial" w:eastAsia="Times New Roman" w:hAnsi="Arial" w:cs="Arial"/>
          <w:b/>
          <w:bCs/>
          <w:w w:val="105"/>
          <w:sz w:val="18"/>
          <w:szCs w:val="18"/>
        </w:rPr>
      </w:pPr>
      <w:r w:rsidRPr="00CE23EB">
        <w:rPr>
          <w:rFonts w:ascii="Arial" w:eastAsia="Times New Roman" w:hAnsi="Arial" w:cs="Arial"/>
          <w:b/>
          <w:bCs/>
          <w:w w:val="105"/>
          <w:sz w:val="18"/>
          <w:szCs w:val="18"/>
        </w:rPr>
        <w:t>QUALIFICATION OF PRECEDING AUDITED ANNUAL FINANCIAL STATEMENTS</w:t>
      </w:r>
    </w:p>
    <w:p w:rsidR="00AA5393" w:rsidRPr="00CE23EB" w:rsidRDefault="00AA5393" w:rsidP="00AA5393">
      <w:pPr>
        <w:spacing w:before="18" w:line="200" w:lineRule="exact"/>
        <w:rPr>
          <w:rFonts w:ascii="Arial" w:hAnsi="Arial" w:cs="Arial"/>
          <w:sz w:val="18"/>
          <w:szCs w:val="18"/>
        </w:rPr>
      </w:pPr>
    </w:p>
    <w:p w:rsidR="00AA5393" w:rsidRPr="00C74E1B" w:rsidRDefault="00AA5393" w:rsidP="00C74E1B">
      <w:pPr>
        <w:pStyle w:val="BodyText"/>
        <w:spacing w:line="240" w:lineRule="atLeast"/>
        <w:ind w:left="720"/>
        <w:jc w:val="both"/>
        <w:rPr>
          <w:rFonts w:ascii="Arial" w:hAnsi="Arial" w:cs="Arial"/>
        </w:rPr>
      </w:pPr>
      <w:r w:rsidRPr="00C74E1B">
        <w:rPr>
          <w:rFonts w:ascii="Arial" w:hAnsi="Arial" w:cs="Arial"/>
        </w:rPr>
        <w:t>There was no qualification to the preceding audited annual financial statements for the financial year ended 31 December 2013.</w:t>
      </w:r>
    </w:p>
    <w:p w:rsidR="007A4EDE" w:rsidRPr="00CE23EB" w:rsidRDefault="007A4EDE" w:rsidP="00AA5393">
      <w:pPr>
        <w:pStyle w:val="BodyText"/>
        <w:spacing w:line="216" w:lineRule="exact"/>
        <w:ind w:left="851"/>
        <w:rPr>
          <w:rFonts w:ascii="Arial" w:hAnsi="Arial" w:cs="Arial"/>
          <w:color w:val="232323"/>
        </w:rPr>
      </w:pPr>
    </w:p>
    <w:p w:rsidR="00AA5393" w:rsidRPr="000D3B14" w:rsidRDefault="000D3B14" w:rsidP="000D3B14">
      <w:pPr>
        <w:rPr>
          <w:rFonts w:ascii="Arial" w:eastAsia="Times New Roman" w:hAnsi="Arial" w:cs="Arial"/>
          <w:color w:val="232323"/>
          <w:sz w:val="18"/>
          <w:szCs w:val="18"/>
        </w:rPr>
      </w:pPr>
      <w:r>
        <w:rPr>
          <w:rFonts w:ascii="Arial" w:hAnsi="Arial" w:cs="Arial"/>
          <w:color w:val="232323"/>
        </w:rPr>
        <w:br w:type="page"/>
      </w:r>
    </w:p>
    <w:tbl>
      <w:tblPr>
        <w:tblpPr w:leftFromText="180" w:rightFromText="180" w:vertAnchor="text" w:horzAnchor="margin" w:tblpY="-13"/>
        <w:tblW w:w="9852" w:type="dxa"/>
        <w:tblLayout w:type="fixed"/>
        <w:tblLook w:val="0000" w:firstRow="0" w:lastRow="0" w:firstColumn="0" w:lastColumn="0" w:noHBand="0" w:noVBand="0"/>
      </w:tblPr>
      <w:tblGrid>
        <w:gridCol w:w="9852"/>
      </w:tblGrid>
      <w:tr w:rsidR="000D3B14" w:rsidRPr="00CE23EB" w:rsidTr="00B74BA7">
        <w:trPr>
          <w:trHeight w:val="432"/>
        </w:trPr>
        <w:tc>
          <w:tcPr>
            <w:tcW w:w="9852" w:type="dxa"/>
            <w:shd w:val="clear" w:color="auto" w:fill="auto"/>
            <w:tcMar>
              <w:left w:w="115" w:type="dxa"/>
              <w:right w:w="115" w:type="dxa"/>
            </w:tcMar>
            <w:vAlign w:val="center"/>
          </w:tcPr>
          <w:p w:rsidR="007A4EDE" w:rsidRDefault="000D3B14" w:rsidP="007A4EDE">
            <w:pPr>
              <w:tabs>
                <w:tab w:val="left" w:pos="90"/>
              </w:tabs>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B – EXPLANATORY NOTES PURSUANT TO APPENDIX 9B OF THE</w:t>
            </w:r>
          </w:p>
          <w:p w:rsidR="000D3B14" w:rsidRPr="00CE23EB" w:rsidRDefault="000D3B14" w:rsidP="007A4EDE">
            <w:pPr>
              <w:tabs>
                <w:tab w:val="left" w:pos="90"/>
              </w:tabs>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BURSA SECURITIES LISTING REQUIREMENTS (continued)</w:t>
            </w:r>
          </w:p>
        </w:tc>
      </w:tr>
    </w:tbl>
    <w:p w:rsidR="000D3B14" w:rsidRPr="000D3B14" w:rsidRDefault="000D3B14" w:rsidP="000D3B14">
      <w:pPr>
        <w:tabs>
          <w:tab w:val="left" w:pos="851"/>
          <w:tab w:val="decimal" w:pos="5904"/>
          <w:tab w:val="decimal" w:pos="8784"/>
        </w:tabs>
        <w:suppressAutoHyphens/>
        <w:jc w:val="both"/>
        <w:rPr>
          <w:rFonts w:ascii="Arial" w:hAnsi="Arial" w:cs="Arial"/>
          <w:sz w:val="18"/>
          <w:szCs w:val="18"/>
        </w:rPr>
      </w:pPr>
    </w:p>
    <w:p w:rsidR="00AA5393" w:rsidRPr="0088463F" w:rsidRDefault="00AA5393" w:rsidP="00F82F74">
      <w:pPr>
        <w:pStyle w:val="ListParagraph"/>
        <w:numPr>
          <w:ilvl w:val="0"/>
          <w:numId w:val="10"/>
        </w:numPr>
        <w:tabs>
          <w:tab w:val="left" w:pos="851"/>
        </w:tabs>
        <w:ind w:left="851" w:hanging="851"/>
        <w:rPr>
          <w:rFonts w:ascii="Arial" w:eastAsia="Times New Roman" w:hAnsi="Arial" w:cs="Arial"/>
          <w:b/>
          <w:bCs/>
          <w:w w:val="105"/>
          <w:sz w:val="18"/>
          <w:szCs w:val="18"/>
        </w:rPr>
      </w:pPr>
      <w:r w:rsidRPr="0088463F">
        <w:rPr>
          <w:rFonts w:ascii="Arial" w:eastAsia="Times New Roman" w:hAnsi="Arial" w:cs="Arial"/>
          <w:b/>
          <w:bCs/>
          <w:w w:val="105"/>
          <w:sz w:val="18"/>
          <w:szCs w:val="18"/>
        </w:rPr>
        <w:t xml:space="preserve">PROFIT BEFORE TAX </w:t>
      </w:r>
    </w:p>
    <w:p w:rsidR="00AA5393" w:rsidRPr="00CE23EB" w:rsidRDefault="00AA5393" w:rsidP="00AA5393">
      <w:pPr>
        <w:pStyle w:val="ListParagraph"/>
        <w:tabs>
          <w:tab w:val="left" w:pos="851"/>
        </w:tabs>
        <w:ind w:left="851"/>
        <w:rPr>
          <w:rFonts w:ascii="Arial" w:eastAsia="Times New Roman" w:hAnsi="Arial" w:cs="Arial"/>
          <w:b/>
          <w:bCs/>
          <w:w w:val="105"/>
          <w:sz w:val="18"/>
          <w:szCs w:val="18"/>
        </w:rPr>
      </w:pPr>
    </w:p>
    <w:p w:rsidR="00AA5393" w:rsidRPr="00AE2773" w:rsidRDefault="00AA5393" w:rsidP="00AE2773">
      <w:pPr>
        <w:pStyle w:val="BodyText"/>
        <w:spacing w:line="216" w:lineRule="exact"/>
        <w:ind w:left="851"/>
        <w:rPr>
          <w:rFonts w:ascii="Arial" w:hAnsi="Arial" w:cs="Arial"/>
          <w:color w:val="232323"/>
        </w:rPr>
      </w:pPr>
      <w:r w:rsidRPr="00CE23EB">
        <w:rPr>
          <w:rFonts w:ascii="Arial" w:hAnsi="Arial" w:cs="Arial"/>
          <w:color w:val="232323"/>
        </w:rPr>
        <w:t>Profit before taxation is stated after charging</w:t>
      </w:r>
      <w:proofErr w:type="gramStart"/>
      <w:r w:rsidRPr="00CE23EB">
        <w:rPr>
          <w:rFonts w:ascii="Arial" w:hAnsi="Arial" w:cs="Arial"/>
          <w:color w:val="232323"/>
        </w:rPr>
        <w:t>/(</w:t>
      </w:r>
      <w:proofErr w:type="gramEnd"/>
      <w:r w:rsidRPr="00CE23EB">
        <w:rPr>
          <w:rFonts w:ascii="Arial" w:hAnsi="Arial" w:cs="Arial"/>
          <w:color w:val="232323"/>
        </w:rPr>
        <w:t>crediting):</w:t>
      </w:r>
    </w:p>
    <w:tbl>
      <w:tblPr>
        <w:tblW w:w="10793" w:type="dxa"/>
        <w:tblInd w:w="-72" w:type="dxa"/>
        <w:tblLook w:val="04A0" w:firstRow="1" w:lastRow="0" w:firstColumn="1" w:lastColumn="0" w:noHBand="0" w:noVBand="1"/>
      </w:tblPr>
      <w:tblGrid>
        <w:gridCol w:w="1046"/>
        <w:gridCol w:w="2284"/>
        <w:gridCol w:w="1246"/>
        <w:gridCol w:w="294"/>
        <w:gridCol w:w="1846"/>
        <w:gridCol w:w="287"/>
        <w:gridCol w:w="1396"/>
        <w:gridCol w:w="331"/>
        <w:gridCol w:w="1827"/>
        <w:gridCol w:w="236"/>
      </w:tblGrid>
      <w:tr w:rsidR="00AE2773" w:rsidRPr="00F859FB" w:rsidTr="00350F2E">
        <w:trPr>
          <w:gridAfter w:val="1"/>
          <w:wAfter w:w="236" w:type="dxa"/>
          <w:trHeight w:val="703"/>
        </w:trPr>
        <w:tc>
          <w:tcPr>
            <w:tcW w:w="1046" w:type="dxa"/>
            <w:tcBorders>
              <w:top w:val="nil"/>
              <w:left w:val="nil"/>
              <w:bottom w:val="nil"/>
              <w:right w:val="nil"/>
            </w:tcBorders>
            <w:shd w:val="clear" w:color="auto" w:fill="auto"/>
            <w:noWrap/>
            <w:vAlign w:val="bottom"/>
            <w:hideMark/>
          </w:tcPr>
          <w:p w:rsidR="00AE2773" w:rsidRPr="00F859FB" w:rsidRDefault="00AE2773" w:rsidP="00F859FB">
            <w:pPr>
              <w:widowControl/>
              <w:rPr>
                <w:rFonts w:ascii="Arial" w:eastAsia="Times New Roman" w:hAnsi="Arial" w:cs="Arial"/>
                <w:color w:val="000000"/>
                <w:sz w:val="18"/>
                <w:szCs w:val="18"/>
                <w:lang w:val="en-MY" w:eastAsia="en-MY"/>
              </w:rPr>
            </w:pPr>
          </w:p>
        </w:tc>
        <w:tc>
          <w:tcPr>
            <w:tcW w:w="2284" w:type="dxa"/>
            <w:tcBorders>
              <w:top w:val="nil"/>
              <w:left w:val="nil"/>
              <w:bottom w:val="nil"/>
              <w:right w:val="nil"/>
            </w:tcBorders>
            <w:shd w:val="clear" w:color="auto" w:fill="auto"/>
            <w:noWrap/>
            <w:vAlign w:val="bottom"/>
            <w:hideMark/>
          </w:tcPr>
          <w:p w:rsidR="00AE2773" w:rsidRPr="00F859FB" w:rsidRDefault="00AE2773" w:rsidP="00F859FB">
            <w:pPr>
              <w:widowControl/>
              <w:rPr>
                <w:rFonts w:ascii="Arial" w:eastAsia="Times New Roman" w:hAnsi="Arial" w:cs="Arial"/>
                <w:color w:val="000000"/>
                <w:sz w:val="18"/>
                <w:szCs w:val="18"/>
                <w:lang w:val="en-MY" w:eastAsia="en-MY"/>
              </w:rPr>
            </w:pPr>
          </w:p>
        </w:tc>
        <w:tc>
          <w:tcPr>
            <w:tcW w:w="3386" w:type="dxa"/>
            <w:gridSpan w:val="3"/>
            <w:tcBorders>
              <w:top w:val="nil"/>
              <w:left w:val="nil"/>
              <w:bottom w:val="single" w:sz="4" w:space="0" w:color="auto"/>
              <w:right w:val="nil"/>
            </w:tcBorders>
            <w:shd w:val="clear" w:color="000000" w:fill="FFFFFF"/>
            <w:vAlign w:val="bottom"/>
            <w:hideMark/>
          </w:tcPr>
          <w:p w:rsidR="00AE2773" w:rsidRPr="00F859FB" w:rsidRDefault="00AE2773" w:rsidP="00F859FB">
            <w:pPr>
              <w:widowControl/>
              <w:jc w:val="center"/>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INDIVIDUAL QUARTER</w:t>
            </w:r>
          </w:p>
        </w:tc>
        <w:tc>
          <w:tcPr>
            <w:tcW w:w="287" w:type="dxa"/>
            <w:tcBorders>
              <w:top w:val="nil"/>
              <w:left w:val="nil"/>
              <w:bottom w:val="nil"/>
              <w:right w:val="nil"/>
            </w:tcBorders>
            <w:shd w:val="clear" w:color="auto" w:fill="auto"/>
            <w:noWrap/>
            <w:vAlign w:val="bottom"/>
            <w:hideMark/>
          </w:tcPr>
          <w:p w:rsidR="00AE2773" w:rsidRPr="00F859FB" w:rsidRDefault="00AE2773" w:rsidP="00F859FB">
            <w:pPr>
              <w:widowControl/>
              <w:rPr>
                <w:rFonts w:ascii="Arial" w:eastAsia="Times New Roman" w:hAnsi="Arial" w:cs="Arial"/>
                <w:color w:val="000000"/>
                <w:sz w:val="18"/>
                <w:szCs w:val="18"/>
                <w:lang w:val="en-MY" w:eastAsia="en-MY"/>
              </w:rPr>
            </w:pPr>
          </w:p>
        </w:tc>
        <w:tc>
          <w:tcPr>
            <w:tcW w:w="3554" w:type="dxa"/>
            <w:gridSpan w:val="3"/>
            <w:tcBorders>
              <w:top w:val="nil"/>
              <w:left w:val="nil"/>
              <w:bottom w:val="single" w:sz="4" w:space="0" w:color="auto"/>
              <w:right w:val="nil"/>
            </w:tcBorders>
            <w:shd w:val="clear" w:color="000000" w:fill="FFFFFF"/>
            <w:vAlign w:val="bottom"/>
            <w:hideMark/>
          </w:tcPr>
          <w:p w:rsidR="00AE2773" w:rsidRPr="00F859FB" w:rsidRDefault="00AE2773" w:rsidP="00350F2E">
            <w:pPr>
              <w:widowControl/>
              <w:jc w:val="center"/>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CUMULATIVE </w:t>
            </w:r>
            <w:r w:rsidR="00350F2E">
              <w:rPr>
                <w:rFonts w:ascii="Arial" w:eastAsia="Times New Roman" w:hAnsi="Arial" w:cs="Arial"/>
                <w:b/>
                <w:bCs/>
                <w:color w:val="000000"/>
                <w:sz w:val="18"/>
                <w:szCs w:val="18"/>
                <w:lang w:val="en-MY" w:eastAsia="en-MY"/>
              </w:rPr>
              <w:t>PERIOD</w:t>
            </w:r>
          </w:p>
        </w:tc>
      </w:tr>
      <w:tr w:rsidR="00F859FB" w:rsidRPr="00F859FB" w:rsidTr="00350F2E">
        <w:trPr>
          <w:gridAfter w:val="1"/>
          <w:wAfter w:w="236" w:type="dxa"/>
          <w:trHeight w:val="703"/>
        </w:trPr>
        <w:tc>
          <w:tcPr>
            <w:tcW w:w="1046"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2284"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246" w:type="dxa"/>
            <w:tcBorders>
              <w:top w:val="single" w:sz="4" w:space="0" w:color="auto"/>
              <w:left w:val="nil"/>
              <w:bottom w:val="nil"/>
              <w:right w:val="nil"/>
            </w:tcBorders>
            <w:shd w:val="clear" w:color="000000" w:fill="FFFFFF"/>
            <w:vAlign w:val="bottom"/>
            <w:hideMark/>
          </w:tcPr>
          <w:p w:rsidR="00F859FB" w:rsidRPr="00F859FB" w:rsidRDefault="00F859FB" w:rsidP="00AE2773">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 CURRENT QUARTER ENDED </w:t>
            </w:r>
          </w:p>
        </w:tc>
        <w:tc>
          <w:tcPr>
            <w:tcW w:w="294" w:type="dxa"/>
            <w:tcBorders>
              <w:top w:val="single" w:sz="4" w:space="0" w:color="auto"/>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846" w:type="dxa"/>
            <w:tcBorders>
              <w:top w:val="single" w:sz="4" w:space="0" w:color="auto"/>
              <w:left w:val="nil"/>
              <w:bottom w:val="nil"/>
              <w:right w:val="nil"/>
            </w:tcBorders>
            <w:shd w:val="clear" w:color="000000" w:fill="FFFFFF"/>
            <w:vAlign w:val="bottom"/>
            <w:hideMark/>
          </w:tcPr>
          <w:p w:rsidR="00AE2773" w:rsidRDefault="00F859FB" w:rsidP="00350F2E">
            <w:pPr>
              <w:widowControl/>
              <w:ind w:right="19"/>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 </w:t>
            </w:r>
            <w:r w:rsidR="00AE2773">
              <w:rPr>
                <w:rFonts w:ascii="Arial" w:eastAsia="Times New Roman" w:hAnsi="Arial" w:cs="Arial"/>
                <w:b/>
                <w:bCs/>
                <w:color w:val="000000"/>
                <w:sz w:val="18"/>
                <w:szCs w:val="18"/>
                <w:lang w:val="en-MY" w:eastAsia="en-MY"/>
              </w:rPr>
              <w:t>CORRESPON</w:t>
            </w:r>
            <w:r w:rsidRPr="00F859FB">
              <w:rPr>
                <w:rFonts w:ascii="Arial" w:eastAsia="Times New Roman" w:hAnsi="Arial" w:cs="Arial"/>
                <w:b/>
                <w:bCs/>
                <w:color w:val="000000"/>
                <w:sz w:val="18"/>
                <w:szCs w:val="18"/>
                <w:lang w:val="en-MY" w:eastAsia="en-MY"/>
              </w:rPr>
              <w:t xml:space="preserve">DING QUARTER </w:t>
            </w:r>
          </w:p>
          <w:p w:rsidR="00F859FB" w:rsidRPr="00F859FB" w:rsidRDefault="00F859FB" w:rsidP="00AE2773">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ENDED </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396" w:type="dxa"/>
            <w:tcBorders>
              <w:top w:val="single" w:sz="4" w:space="0" w:color="auto"/>
              <w:left w:val="nil"/>
              <w:bottom w:val="nil"/>
              <w:right w:val="nil"/>
            </w:tcBorders>
            <w:shd w:val="clear" w:color="000000" w:fill="FFFFFF"/>
            <w:vAlign w:val="bottom"/>
            <w:hideMark/>
          </w:tcPr>
          <w:p w:rsidR="00F859FB" w:rsidRPr="00F859FB" w:rsidRDefault="00F859FB" w:rsidP="00AE2773">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 CURRENT YEAR TODATE </w:t>
            </w:r>
          </w:p>
        </w:tc>
        <w:tc>
          <w:tcPr>
            <w:tcW w:w="331" w:type="dxa"/>
            <w:tcBorders>
              <w:top w:val="single" w:sz="4" w:space="0" w:color="auto"/>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827" w:type="dxa"/>
            <w:tcBorders>
              <w:top w:val="single" w:sz="4" w:space="0" w:color="auto"/>
              <w:left w:val="nil"/>
              <w:bottom w:val="nil"/>
              <w:right w:val="nil"/>
            </w:tcBorders>
            <w:shd w:val="clear" w:color="000000" w:fill="FFFFFF"/>
            <w:vAlign w:val="bottom"/>
            <w:hideMark/>
          </w:tcPr>
          <w:p w:rsidR="00AE2773" w:rsidRDefault="00AE2773" w:rsidP="00AE2773">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CORRESPONDING </w:t>
            </w:r>
            <w:r w:rsidR="00F859FB" w:rsidRPr="00F859FB">
              <w:rPr>
                <w:rFonts w:ascii="Arial" w:eastAsia="Times New Roman" w:hAnsi="Arial" w:cs="Arial"/>
                <w:b/>
                <w:bCs/>
                <w:color w:val="000000"/>
                <w:sz w:val="18"/>
                <w:szCs w:val="18"/>
                <w:lang w:val="en-MY" w:eastAsia="en-MY"/>
              </w:rPr>
              <w:t>YEAR</w:t>
            </w:r>
          </w:p>
          <w:p w:rsidR="00F859FB" w:rsidRPr="00F859FB" w:rsidRDefault="00F859FB" w:rsidP="00AE2773">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TODATE</w:t>
            </w:r>
          </w:p>
        </w:tc>
      </w:tr>
      <w:tr w:rsidR="00605C95" w:rsidRPr="00F859FB" w:rsidTr="00350F2E">
        <w:trPr>
          <w:gridAfter w:val="1"/>
          <w:wAfter w:w="236" w:type="dxa"/>
          <w:trHeight w:val="249"/>
        </w:trPr>
        <w:tc>
          <w:tcPr>
            <w:tcW w:w="1046"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2284"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246" w:type="dxa"/>
            <w:tcBorders>
              <w:top w:val="nil"/>
              <w:left w:val="nil"/>
              <w:bottom w:val="single" w:sz="4" w:space="0" w:color="auto"/>
              <w:right w:val="nil"/>
            </w:tcBorders>
            <w:shd w:val="clear" w:color="000000" w:fill="FFFFFF"/>
            <w:noWrap/>
            <w:vAlign w:val="bottom"/>
            <w:hideMark/>
          </w:tcPr>
          <w:p w:rsidR="00F859FB" w:rsidRPr="00F859FB" w:rsidRDefault="00F859FB" w:rsidP="00AE2773">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 30.6.2014 </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b/>
                <w:bCs/>
                <w:sz w:val="18"/>
                <w:szCs w:val="18"/>
                <w:lang w:val="en-MY" w:eastAsia="en-MY"/>
              </w:rPr>
            </w:pPr>
          </w:p>
        </w:tc>
        <w:tc>
          <w:tcPr>
            <w:tcW w:w="1846" w:type="dxa"/>
            <w:tcBorders>
              <w:top w:val="nil"/>
              <w:left w:val="nil"/>
              <w:bottom w:val="single" w:sz="4" w:space="0" w:color="auto"/>
              <w:right w:val="nil"/>
            </w:tcBorders>
            <w:shd w:val="clear" w:color="000000" w:fill="FFFFFF"/>
            <w:noWrap/>
            <w:vAlign w:val="bottom"/>
            <w:hideMark/>
          </w:tcPr>
          <w:p w:rsidR="00F859FB" w:rsidRPr="00F859FB" w:rsidRDefault="00F859FB" w:rsidP="00AE2773">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 30.6.2013 </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b/>
                <w:bCs/>
                <w:sz w:val="18"/>
                <w:szCs w:val="18"/>
                <w:lang w:val="en-MY" w:eastAsia="en-MY"/>
              </w:rPr>
            </w:pPr>
          </w:p>
        </w:tc>
        <w:tc>
          <w:tcPr>
            <w:tcW w:w="1396" w:type="dxa"/>
            <w:tcBorders>
              <w:top w:val="nil"/>
              <w:left w:val="nil"/>
              <w:bottom w:val="single" w:sz="4" w:space="0" w:color="auto"/>
              <w:right w:val="nil"/>
            </w:tcBorders>
            <w:shd w:val="clear" w:color="000000" w:fill="FFFFFF"/>
            <w:noWrap/>
            <w:vAlign w:val="bottom"/>
            <w:hideMark/>
          </w:tcPr>
          <w:p w:rsidR="00F859FB" w:rsidRPr="00F859FB" w:rsidRDefault="00F859FB" w:rsidP="00AE2773">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 30.6.2014 </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b/>
                <w:bCs/>
                <w:sz w:val="18"/>
                <w:szCs w:val="18"/>
                <w:lang w:val="en-MY" w:eastAsia="en-MY"/>
              </w:rPr>
            </w:pPr>
          </w:p>
        </w:tc>
        <w:tc>
          <w:tcPr>
            <w:tcW w:w="1827" w:type="dxa"/>
            <w:tcBorders>
              <w:top w:val="nil"/>
              <w:left w:val="nil"/>
              <w:bottom w:val="single" w:sz="4" w:space="0" w:color="auto"/>
              <w:right w:val="nil"/>
            </w:tcBorders>
            <w:shd w:val="clear" w:color="000000" w:fill="FFFFFF"/>
            <w:noWrap/>
            <w:vAlign w:val="bottom"/>
            <w:hideMark/>
          </w:tcPr>
          <w:p w:rsidR="00F859FB" w:rsidRPr="00F859FB" w:rsidRDefault="00F859FB" w:rsidP="00AE2773">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30.6.2013</w:t>
            </w:r>
          </w:p>
        </w:tc>
      </w:tr>
      <w:tr w:rsidR="00605C95" w:rsidRPr="00F859FB" w:rsidTr="00350F2E">
        <w:trPr>
          <w:gridAfter w:val="1"/>
          <w:wAfter w:w="236" w:type="dxa"/>
          <w:trHeight w:val="234"/>
        </w:trPr>
        <w:tc>
          <w:tcPr>
            <w:tcW w:w="1046"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2284"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246" w:type="dxa"/>
            <w:tcBorders>
              <w:top w:val="nil"/>
              <w:left w:val="nil"/>
              <w:bottom w:val="nil"/>
              <w:right w:val="nil"/>
            </w:tcBorders>
            <w:shd w:val="clear" w:color="auto" w:fill="auto"/>
            <w:noWrap/>
            <w:vAlign w:val="bottom"/>
            <w:hideMark/>
          </w:tcPr>
          <w:p w:rsidR="00F859FB" w:rsidRPr="00F859FB" w:rsidRDefault="00F859FB" w:rsidP="00F859FB">
            <w:pPr>
              <w:widowControl/>
              <w:jc w:val="center"/>
              <w:rPr>
                <w:rFonts w:ascii="Arial" w:eastAsia="Times New Roman" w:hAnsi="Arial" w:cs="Arial"/>
                <w:b/>
                <w:bCs/>
                <w:sz w:val="18"/>
                <w:szCs w:val="18"/>
                <w:lang w:val="en-MY" w:eastAsia="en-MY"/>
              </w:rPr>
            </w:pPr>
            <w:r w:rsidRPr="00F859FB">
              <w:rPr>
                <w:rFonts w:ascii="Arial" w:eastAsia="Times New Roman" w:hAnsi="Arial" w:cs="Arial"/>
                <w:b/>
                <w:bCs/>
                <w:sz w:val="18"/>
                <w:szCs w:val="18"/>
                <w:lang w:val="en-MY" w:eastAsia="en-MY"/>
              </w:rPr>
              <w:t>RM</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b/>
                <w:bCs/>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F859FB">
            <w:pPr>
              <w:widowControl/>
              <w:jc w:val="center"/>
              <w:rPr>
                <w:rFonts w:ascii="Arial" w:eastAsia="Times New Roman" w:hAnsi="Arial" w:cs="Arial"/>
                <w:b/>
                <w:bCs/>
                <w:sz w:val="18"/>
                <w:szCs w:val="18"/>
                <w:lang w:val="en-MY" w:eastAsia="en-MY"/>
              </w:rPr>
            </w:pPr>
            <w:r w:rsidRPr="00F859FB">
              <w:rPr>
                <w:rFonts w:ascii="Arial" w:eastAsia="Times New Roman" w:hAnsi="Arial" w:cs="Arial"/>
                <w:b/>
                <w:bCs/>
                <w:sz w:val="18"/>
                <w:szCs w:val="18"/>
                <w:lang w:val="en-MY" w:eastAsia="en-MY"/>
              </w:rPr>
              <w:t>RM</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b/>
                <w:bCs/>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859FB" w:rsidP="00F859FB">
            <w:pPr>
              <w:widowControl/>
              <w:jc w:val="center"/>
              <w:rPr>
                <w:rFonts w:ascii="Arial" w:eastAsia="Times New Roman" w:hAnsi="Arial" w:cs="Arial"/>
                <w:b/>
                <w:bCs/>
                <w:sz w:val="18"/>
                <w:szCs w:val="18"/>
                <w:lang w:val="en-MY" w:eastAsia="en-MY"/>
              </w:rPr>
            </w:pPr>
            <w:r w:rsidRPr="00F859FB">
              <w:rPr>
                <w:rFonts w:ascii="Arial" w:eastAsia="Times New Roman" w:hAnsi="Arial" w:cs="Arial"/>
                <w:b/>
                <w:bCs/>
                <w:sz w:val="18"/>
                <w:szCs w:val="18"/>
                <w:lang w:val="en-MY" w:eastAsia="en-MY"/>
              </w:rPr>
              <w:t>RM</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b/>
                <w:bCs/>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jc w:val="center"/>
              <w:rPr>
                <w:rFonts w:ascii="Arial" w:eastAsia="Times New Roman" w:hAnsi="Arial" w:cs="Arial"/>
                <w:b/>
                <w:bCs/>
                <w:sz w:val="18"/>
                <w:szCs w:val="18"/>
                <w:lang w:val="en-MY" w:eastAsia="en-MY"/>
              </w:rPr>
            </w:pPr>
            <w:r w:rsidRPr="00F859FB">
              <w:rPr>
                <w:rFonts w:ascii="Arial" w:eastAsia="Times New Roman" w:hAnsi="Arial" w:cs="Arial"/>
                <w:b/>
                <w:bCs/>
                <w:sz w:val="18"/>
                <w:szCs w:val="18"/>
                <w:lang w:val="en-MY" w:eastAsia="en-MY"/>
              </w:rPr>
              <w:t>RM</w:t>
            </w:r>
          </w:p>
        </w:tc>
      </w:tr>
      <w:tr w:rsidR="00605C95" w:rsidRPr="00F859FB" w:rsidTr="00350F2E">
        <w:trPr>
          <w:gridAfter w:val="1"/>
          <w:wAfter w:w="236" w:type="dxa"/>
          <w:trHeight w:val="234"/>
        </w:trPr>
        <w:tc>
          <w:tcPr>
            <w:tcW w:w="1046"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2284"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246"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r>
      <w:tr w:rsidR="00605C95" w:rsidRPr="00F859FB" w:rsidTr="00350F2E">
        <w:trPr>
          <w:gridAfter w:val="1"/>
          <w:wAfter w:w="236" w:type="dxa"/>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350F2E">
            <w:pPr>
              <w:widowControl/>
              <w:ind w:left="-18"/>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Amortisation of intangible assets</w:t>
            </w:r>
          </w:p>
        </w:tc>
        <w:tc>
          <w:tcPr>
            <w:tcW w:w="1246" w:type="dxa"/>
            <w:tcBorders>
              <w:top w:val="nil"/>
              <w:left w:val="nil"/>
              <w:bottom w:val="nil"/>
              <w:right w:val="nil"/>
            </w:tcBorders>
            <w:shd w:val="clear" w:color="auto" w:fill="auto"/>
            <w:noWrap/>
            <w:vAlign w:val="bottom"/>
            <w:hideMark/>
          </w:tcPr>
          <w:p w:rsidR="00F859FB" w:rsidRPr="00F859FB" w:rsidRDefault="00F859FB" w:rsidP="0088463F">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2,412,333</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4,849,000</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859FB" w:rsidP="00350F2E">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4,824,66</w:t>
            </w:r>
            <w:r w:rsidR="00350F2E">
              <w:rPr>
                <w:rFonts w:ascii="Arial" w:eastAsia="Times New Roman" w:hAnsi="Arial" w:cs="Arial"/>
                <w:color w:val="000000"/>
                <w:sz w:val="18"/>
                <w:szCs w:val="18"/>
                <w:lang w:val="en-MY" w:eastAsia="en-MY"/>
              </w:rPr>
              <w:t>7</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9,696,000</w:t>
            </w:r>
          </w:p>
        </w:tc>
      </w:tr>
      <w:tr w:rsidR="00605C95" w:rsidRPr="00F859FB" w:rsidTr="00350F2E">
        <w:trPr>
          <w:gridAfter w:val="1"/>
          <w:wAfter w:w="236" w:type="dxa"/>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Auditor's remuneration</w:t>
            </w:r>
          </w:p>
        </w:tc>
        <w:tc>
          <w:tcPr>
            <w:tcW w:w="1246" w:type="dxa"/>
            <w:tcBorders>
              <w:top w:val="nil"/>
              <w:left w:val="nil"/>
              <w:bottom w:val="nil"/>
              <w:right w:val="nil"/>
            </w:tcBorders>
            <w:shd w:val="clear" w:color="auto" w:fill="auto"/>
            <w:noWrap/>
            <w:vAlign w:val="bottom"/>
            <w:hideMark/>
          </w:tcPr>
          <w:p w:rsidR="00F859FB" w:rsidRPr="00F859FB" w:rsidRDefault="00F859FB" w:rsidP="0088463F">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172,819</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148,171</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350,972</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270,771</w:t>
            </w:r>
          </w:p>
        </w:tc>
      </w:tr>
      <w:tr w:rsidR="00605C95" w:rsidRPr="00F859FB" w:rsidTr="00350F2E">
        <w:trPr>
          <w:gridAfter w:val="1"/>
          <w:wAfter w:w="236" w:type="dxa"/>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Consumable cost</w:t>
            </w:r>
          </w:p>
        </w:tc>
        <w:tc>
          <w:tcPr>
            <w:tcW w:w="1246" w:type="dxa"/>
            <w:tcBorders>
              <w:top w:val="nil"/>
              <w:left w:val="nil"/>
              <w:bottom w:val="nil"/>
              <w:right w:val="nil"/>
            </w:tcBorders>
            <w:shd w:val="clear" w:color="auto" w:fill="auto"/>
            <w:noWrap/>
            <w:vAlign w:val="bottom"/>
            <w:hideMark/>
          </w:tcPr>
          <w:p w:rsidR="00F859FB" w:rsidRPr="00F859FB" w:rsidRDefault="00F859FB" w:rsidP="0088463F">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2,473,136</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1,408,047</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4,935,953</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4,004,275</w:t>
            </w:r>
          </w:p>
        </w:tc>
      </w:tr>
      <w:tr w:rsidR="00605C95" w:rsidRPr="00F859FB" w:rsidTr="00350F2E">
        <w:trPr>
          <w:gridAfter w:val="1"/>
          <w:wAfter w:w="236" w:type="dxa"/>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Depreciation of property, plant and equipment</w:t>
            </w:r>
          </w:p>
        </w:tc>
        <w:tc>
          <w:tcPr>
            <w:tcW w:w="1246" w:type="dxa"/>
            <w:tcBorders>
              <w:top w:val="nil"/>
              <w:left w:val="nil"/>
              <w:bottom w:val="nil"/>
              <w:right w:val="nil"/>
            </w:tcBorders>
            <w:shd w:val="clear" w:color="auto" w:fill="auto"/>
            <w:noWrap/>
            <w:vAlign w:val="bottom"/>
            <w:hideMark/>
          </w:tcPr>
          <w:p w:rsidR="00F859FB" w:rsidRPr="00F859FB" w:rsidRDefault="00F859FB" w:rsidP="0088463F">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12,700,547</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11,971,380</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27,065,230</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23,835,890</w:t>
            </w:r>
          </w:p>
        </w:tc>
      </w:tr>
      <w:tr w:rsidR="00605C95" w:rsidRPr="00F859FB" w:rsidTr="00350F2E">
        <w:trPr>
          <w:gridAfter w:val="1"/>
          <w:wAfter w:w="236" w:type="dxa"/>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Employee benefits expense</w:t>
            </w:r>
          </w:p>
        </w:tc>
        <w:tc>
          <w:tcPr>
            <w:tcW w:w="1246" w:type="dxa"/>
            <w:tcBorders>
              <w:top w:val="nil"/>
              <w:left w:val="nil"/>
              <w:bottom w:val="nil"/>
              <w:right w:val="nil"/>
            </w:tcBorders>
            <w:shd w:val="clear" w:color="auto" w:fill="auto"/>
            <w:noWrap/>
            <w:vAlign w:val="bottom"/>
            <w:hideMark/>
          </w:tcPr>
          <w:p w:rsidR="00F859FB" w:rsidRPr="00F859FB" w:rsidRDefault="00F859FB" w:rsidP="0088463F">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14,707,932</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11,929,767</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29,871,778</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24,043,712</w:t>
            </w:r>
          </w:p>
        </w:tc>
      </w:tr>
      <w:tr w:rsidR="00605C95" w:rsidRPr="00F859FB" w:rsidTr="00350F2E">
        <w:trPr>
          <w:gridAfter w:val="1"/>
          <w:wAfter w:w="236" w:type="dxa"/>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Impairment of assets held for sale</w:t>
            </w:r>
          </w:p>
        </w:tc>
        <w:tc>
          <w:tcPr>
            <w:tcW w:w="1246" w:type="dxa"/>
            <w:tcBorders>
              <w:top w:val="nil"/>
              <w:left w:val="nil"/>
              <w:bottom w:val="nil"/>
              <w:right w:val="nil"/>
            </w:tcBorders>
            <w:shd w:val="clear" w:color="auto" w:fill="auto"/>
            <w:noWrap/>
            <w:vAlign w:val="bottom"/>
            <w:hideMark/>
          </w:tcPr>
          <w:p w:rsidR="00F859FB" w:rsidRPr="00F859FB" w:rsidRDefault="0088463F"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2,010,000</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88463F"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2,010,000</w:t>
            </w:r>
          </w:p>
        </w:tc>
      </w:tr>
      <w:tr w:rsidR="00605C95" w:rsidRPr="00F859FB" w:rsidTr="00350F2E">
        <w:trPr>
          <w:gridAfter w:val="1"/>
          <w:wAfter w:w="236" w:type="dxa"/>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Impairment of property, plant and equipment</w:t>
            </w:r>
          </w:p>
        </w:tc>
        <w:tc>
          <w:tcPr>
            <w:tcW w:w="1246" w:type="dxa"/>
            <w:tcBorders>
              <w:top w:val="nil"/>
              <w:left w:val="nil"/>
              <w:bottom w:val="nil"/>
              <w:right w:val="nil"/>
            </w:tcBorders>
            <w:shd w:val="clear" w:color="auto" w:fill="auto"/>
            <w:noWrap/>
            <w:vAlign w:val="bottom"/>
            <w:hideMark/>
          </w:tcPr>
          <w:p w:rsidR="00F859FB" w:rsidRPr="00F859FB" w:rsidRDefault="0088463F"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5,455,000</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88463F"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5,455,000</w:t>
            </w:r>
          </w:p>
        </w:tc>
      </w:tr>
      <w:tr w:rsidR="00605C95" w:rsidRPr="00F859FB" w:rsidTr="00350F2E">
        <w:trPr>
          <w:gridAfter w:val="1"/>
          <w:wAfter w:w="236" w:type="dxa"/>
          <w:trHeight w:val="234"/>
        </w:trPr>
        <w:tc>
          <w:tcPr>
            <w:tcW w:w="1046"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Insurance</w:t>
            </w:r>
          </w:p>
        </w:tc>
        <w:tc>
          <w:tcPr>
            <w:tcW w:w="2284"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246" w:type="dxa"/>
            <w:tcBorders>
              <w:top w:val="nil"/>
              <w:left w:val="nil"/>
              <w:bottom w:val="nil"/>
              <w:right w:val="nil"/>
            </w:tcBorders>
            <w:shd w:val="clear" w:color="auto" w:fill="auto"/>
            <w:noWrap/>
            <w:vAlign w:val="bottom"/>
            <w:hideMark/>
          </w:tcPr>
          <w:p w:rsidR="00F859FB" w:rsidRPr="00F859FB" w:rsidRDefault="00F859FB" w:rsidP="0088463F">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1,204,779</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258,324</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2,345,293</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1,362,400</w:t>
            </w:r>
          </w:p>
        </w:tc>
      </w:tr>
      <w:tr w:rsidR="00605C95" w:rsidRPr="00F859FB" w:rsidTr="00350F2E">
        <w:trPr>
          <w:gridAfter w:val="1"/>
          <w:wAfter w:w="236" w:type="dxa"/>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8249A7" w:rsidP="003552E8">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Gain</w:t>
            </w:r>
            <w:r w:rsidR="00893A59">
              <w:rPr>
                <w:rFonts w:ascii="Arial" w:eastAsia="Times New Roman" w:hAnsi="Arial" w:cs="Arial"/>
                <w:color w:val="000000"/>
                <w:sz w:val="18"/>
                <w:szCs w:val="18"/>
                <w:lang w:val="en-MY" w:eastAsia="en-MY"/>
              </w:rPr>
              <w:t xml:space="preserve"> on disposal of non</w:t>
            </w:r>
            <w:r w:rsidR="0088463F">
              <w:rPr>
                <w:rFonts w:ascii="Arial" w:eastAsia="Times New Roman" w:hAnsi="Arial" w:cs="Arial"/>
                <w:color w:val="000000"/>
                <w:sz w:val="18"/>
                <w:szCs w:val="18"/>
                <w:lang w:val="en-MY" w:eastAsia="en-MY"/>
              </w:rPr>
              <w:t>-</w:t>
            </w:r>
            <w:r w:rsidR="00F859FB" w:rsidRPr="00F859FB">
              <w:rPr>
                <w:rFonts w:ascii="Arial" w:eastAsia="Times New Roman" w:hAnsi="Arial" w:cs="Arial"/>
                <w:color w:val="000000"/>
                <w:sz w:val="18"/>
                <w:szCs w:val="18"/>
                <w:lang w:val="en-MY" w:eastAsia="en-MY"/>
              </w:rPr>
              <w:t>OSV</w:t>
            </w:r>
          </w:p>
        </w:tc>
        <w:tc>
          <w:tcPr>
            <w:tcW w:w="1246" w:type="dxa"/>
            <w:tcBorders>
              <w:top w:val="nil"/>
              <w:left w:val="nil"/>
              <w:bottom w:val="nil"/>
              <w:right w:val="nil"/>
            </w:tcBorders>
            <w:shd w:val="clear" w:color="auto" w:fill="auto"/>
            <w:noWrap/>
            <w:vAlign w:val="bottom"/>
            <w:hideMark/>
          </w:tcPr>
          <w:p w:rsidR="00F859FB" w:rsidRPr="00F859FB" w:rsidRDefault="00F859FB" w:rsidP="0088463F">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8249A7"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r w:rsidR="00F859FB" w:rsidRPr="00F859FB">
              <w:rPr>
                <w:rFonts w:ascii="Arial" w:eastAsia="Times New Roman" w:hAnsi="Arial" w:cs="Arial"/>
                <w:color w:val="000000"/>
                <w:sz w:val="18"/>
                <w:szCs w:val="18"/>
                <w:lang w:val="en-MY" w:eastAsia="en-MY"/>
              </w:rPr>
              <w:t>889,680</w:t>
            </w:r>
            <w:r>
              <w:rPr>
                <w:rFonts w:ascii="Arial" w:eastAsia="Times New Roman" w:hAnsi="Arial" w:cs="Arial"/>
                <w:color w:val="000000"/>
                <w:sz w:val="18"/>
                <w:szCs w:val="18"/>
                <w:lang w:val="en-MY" w:eastAsia="en-MY"/>
              </w:rPr>
              <w:t>)</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88463F"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8249A7"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r w:rsidR="00F859FB" w:rsidRPr="00F859FB">
              <w:rPr>
                <w:rFonts w:ascii="Arial" w:eastAsia="Times New Roman" w:hAnsi="Arial" w:cs="Arial"/>
                <w:color w:val="000000"/>
                <w:sz w:val="18"/>
                <w:szCs w:val="18"/>
                <w:lang w:val="en-MY" w:eastAsia="en-MY"/>
              </w:rPr>
              <w:t>889,680</w:t>
            </w:r>
            <w:r>
              <w:rPr>
                <w:rFonts w:ascii="Arial" w:eastAsia="Times New Roman" w:hAnsi="Arial" w:cs="Arial"/>
                <w:color w:val="000000"/>
                <w:sz w:val="18"/>
                <w:szCs w:val="18"/>
                <w:lang w:val="en-MY" w:eastAsia="en-MY"/>
              </w:rPr>
              <w:t>)</w:t>
            </w:r>
          </w:p>
        </w:tc>
      </w:tr>
      <w:tr w:rsidR="00605C95" w:rsidRPr="00F859FB" w:rsidTr="00350F2E">
        <w:trPr>
          <w:trHeight w:val="234"/>
        </w:trPr>
        <w:tc>
          <w:tcPr>
            <w:tcW w:w="4576" w:type="dxa"/>
            <w:gridSpan w:val="3"/>
            <w:tcBorders>
              <w:top w:val="nil"/>
              <w:left w:val="nil"/>
              <w:bottom w:val="nil"/>
              <w:right w:val="nil"/>
            </w:tcBorders>
            <w:shd w:val="clear" w:color="auto" w:fill="auto"/>
            <w:noWrap/>
            <w:vAlign w:val="bottom"/>
            <w:hideMark/>
          </w:tcPr>
          <w:p w:rsidR="00F859FB" w:rsidRDefault="003552E8" w:rsidP="00F859FB">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Gain</w:t>
            </w:r>
            <w:r w:rsidR="00F859FB" w:rsidRPr="00F859FB">
              <w:rPr>
                <w:rFonts w:ascii="Arial" w:eastAsia="Times New Roman" w:hAnsi="Arial" w:cs="Arial"/>
                <w:color w:val="000000"/>
                <w:sz w:val="18"/>
                <w:szCs w:val="18"/>
                <w:lang w:val="en-MY" w:eastAsia="en-MY"/>
              </w:rPr>
              <w:t xml:space="preserve"> on disposal of property,</w:t>
            </w:r>
          </w:p>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 xml:space="preserve"> plant and equipment</w:t>
            </w:r>
            <w:r w:rsidR="00FC226C">
              <w:rPr>
                <w:rFonts w:ascii="Arial" w:eastAsia="Times New Roman" w:hAnsi="Arial" w:cs="Arial"/>
                <w:color w:val="000000"/>
                <w:sz w:val="18"/>
                <w:szCs w:val="18"/>
                <w:lang w:val="en-MY" w:eastAsia="en-MY"/>
              </w:rPr>
              <w:t xml:space="preserve">                                                    </w:t>
            </w:r>
            <w:r w:rsidR="003552E8">
              <w:rPr>
                <w:rFonts w:ascii="Arial" w:eastAsia="Times New Roman" w:hAnsi="Arial" w:cs="Arial"/>
                <w:color w:val="000000"/>
                <w:sz w:val="18"/>
                <w:szCs w:val="18"/>
                <w:lang w:val="en-MY" w:eastAsia="en-MY"/>
              </w:rPr>
              <w:t>-</w:t>
            </w:r>
            <w:r w:rsidR="00FC226C">
              <w:rPr>
                <w:rFonts w:ascii="Arial" w:eastAsia="Times New Roman" w:hAnsi="Arial" w:cs="Arial"/>
                <w:color w:val="000000"/>
                <w:sz w:val="18"/>
                <w:szCs w:val="18"/>
                <w:lang w:val="en-MY" w:eastAsia="en-MY"/>
              </w:rPr>
              <w:t xml:space="preserve">       </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88463F"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090FE3"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(174,870)</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090FE3" w:rsidP="00FC310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36"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r>
      <w:tr w:rsidR="00605C95"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Professional fees</w:t>
            </w:r>
          </w:p>
        </w:tc>
        <w:tc>
          <w:tcPr>
            <w:tcW w:w="1246" w:type="dxa"/>
            <w:tcBorders>
              <w:top w:val="nil"/>
              <w:left w:val="nil"/>
              <w:bottom w:val="nil"/>
              <w:right w:val="nil"/>
            </w:tcBorders>
            <w:shd w:val="clear" w:color="auto" w:fill="auto"/>
            <w:noWrap/>
            <w:vAlign w:val="bottom"/>
            <w:hideMark/>
          </w:tcPr>
          <w:p w:rsidR="00F859FB" w:rsidRPr="00F859FB" w:rsidRDefault="00F859FB" w:rsidP="0088463F">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343,751</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790,286</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625,132</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1,499,470</w:t>
            </w:r>
          </w:p>
        </w:tc>
        <w:tc>
          <w:tcPr>
            <w:tcW w:w="236" w:type="dxa"/>
            <w:vAlign w:val="center"/>
            <w:hideMark/>
          </w:tcPr>
          <w:p w:rsidR="00F859FB" w:rsidRPr="00F859FB" w:rsidRDefault="00F859FB" w:rsidP="00F859FB">
            <w:pPr>
              <w:widowControl/>
              <w:rPr>
                <w:rFonts w:ascii="Arial" w:eastAsia="Times New Roman" w:hAnsi="Arial" w:cs="Arial"/>
                <w:sz w:val="18"/>
                <w:szCs w:val="18"/>
                <w:lang w:val="en-MY" w:eastAsia="en-MY"/>
              </w:rPr>
            </w:pPr>
          </w:p>
        </w:tc>
      </w:tr>
      <w:tr w:rsidR="00605C95"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Rental of premises</w:t>
            </w:r>
          </w:p>
        </w:tc>
        <w:tc>
          <w:tcPr>
            <w:tcW w:w="1246" w:type="dxa"/>
            <w:tcBorders>
              <w:top w:val="nil"/>
              <w:left w:val="nil"/>
              <w:bottom w:val="nil"/>
              <w:right w:val="nil"/>
            </w:tcBorders>
            <w:shd w:val="clear" w:color="auto" w:fill="auto"/>
            <w:noWrap/>
            <w:vAlign w:val="bottom"/>
            <w:hideMark/>
          </w:tcPr>
          <w:p w:rsidR="00F859FB" w:rsidRPr="00F859FB" w:rsidRDefault="00F859FB" w:rsidP="0088463F">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739,740</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620,578</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739,740</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620,578</w:t>
            </w:r>
          </w:p>
        </w:tc>
        <w:tc>
          <w:tcPr>
            <w:tcW w:w="236" w:type="dxa"/>
            <w:vAlign w:val="center"/>
            <w:hideMark/>
          </w:tcPr>
          <w:p w:rsidR="00F859FB" w:rsidRPr="00F859FB" w:rsidRDefault="00F859FB" w:rsidP="00F859FB">
            <w:pPr>
              <w:widowControl/>
              <w:rPr>
                <w:rFonts w:ascii="Arial" w:eastAsia="Times New Roman" w:hAnsi="Arial" w:cs="Arial"/>
                <w:sz w:val="18"/>
                <w:szCs w:val="18"/>
                <w:lang w:val="en-MY" w:eastAsia="en-MY"/>
              </w:rPr>
            </w:pPr>
          </w:p>
        </w:tc>
      </w:tr>
      <w:tr w:rsidR="00605C95"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Ship operation and charter hire costs</w:t>
            </w:r>
          </w:p>
        </w:tc>
        <w:tc>
          <w:tcPr>
            <w:tcW w:w="1246" w:type="dxa"/>
            <w:tcBorders>
              <w:top w:val="nil"/>
              <w:left w:val="nil"/>
              <w:bottom w:val="nil"/>
              <w:right w:val="nil"/>
            </w:tcBorders>
            <w:shd w:val="clear" w:color="auto" w:fill="auto"/>
            <w:noWrap/>
            <w:vAlign w:val="bottom"/>
            <w:hideMark/>
          </w:tcPr>
          <w:p w:rsidR="00F859FB" w:rsidRPr="00F859FB" w:rsidRDefault="00F859FB" w:rsidP="0088463F">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5,078,221</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21,500,087</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11,813,461</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33,299,464</w:t>
            </w:r>
          </w:p>
        </w:tc>
        <w:tc>
          <w:tcPr>
            <w:tcW w:w="236" w:type="dxa"/>
            <w:vAlign w:val="center"/>
            <w:hideMark/>
          </w:tcPr>
          <w:p w:rsidR="00F859FB" w:rsidRPr="00F859FB" w:rsidRDefault="00F859FB" w:rsidP="00F859FB">
            <w:pPr>
              <w:widowControl/>
              <w:rPr>
                <w:rFonts w:ascii="Arial" w:eastAsia="Times New Roman" w:hAnsi="Arial" w:cs="Arial"/>
                <w:sz w:val="18"/>
                <w:szCs w:val="18"/>
                <w:lang w:val="en-MY" w:eastAsia="en-MY"/>
              </w:rPr>
            </w:pPr>
          </w:p>
        </w:tc>
      </w:tr>
      <w:tr w:rsidR="00605C95"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3F5977" w:rsidP="00F859FB">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Unrealised</w:t>
            </w:r>
            <w:r w:rsidR="00F859FB" w:rsidRPr="00F859FB">
              <w:rPr>
                <w:rFonts w:ascii="Arial" w:eastAsia="Times New Roman" w:hAnsi="Arial" w:cs="Arial"/>
                <w:color w:val="000000"/>
                <w:sz w:val="18"/>
                <w:szCs w:val="18"/>
                <w:lang w:val="en-MY" w:eastAsia="en-MY"/>
              </w:rPr>
              <w:t xml:space="preserve"> loss on foreign exchange</w:t>
            </w:r>
          </w:p>
        </w:tc>
        <w:tc>
          <w:tcPr>
            <w:tcW w:w="1246" w:type="dxa"/>
            <w:tcBorders>
              <w:top w:val="nil"/>
              <w:left w:val="nil"/>
              <w:bottom w:val="nil"/>
              <w:right w:val="nil"/>
            </w:tcBorders>
            <w:shd w:val="clear" w:color="auto" w:fill="auto"/>
            <w:noWrap/>
            <w:vAlign w:val="bottom"/>
            <w:hideMark/>
          </w:tcPr>
          <w:p w:rsidR="00F859FB" w:rsidRPr="00F859FB" w:rsidRDefault="003F5977"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27,588</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88,910</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3F5977"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199,663</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397,495</w:t>
            </w:r>
          </w:p>
        </w:tc>
        <w:tc>
          <w:tcPr>
            <w:tcW w:w="236" w:type="dxa"/>
            <w:vAlign w:val="center"/>
            <w:hideMark/>
          </w:tcPr>
          <w:p w:rsidR="00F859FB" w:rsidRPr="00F859FB" w:rsidRDefault="00F859FB" w:rsidP="00F859FB">
            <w:pPr>
              <w:widowControl/>
              <w:rPr>
                <w:rFonts w:ascii="Arial" w:eastAsia="Times New Roman" w:hAnsi="Arial" w:cs="Arial"/>
                <w:sz w:val="18"/>
                <w:szCs w:val="18"/>
                <w:lang w:val="en-MY" w:eastAsia="en-MY"/>
              </w:rPr>
            </w:pPr>
          </w:p>
        </w:tc>
      </w:tr>
      <w:tr w:rsidR="00605C95"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Interest income</w:t>
            </w:r>
          </w:p>
        </w:tc>
        <w:tc>
          <w:tcPr>
            <w:tcW w:w="1246" w:type="dxa"/>
            <w:tcBorders>
              <w:top w:val="nil"/>
              <w:left w:val="nil"/>
              <w:bottom w:val="nil"/>
              <w:right w:val="nil"/>
            </w:tcBorders>
            <w:shd w:val="clear" w:color="auto" w:fill="auto"/>
            <w:noWrap/>
            <w:vAlign w:val="bottom"/>
            <w:hideMark/>
          </w:tcPr>
          <w:p w:rsidR="00F859FB" w:rsidRPr="00F859FB" w:rsidRDefault="00C23DF4"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(221,310</w:t>
            </w:r>
            <w:r w:rsidR="00F859FB" w:rsidRPr="00F859FB">
              <w:rPr>
                <w:rFonts w:ascii="Arial" w:eastAsia="Times New Roman" w:hAnsi="Arial" w:cs="Arial"/>
                <w:color w:val="000000"/>
                <w:sz w:val="18"/>
                <w:szCs w:val="18"/>
                <w:lang w:val="en-MY" w:eastAsia="en-MY"/>
              </w:rPr>
              <w:t>)</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(5,942)</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C23DF4"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(400,316</w:t>
            </w:r>
            <w:r w:rsidR="00F859FB" w:rsidRPr="00F859FB">
              <w:rPr>
                <w:rFonts w:ascii="Arial" w:eastAsia="Times New Roman" w:hAnsi="Arial" w:cs="Arial"/>
                <w:color w:val="000000"/>
                <w:sz w:val="18"/>
                <w:szCs w:val="18"/>
                <w:lang w:val="en-MY" w:eastAsia="en-MY"/>
              </w:rPr>
              <w:t>)</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(101,657)</w:t>
            </w:r>
          </w:p>
        </w:tc>
        <w:tc>
          <w:tcPr>
            <w:tcW w:w="236" w:type="dxa"/>
            <w:vAlign w:val="center"/>
            <w:hideMark/>
          </w:tcPr>
          <w:p w:rsidR="00F859FB" w:rsidRPr="00F859FB" w:rsidRDefault="00F859FB" w:rsidP="00F859FB">
            <w:pPr>
              <w:widowControl/>
              <w:rPr>
                <w:rFonts w:ascii="Arial" w:eastAsia="Times New Roman" w:hAnsi="Arial" w:cs="Arial"/>
                <w:sz w:val="18"/>
                <w:szCs w:val="18"/>
                <w:lang w:val="en-MY" w:eastAsia="en-MY"/>
              </w:rPr>
            </w:pPr>
          </w:p>
        </w:tc>
      </w:tr>
      <w:tr w:rsidR="00605C95"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Interest expense</w:t>
            </w:r>
          </w:p>
        </w:tc>
        <w:tc>
          <w:tcPr>
            <w:tcW w:w="1246" w:type="dxa"/>
            <w:tcBorders>
              <w:top w:val="nil"/>
              <w:left w:val="nil"/>
              <w:bottom w:val="nil"/>
              <w:right w:val="nil"/>
            </w:tcBorders>
            <w:shd w:val="clear" w:color="auto" w:fill="auto"/>
            <w:noWrap/>
            <w:vAlign w:val="bottom"/>
            <w:hideMark/>
          </w:tcPr>
          <w:p w:rsidR="00F859FB" w:rsidRPr="00F859FB" w:rsidRDefault="00F859FB" w:rsidP="0088463F">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13,366,777</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350F2E">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12,502,23</w:t>
            </w:r>
            <w:r w:rsidR="00350F2E">
              <w:rPr>
                <w:rFonts w:ascii="Arial" w:eastAsia="Times New Roman" w:hAnsi="Arial" w:cs="Arial"/>
                <w:color w:val="000000"/>
                <w:sz w:val="18"/>
                <w:szCs w:val="18"/>
                <w:lang w:val="en-MY" w:eastAsia="en-MY"/>
              </w:rPr>
              <w:t>3</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27,458,747</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25,650,041</w:t>
            </w:r>
          </w:p>
        </w:tc>
        <w:tc>
          <w:tcPr>
            <w:tcW w:w="236" w:type="dxa"/>
            <w:vAlign w:val="center"/>
            <w:hideMark/>
          </w:tcPr>
          <w:p w:rsidR="00F859FB" w:rsidRPr="00F859FB" w:rsidRDefault="00F859FB" w:rsidP="00F859FB">
            <w:pPr>
              <w:widowControl/>
              <w:rPr>
                <w:rFonts w:ascii="Arial" w:eastAsia="Times New Roman" w:hAnsi="Arial" w:cs="Arial"/>
                <w:sz w:val="18"/>
                <w:szCs w:val="18"/>
                <w:lang w:val="en-MY" w:eastAsia="en-MY"/>
              </w:rPr>
            </w:pPr>
          </w:p>
        </w:tc>
      </w:tr>
      <w:tr w:rsidR="00605C95"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893A59" w:rsidP="00F859FB">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Realised loss/</w:t>
            </w:r>
            <w:r w:rsidR="00F859FB" w:rsidRPr="00F859FB">
              <w:rPr>
                <w:rFonts w:ascii="Arial" w:eastAsia="Times New Roman" w:hAnsi="Arial" w:cs="Arial"/>
                <w:color w:val="000000"/>
                <w:sz w:val="18"/>
                <w:szCs w:val="18"/>
                <w:lang w:val="en-MY" w:eastAsia="en-MY"/>
              </w:rPr>
              <w:t>(gain) on foreign exchange</w:t>
            </w:r>
          </w:p>
        </w:tc>
        <w:tc>
          <w:tcPr>
            <w:tcW w:w="1246" w:type="dxa"/>
            <w:tcBorders>
              <w:top w:val="nil"/>
              <w:left w:val="nil"/>
              <w:bottom w:val="nil"/>
              <w:right w:val="nil"/>
            </w:tcBorders>
            <w:shd w:val="clear" w:color="auto" w:fill="auto"/>
            <w:noWrap/>
            <w:vAlign w:val="bottom"/>
            <w:hideMark/>
          </w:tcPr>
          <w:p w:rsidR="00F859FB" w:rsidRPr="00F859FB" w:rsidRDefault="00F859FB" w:rsidP="0088463F">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19,508</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(24,888)</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(100,017)</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(60,935)</w:t>
            </w:r>
          </w:p>
        </w:tc>
        <w:tc>
          <w:tcPr>
            <w:tcW w:w="236" w:type="dxa"/>
            <w:vAlign w:val="center"/>
            <w:hideMark/>
          </w:tcPr>
          <w:p w:rsidR="00F859FB" w:rsidRPr="00F859FB" w:rsidRDefault="00F859FB" w:rsidP="00F859FB">
            <w:pPr>
              <w:widowControl/>
              <w:rPr>
                <w:rFonts w:ascii="Arial" w:eastAsia="Times New Roman" w:hAnsi="Arial" w:cs="Arial"/>
                <w:sz w:val="18"/>
                <w:szCs w:val="18"/>
                <w:lang w:val="en-MY" w:eastAsia="en-MY"/>
              </w:rPr>
            </w:pPr>
          </w:p>
        </w:tc>
      </w:tr>
      <w:tr w:rsidR="00605C95"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Reversal of impairment of receivables</w:t>
            </w:r>
          </w:p>
        </w:tc>
        <w:tc>
          <w:tcPr>
            <w:tcW w:w="1246" w:type="dxa"/>
            <w:tcBorders>
              <w:top w:val="nil"/>
              <w:left w:val="nil"/>
              <w:right w:val="nil"/>
            </w:tcBorders>
            <w:shd w:val="clear" w:color="auto" w:fill="auto"/>
            <w:noWrap/>
            <w:vAlign w:val="bottom"/>
            <w:hideMark/>
          </w:tcPr>
          <w:p w:rsidR="00F859FB" w:rsidRPr="00F859FB" w:rsidRDefault="00F859FB" w:rsidP="0088463F">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w:t>
            </w:r>
          </w:p>
        </w:tc>
        <w:tc>
          <w:tcPr>
            <w:tcW w:w="294" w:type="dxa"/>
            <w:tcBorders>
              <w:top w:val="nil"/>
              <w:left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(16,284)</w:t>
            </w:r>
          </w:p>
        </w:tc>
        <w:tc>
          <w:tcPr>
            <w:tcW w:w="287" w:type="dxa"/>
            <w:tcBorders>
              <w:top w:val="nil"/>
              <w:left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right w:val="nil"/>
            </w:tcBorders>
            <w:shd w:val="clear" w:color="auto" w:fill="auto"/>
            <w:noWrap/>
            <w:vAlign w:val="bottom"/>
            <w:hideMark/>
          </w:tcPr>
          <w:p w:rsidR="00F859FB" w:rsidRPr="00F859FB" w:rsidRDefault="00FC226C"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331" w:type="dxa"/>
            <w:tcBorders>
              <w:top w:val="nil"/>
              <w:left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(166,284)</w:t>
            </w:r>
          </w:p>
        </w:tc>
        <w:tc>
          <w:tcPr>
            <w:tcW w:w="236" w:type="dxa"/>
            <w:vAlign w:val="center"/>
            <w:hideMark/>
          </w:tcPr>
          <w:p w:rsidR="00F859FB" w:rsidRPr="00F859FB" w:rsidRDefault="00F859FB" w:rsidP="00F859FB">
            <w:pPr>
              <w:widowControl/>
              <w:rPr>
                <w:rFonts w:ascii="Arial" w:eastAsia="Times New Roman" w:hAnsi="Arial" w:cs="Arial"/>
                <w:sz w:val="18"/>
                <w:szCs w:val="18"/>
                <w:lang w:val="en-MY" w:eastAsia="en-MY"/>
              </w:rPr>
            </w:pPr>
          </w:p>
        </w:tc>
      </w:tr>
      <w:tr w:rsidR="008249A7"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8249A7" w:rsidRPr="00F859FB" w:rsidRDefault="008249A7" w:rsidP="00F859FB">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IPO </w:t>
            </w:r>
            <w:r w:rsidR="003552E8">
              <w:rPr>
                <w:rFonts w:ascii="Arial" w:eastAsia="Times New Roman" w:hAnsi="Arial" w:cs="Arial"/>
                <w:color w:val="000000"/>
                <w:sz w:val="18"/>
                <w:szCs w:val="18"/>
                <w:lang w:val="en-MY" w:eastAsia="en-MY"/>
              </w:rPr>
              <w:t xml:space="preserve">related </w:t>
            </w:r>
            <w:r>
              <w:rPr>
                <w:rFonts w:ascii="Arial" w:eastAsia="Times New Roman" w:hAnsi="Arial" w:cs="Arial"/>
                <w:color w:val="000000"/>
                <w:sz w:val="18"/>
                <w:szCs w:val="18"/>
                <w:lang w:val="en-MY" w:eastAsia="en-MY"/>
              </w:rPr>
              <w:t>expenses</w:t>
            </w:r>
          </w:p>
        </w:tc>
        <w:tc>
          <w:tcPr>
            <w:tcW w:w="1246" w:type="dxa"/>
            <w:tcBorders>
              <w:top w:val="nil"/>
              <w:left w:val="nil"/>
              <w:right w:val="nil"/>
            </w:tcBorders>
            <w:shd w:val="clear" w:color="auto" w:fill="auto"/>
            <w:noWrap/>
            <w:vAlign w:val="bottom"/>
            <w:hideMark/>
          </w:tcPr>
          <w:p w:rsidR="008249A7" w:rsidRPr="00F859FB" w:rsidRDefault="008249A7"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15,414,207</w:t>
            </w:r>
          </w:p>
        </w:tc>
        <w:tc>
          <w:tcPr>
            <w:tcW w:w="294" w:type="dxa"/>
            <w:tcBorders>
              <w:top w:val="nil"/>
              <w:left w:val="nil"/>
              <w:right w:val="nil"/>
            </w:tcBorders>
            <w:shd w:val="clear" w:color="auto" w:fill="auto"/>
            <w:noWrap/>
            <w:vAlign w:val="bottom"/>
            <w:hideMark/>
          </w:tcPr>
          <w:p w:rsidR="008249A7" w:rsidRPr="00F859FB" w:rsidRDefault="008249A7" w:rsidP="00F859FB">
            <w:pPr>
              <w:widowControl/>
              <w:jc w:val="right"/>
              <w:rPr>
                <w:rFonts w:ascii="Arial" w:eastAsia="Times New Roman" w:hAnsi="Arial" w:cs="Arial"/>
                <w:color w:val="000000"/>
                <w:sz w:val="18"/>
                <w:szCs w:val="18"/>
                <w:lang w:val="en-MY" w:eastAsia="en-MY"/>
              </w:rPr>
            </w:pPr>
          </w:p>
        </w:tc>
        <w:tc>
          <w:tcPr>
            <w:tcW w:w="1846" w:type="dxa"/>
            <w:tcBorders>
              <w:top w:val="nil"/>
              <w:left w:val="nil"/>
              <w:right w:val="nil"/>
            </w:tcBorders>
            <w:shd w:val="clear" w:color="auto" w:fill="auto"/>
            <w:noWrap/>
            <w:vAlign w:val="bottom"/>
            <w:hideMark/>
          </w:tcPr>
          <w:p w:rsidR="008249A7" w:rsidRPr="00F859FB" w:rsidRDefault="008249A7"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87" w:type="dxa"/>
            <w:tcBorders>
              <w:top w:val="nil"/>
              <w:left w:val="nil"/>
              <w:right w:val="nil"/>
            </w:tcBorders>
            <w:shd w:val="clear" w:color="auto" w:fill="auto"/>
            <w:noWrap/>
            <w:vAlign w:val="bottom"/>
            <w:hideMark/>
          </w:tcPr>
          <w:p w:rsidR="008249A7" w:rsidRPr="00F859FB" w:rsidRDefault="008249A7" w:rsidP="00F859FB">
            <w:pPr>
              <w:widowControl/>
              <w:jc w:val="right"/>
              <w:rPr>
                <w:rFonts w:ascii="Arial" w:eastAsia="Times New Roman" w:hAnsi="Arial" w:cs="Arial"/>
                <w:color w:val="000000"/>
                <w:sz w:val="18"/>
                <w:szCs w:val="18"/>
                <w:lang w:val="en-MY" w:eastAsia="en-MY"/>
              </w:rPr>
            </w:pPr>
          </w:p>
        </w:tc>
        <w:tc>
          <w:tcPr>
            <w:tcW w:w="1396" w:type="dxa"/>
            <w:tcBorders>
              <w:top w:val="nil"/>
              <w:left w:val="nil"/>
              <w:right w:val="nil"/>
            </w:tcBorders>
            <w:shd w:val="clear" w:color="auto" w:fill="auto"/>
            <w:noWrap/>
            <w:vAlign w:val="bottom"/>
            <w:hideMark/>
          </w:tcPr>
          <w:p w:rsidR="008249A7" w:rsidRDefault="008249A7"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15,414,207</w:t>
            </w:r>
          </w:p>
        </w:tc>
        <w:tc>
          <w:tcPr>
            <w:tcW w:w="331" w:type="dxa"/>
            <w:tcBorders>
              <w:top w:val="nil"/>
              <w:left w:val="nil"/>
              <w:right w:val="nil"/>
            </w:tcBorders>
            <w:shd w:val="clear" w:color="auto" w:fill="auto"/>
            <w:noWrap/>
            <w:vAlign w:val="bottom"/>
            <w:hideMark/>
          </w:tcPr>
          <w:p w:rsidR="008249A7" w:rsidRPr="00F859FB" w:rsidRDefault="008249A7" w:rsidP="00F859FB">
            <w:pPr>
              <w:widowControl/>
              <w:jc w:val="right"/>
              <w:rPr>
                <w:rFonts w:ascii="Arial" w:eastAsia="Times New Roman" w:hAnsi="Arial" w:cs="Arial"/>
                <w:color w:val="000000"/>
                <w:sz w:val="18"/>
                <w:szCs w:val="18"/>
                <w:lang w:val="en-MY" w:eastAsia="en-MY"/>
              </w:rPr>
            </w:pPr>
          </w:p>
        </w:tc>
        <w:tc>
          <w:tcPr>
            <w:tcW w:w="1827" w:type="dxa"/>
            <w:tcBorders>
              <w:top w:val="nil"/>
              <w:left w:val="nil"/>
              <w:right w:val="nil"/>
            </w:tcBorders>
            <w:shd w:val="clear" w:color="auto" w:fill="auto"/>
            <w:noWrap/>
            <w:vAlign w:val="bottom"/>
            <w:hideMark/>
          </w:tcPr>
          <w:p w:rsidR="008249A7" w:rsidRPr="00F859FB" w:rsidRDefault="008249A7"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36" w:type="dxa"/>
            <w:vAlign w:val="center"/>
            <w:hideMark/>
          </w:tcPr>
          <w:p w:rsidR="008249A7" w:rsidRPr="00F859FB" w:rsidRDefault="008249A7" w:rsidP="00F859FB">
            <w:pPr>
              <w:widowControl/>
              <w:rPr>
                <w:rFonts w:ascii="Arial" w:eastAsia="Times New Roman" w:hAnsi="Arial" w:cs="Arial"/>
                <w:sz w:val="18"/>
                <w:szCs w:val="18"/>
                <w:lang w:val="en-MY" w:eastAsia="en-MY"/>
              </w:rPr>
            </w:pPr>
          </w:p>
        </w:tc>
      </w:tr>
      <w:tr w:rsidR="00605C95"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Income in relation to disposal of non</w:t>
            </w:r>
            <w:r w:rsidR="00893A59">
              <w:rPr>
                <w:rFonts w:ascii="Arial" w:eastAsia="Times New Roman" w:hAnsi="Arial" w:cs="Arial"/>
                <w:color w:val="000000"/>
                <w:sz w:val="18"/>
                <w:szCs w:val="18"/>
                <w:lang w:val="en-MY" w:eastAsia="en-MY"/>
              </w:rPr>
              <w:t>-</w:t>
            </w:r>
            <w:r w:rsidRPr="00F859FB">
              <w:rPr>
                <w:rFonts w:ascii="Arial" w:eastAsia="Times New Roman" w:hAnsi="Arial" w:cs="Arial"/>
                <w:color w:val="000000"/>
                <w:sz w:val="18"/>
                <w:szCs w:val="18"/>
                <w:lang w:val="en-MY" w:eastAsia="en-MY"/>
              </w:rPr>
              <w:t xml:space="preserve"> OSV</w:t>
            </w:r>
          </w:p>
        </w:tc>
        <w:tc>
          <w:tcPr>
            <w:tcW w:w="1246" w:type="dxa"/>
            <w:tcBorders>
              <w:left w:val="nil"/>
              <w:bottom w:val="double" w:sz="4" w:space="0" w:color="auto"/>
              <w:right w:val="nil"/>
            </w:tcBorders>
            <w:shd w:val="clear" w:color="auto" w:fill="auto"/>
            <w:noWrap/>
            <w:vAlign w:val="bottom"/>
            <w:hideMark/>
          </w:tcPr>
          <w:p w:rsidR="00F859FB" w:rsidRPr="00F859FB" w:rsidRDefault="00F859FB" w:rsidP="0088463F">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w:t>
            </w:r>
          </w:p>
        </w:tc>
        <w:tc>
          <w:tcPr>
            <w:tcW w:w="294" w:type="dxa"/>
            <w:tcBorders>
              <w:left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left w:val="nil"/>
              <w:bottom w:val="double" w:sz="4" w:space="0" w:color="auto"/>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(2,022,320)</w:t>
            </w:r>
          </w:p>
        </w:tc>
        <w:tc>
          <w:tcPr>
            <w:tcW w:w="287" w:type="dxa"/>
            <w:tcBorders>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left w:val="nil"/>
              <w:bottom w:val="double" w:sz="4" w:space="0" w:color="auto"/>
              <w:right w:val="nil"/>
            </w:tcBorders>
            <w:shd w:val="clear" w:color="auto" w:fill="auto"/>
            <w:noWrap/>
            <w:vAlign w:val="bottom"/>
            <w:hideMark/>
          </w:tcPr>
          <w:p w:rsidR="00F859FB" w:rsidRPr="00F859FB" w:rsidRDefault="00FC226C"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331" w:type="dxa"/>
            <w:tcBorders>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left w:val="nil"/>
              <w:bottom w:val="double" w:sz="4" w:space="0" w:color="auto"/>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(2,022,320)</w:t>
            </w:r>
          </w:p>
        </w:tc>
        <w:tc>
          <w:tcPr>
            <w:tcW w:w="236" w:type="dxa"/>
            <w:vAlign w:val="center"/>
            <w:hideMark/>
          </w:tcPr>
          <w:p w:rsidR="00F859FB" w:rsidRPr="00F859FB" w:rsidRDefault="00F859FB" w:rsidP="00F859FB">
            <w:pPr>
              <w:widowControl/>
              <w:rPr>
                <w:rFonts w:ascii="Arial" w:eastAsia="Times New Roman" w:hAnsi="Arial" w:cs="Arial"/>
                <w:sz w:val="18"/>
                <w:szCs w:val="18"/>
                <w:lang w:val="en-MY" w:eastAsia="en-MY"/>
              </w:rPr>
            </w:pPr>
          </w:p>
        </w:tc>
      </w:tr>
    </w:tbl>
    <w:p w:rsidR="007A4EDE" w:rsidRDefault="007A4EDE" w:rsidP="003F4083">
      <w:pPr>
        <w:tabs>
          <w:tab w:val="left" w:pos="0"/>
          <w:tab w:val="left" w:pos="851"/>
        </w:tabs>
        <w:suppressAutoHyphens/>
        <w:ind w:left="851"/>
        <w:jc w:val="both"/>
        <w:rPr>
          <w:rFonts w:ascii="Arial" w:hAnsi="Arial" w:cs="Arial"/>
          <w:spacing w:val="-3"/>
          <w:kern w:val="2"/>
          <w:sz w:val="18"/>
          <w:szCs w:val="18"/>
          <w:lang w:val="en-GB"/>
        </w:rPr>
      </w:pPr>
    </w:p>
    <w:p w:rsidR="00F859FB" w:rsidRDefault="00F859FB" w:rsidP="003F4083">
      <w:pPr>
        <w:tabs>
          <w:tab w:val="left" w:pos="0"/>
          <w:tab w:val="left" w:pos="851"/>
        </w:tabs>
        <w:suppressAutoHyphens/>
        <w:ind w:left="851"/>
        <w:jc w:val="both"/>
        <w:rPr>
          <w:rFonts w:ascii="Arial" w:hAnsi="Arial" w:cs="Arial"/>
          <w:spacing w:val="-3"/>
          <w:kern w:val="2"/>
          <w:sz w:val="18"/>
          <w:szCs w:val="18"/>
          <w:lang w:val="en-GB"/>
        </w:rPr>
      </w:pPr>
    </w:p>
    <w:p w:rsidR="004468D4" w:rsidRDefault="004468D4" w:rsidP="00A21DF3">
      <w:pPr>
        <w:tabs>
          <w:tab w:val="left" w:pos="0"/>
          <w:tab w:val="left" w:pos="90"/>
        </w:tabs>
        <w:suppressAutoHyphens/>
        <w:jc w:val="both"/>
        <w:rPr>
          <w:rFonts w:ascii="Arial" w:hAnsi="Arial" w:cs="Arial"/>
          <w:spacing w:val="-3"/>
          <w:kern w:val="2"/>
          <w:sz w:val="18"/>
          <w:szCs w:val="18"/>
          <w:lang w:val="en-GB"/>
        </w:rPr>
      </w:pPr>
      <w:r>
        <w:rPr>
          <w:rFonts w:ascii="Arial" w:hAnsi="Arial" w:cs="Arial"/>
          <w:spacing w:val="-3"/>
          <w:kern w:val="2"/>
          <w:sz w:val="18"/>
          <w:szCs w:val="18"/>
          <w:lang w:val="en-GB"/>
        </w:rPr>
        <w:t xml:space="preserve">Other than as presented in the </w:t>
      </w:r>
      <w:r w:rsidR="00452D82">
        <w:rPr>
          <w:rFonts w:ascii="Arial" w:hAnsi="Arial" w:cs="Arial"/>
          <w:spacing w:val="-3"/>
          <w:kern w:val="2"/>
          <w:sz w:val="18"/>
          <w:szCs w:val="18"/>
          <w:lang w:val="en-GB"/>
        </w:rPr>
        <w:t>condensed consolidated statement</w:t>
      </w:r>
      <w:r w:rsidR="007F433F">
        <w:rPr>
          <w:rFonts w:ascii="Arial" w:hAnsi="Arial" w:cs="Arial"/>
          <w:spacing w:val="-3"/>
          <w:kern w:val="2"/>
          <w:sz w:val="18"/>
          <w:szCs w:val="18"/>
          <w:lang w:val="en-GB"/>
        </w:rPr>
        <w:t>s</w:t>
      </w:r>
      <w:r w:rsidR="00452D82">
        <w:rPr>
          <w:rFonts w:ascii="Arial" w:hAnsi="Arial" w:cs="Arial"/>
          <w:spacing w:val="-3"/>
          <w:kern w:val="2"/>
          <w:sz w:val="18"/>
          <w:szCs w:val="18"/>
          <w:lang w:val="en-GB"/>
        </w:rPr>
        <w:t xml:space="preserve"> of comprehensive income</w:t>
      </w:r>
      <w:r>
        <w:rPr>
          <w:rFonts w:ascii="Arial" w:hAnsi="Arial" w:cs="Arial"/>
          <w:spacing w:val="-3"/>
          <w:kern w:val="2"/>
          <w:sz w:val="18"/>
          <w:szCs w:val="18"/>
          <w:lang w:val="en-GB"/>
        </w:rPr>
        <w:t xml:space="preserve"> and as disclosed above, there were no impairment of assets or any other exceptional items for the current quarter</w:t>
      </w:r>
      <w:r w:rsidR="00C74E1B">
        <w:rPr>
          <w:rFonts w:ascii="Arial" w:hAnsi="Arial" w:cs="Arial"/>
          <w:spacing w:val="-3"/>
          <w:kern w:val="2"/>
          <w:sz w:val="18"/>
          <w:szCs w:val="18"/>
          <w:lang w:val="en-GB"/>
        </w:rPr>
        <w:t xml:space="preserve"> under review</w:t>
      </w:r>
      <w:r>
        <w:rPr>
          <w:rFonts w:ascii="Arial" w:hAnsi="Arial" w:cs="Arial"/>
          <w:spacing w:val="-3"/>
          <w:kern w:val="2"/>
          <w:sz w:val="18"/>
          <w:szCs w:val="18"/>
          <w:lang w:val="en-GB"/>
        </w:rPr>
        <w:t>.</w:t>
      </w:r>
    </w:p>
    <w:p w:rsidR="00605C95" w:rsidRDefault="00605C95" w:rsidP="00A21DF3">
      <w:pPr>
        <w:jc w:val="both"/>
        <w:rPr>
          <w:rFonts w:ascii="Arial" w:hAnsi="Arial" w:cs="Arial"/>
          <w:spacing w:val="-3"/>
          <w:kern w:val="2"/>
          <w:sz w:val="18"/>
          <w:szCs w:val="18"/>
          <w:lang w:val="en-GB"/>
        </w:rPr>
      </w:pPr>
      <w:r>
        <w:rPr>
          <w:rFonts w:ascii="Arial" w:hAnsi="Arial" w:cs="Arial"/>
          <w:spacing w:val="-3"/>
          <w:kern w:val="2"/>
          <w:sz w:val="18"/>
          <w:szCs w:val="18"/>
          <w:lang w:val="en-GB"/>
        </w:rPr>
        <w:br w:type="page"/>
      </w:r>
    </w:p>
    <w:p w:rsidR="00605C95" w:rsidRDefault="00605C95" w:rsidP="00605C95">
      <w:pPr>
        <w:tabs>
          <w:tab w:val="left" w:pos="0"/>
          <w:tab w:val="left" w:pos="90"/>
          <w:tab w:val="left" w:pos="851"/>
        </w:tabs>
        <w:suppressAutoHyphens/>
        <w:ind w:left="851"/>
        <w:jc w:val="center"/>
        <w:rPr>
          <w:rFonts w:ascii="Arial" w:hAnsi="Arial" w:cs="Arial"/>
          <w:b/>
          <w:spacing w:val="-3"/>
          <w:kern w:val="2"/>
          <w:sz w:val="18"/>
          <w:szCs w:val="18"/>
          <w:lang w:val="en-GB"/>
        </w:rPr>
      </w:pPr>
    </w:p>
    <w:p w:rsidR="00605C95" w:rsidRDefault="00605C95" w:rsidP="00605C95">
      <w:pPr>
        <w:framePr w:hSpace="180" w:wrap="around" w:vAnchor="text" w:hAnchor="page" w:x="3219" w:y="-260"/>
        <w:tabs>
          <w:tab w:val="left" w:pos="90"/>
        </w:tabs>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PART B – EXPLANATORY NOTES PURSUANT TO APPENDIX 9B OF THE</w:t>
      </w:r>
    </w:p>
    <w:p w:rsidR="00605C95" w:rsidRDefault="00605C95" w:rsidP="00605C95">
      <w:pPr>
        <w:tabs>
          <w:tab w:val="left" w:pos="0"/>
          <w:tab w:val="left" w:pos="90"/>
          <w:tab w:val="left" w:pos="851"/>
        </w:tabs>
        <w:suppressAutoHyphens/>
        <w:ind w:left="851"/>
        <w:jc w:val="center"/>
        <w:rPr>
          <w:rFonts w:ascii="Arial" w:hAnsi="Arial" w:cs="Arial"/>
          <w:b/>
          <w:spacing w:val="-3"/>
          <w:kern w:val="2"/>
          <w:sz w:val="18"/>
          <w:szCs w:val="18"/>
          <w:lang w:val="en-GB"/>
        </w:rPr>
      </w:pPr>
    </w:p>
    <w:p w:rsidR="004B3D7F" w:rsidRDefault="00605C95" w:rsidP="00605C95">
      <w:pPr>
        <w:tabs>
          <w:tab w:val="left" w:pos="0"/>
          <w:tab w:val="left" w:pos="90"/>
          <w:tab w:val="left" w:pos="851"/>
        </w:tabs>
        <w:suppressAutoHyphens/>
        <w:ind w:left="851"/>
        <w:jc w:val="center"/>
        <w:rPr>
          <w:rFonts w:ascii="Arial" w:hAnsi="Arial" w:cs="Arial"/>
          <w:spacing w:val="-3"/>
          <w:kern w:val="2"/>
          <w:sz w:val="18"/>
          <w:szCs w:val="18"/>
          <w:lang w:val="en-GB"/>
        </w:rPr>
      </w:pPr>
      <w:r w:rsidRPr="00CE23EB">
        <w:rPr>
          <w:rFonts w:ascii="Arial" w:hAnsi="Arial" w:cs="Arial"/>
          <w:b/>
          <w:spacing w:val="-3"/>
          <w:kern w:val="2"/>
          <w:sz w:val="18"/>
          <w:szCs w:val="18"/>
          <w:lang w:val="en-GB"/>
        </w:rPr>
        <w:t>BURSA SECURITIES LISTING REQUIREMENTS (continued)</w:t>
      </w:r>
    </w:p>
    <w:p w:rsidR="00605C95" w:rsidRPr="00367C64" w:rsidRDefault="00605C95" w:rsidP="00367C64">
      <w:pPr>
        <w:tabs>
          <w:tab w:val="left" w:pos="851"/>
        </w:tabs>
        <w:rPr>
          <w:rFonts w:ascii="Arial" w:eastAsia="Times New Roman" w:hAnsi="Arial" w:cs="Arial"/>
          <w:b/>
          <w:bCs/>
          <w:w w:val="105"/>
          <w:sz w:val="18"/>
          <w:szCs w:val="18"/>
        </w:rPr>
      </w:pPr>
    </w:p>
    <w:p w:rsidR="00AA5393" w:rsidRPr="00CE23EB" w:rsidRDefault="00AA5393" w:rsidP="00F82F74">
      <w:pPr>
        <w:pStyle w:val="ListParagraph"/>
        <w:numPr>
          <w:ilvl w:val="0"/>
          <w:numId w:val="10"/>
        </w:numPr>
        <w:tabs>
          <w:tab w:val="left" w:pos="851"/>
        </w:tabs>
        <w:ind w:left="851" w:hanging="851"/>
        <w:rPr>
          <w:rFonts w:ascii="Arial" w:eastAsia="Times New Roman" w:hAnsi="Arial" w:cs="Arial"/>
          <w:b/>
          <w:bCs/>
          <w:w w:val="105"/>
          <w:sz w:val="18"/>
          <w:szCs w:val="18"/>
        </w:rPr>
      </w:pPr>
      <w:r w:rsidRPr="00CE23EB">
        <w:rPr>
          <w:rFonts w:ascii="Arial" w:eastAsia="Times New Roman" w:hAnsi="Arial" w:cs="Arial"/>
          <w:b/>
          <w:bCs/>
          <w:w w:val="105"/>
          <w:sz w:val="18"/>
          <w:szCs w:val="18"/>
        </w:rPr>
        <w:t>STATUS OF CORPORATE PROPOSALS ANNOUNCED</w:t>
      </w:r>
    </w:p>
    <w:p w:rsidR="004B3D7F" w:rsidRDefault="004B3D7F" w:rsidP="00A6115C">
      <w:pPr>
        <w:pStyle w:val="BodyText"/>
        <w:spacing w:line="216" w:lineRule="exact"/>
        <w:ind w:left="851"/>
        <w:jc w:val="both"/>
        <w:rPr>
          <w:rFonts w:ascii="Arial" w:hAnsi="Arial" w:cs="Arial"/>
          <w:color w:val="232323"/>
        </w:rPr>
      </w:pPr>
    </w:p>
    <w:p w:rsidR="00AA5393" w:rsidRDefault="00696FD2" w:rsidP="00F82F74">
      <w:pPr>
        <w:pStyle w:val="BodyText"/>
        <w:numPr>
          <w:ilvl w:val="0"/>
          <w:numId w:val="18"/>
        </w:numPr>
        <w:tabs>
          <w:tab w:val="left" w:pos="1276"/>
        </w:tabs>
        <w:spacing w:line="216" w:lineRule="exact"/>
        <w:ind w:left="1276" w:hanging="425"/>
        <w:jc w:val="both"/>
        <w:rPr>
          <w:rFonts w:ascii="Arial" w:hAnsi="Arial" w:cs="Arial"/>
          <w:color w:val="232323"/>
        </w:rPr>
      </w:pPr>
      <w:r>
        <w:rPr>
          <w:rFonts w:ascii="Arial" w:hAnsi="Arial" w:cs="Arial"/>
          <w:color w:val="232323"/>
        </w:rPr>
        <w:t xml:space="preserve">Initial Public Offering </w:t>
      </w:r>
    </w:p>
    <w:p w:rsidR="00522C4C" w:rsidRDefault="00522C4C" w:rsidP="008C770D">
      <w:pPr>
        <w:tabs>
          <w:tab w:val="left" w:pos="0"/>
          <w:tab w:val="left" w:pos="851"/>
        </w:tabs>
        <w:suppressAutoHyphens/>
        <w:jc w:val="both"/>
        <w:rPr>
          <w:rFonts w:ascii="Arial" w:hAnsi="Arial" w:cs="Arial"/>
          <w:spacing w:val="-3"/>
          <w:kern w:val="2"/>
          <w:sz w:val="18"/>
          <w:szCs w:val="18"/>
          <w:lang w:val="en-GB"/>
        </w:rPr>
      </w:pPr>
    </w:p>
    <w:p w:rsidR="00696FD2" w:rsidRDefault="008C770D" w:rsidP="008C770D">
      <w:pPr>
        <w:tabs>
          <w:tab w:val="left" w:pos="0"/>
          <w:tab w:val="left" w:pos="1276"/>
        </w:tabs>
        <w:suppressAutoHyphens/>
        <w:ind w:left="1276"/>
        <w:jc w:val="both"/>
        <w:rPr>
          <w:rFonts w:ascii="Arial" w:hAnsi="Arial" w:cs="Arial"/>
          <w:spacing w:val="-3"/>
          <w:kern w:val="2"/>
          <w:sz w:val="18"/>
          <w:szCs w:val="18"/>
          <w:lang w:val="en-GB"/>
        </w:rPr>
      </w:pPr>
      <w:r w:rsidRPr="008C770D">
        <w:rPr>
          <w:rFonts w:ascii="Arial" w:hAnsi="Arial" w:cs="Arial"/>
          <w:spacing w:val="-3"/>
          <w:kern w:val="2"/>
          <w:sz w:val="18"/>
          <w:szCs w:val="18"/>
          <w:lang w:val="en-GB"/>
        </w:rPr>
        <w:t xml:space="preserve">ICON was listed on the Main Market of Bursa Malaysia Securities </w:t>
      </w:r>
      <w:proofErr w:type="spellStart"/>
      <w:r w:rsidRPr="008C770D">
        <w:rPr>
          <w:rFonts w:ascii="Arial" w:hAnsi="Arial" w:cs="Arial"/>
          <w:spacing w:val="-3"/>
          <w:kern w:val="2"/>
          <w:sz w:val="18"/>
          <w:szCs w:val="18"/>
          <w:lang w:val="en-GB"/>
        </w:rPr>
        <w:t>Berhad</w:t>
      </w:r>
      <w:proofErr w:type="spellEnd"/>
      <w:r w:rsidRPr="008C770D">
        <w:rPr>
          <w:rFonts w:ascii="Arial" w:hAnsi="Arial" w:cs="Arial"/>
          <w:spacing w:val="-3"/>
          <w:kern w:val="2"/>
          <w:sz w:val="18"/>
          <w:szCs w:val="18"/>
          <w:lang w:val="en-GB"/>
        </w:rPr>
        <w:t xml:space="preserve"> on 25 June 2014 after an Offer for Sale of approximately 289.02 million Offer Shares and the Public Issue of approximately 221.75 million Issue Shares (“IPO”). Total gross proceeds of approximately RM410.23 million w</w:t>
      </w:r>
      <w:r w:rsidR="00302A61">
        <w:rPr>
          <w:rFonts w:ascii="Arial" w:hAnsi="Arial" w:cs="Arial"/>
          <w:spacing w:val="-3"/>
          <w:kern w:val="2"/>
          <w:sz w:val="18"/>
          <w:szCs w:val="18"/>
          <w:lang w:val="en-GB"/>
        </w:rPr>
        <w:t>ere raised from the IPO</w:t>
      </w:r>
      <w:r w:rsidRPr="008C770D">
        <w:rPr>
          <w:rFonts w:ascii="Arial" w:hAnsi="Arial" w:cs="Arial"/>
          <w:spacing w:val="-3"/>
          <w:kern w:val="2"/>
          <w:sz w:val="18"/>
          <w:szCs w:val="18"/>
          <w:lang w:val="en-GB"/>
        </w:rPr>
        <w:t>.</w:t>
      </w:r>
    </w:p>
    <w:p w:rsidR="008C770D" w:rsidRPr="008C770D" w:rsidRDefault="008C770D" w:rsidP="008C770D">
      <w:pPr>
        <w:tabs>
          <w:tab w:val="left" w:pos="0"/>
          <w:tab w:val="left" w:pos="851"/>
        </w:tabs>
        <w:suppressAutoHyphens/>
        <w:ind w:left="851"/>
        <w:jc w:val="both"/>
        <w:rPr>
          <w:rFonts w:ascii="Arial" w:hAnsi="Arial" w:cs="Arial"/>
          <w:spacing w:val="-3"/>
          <w:kern w:val="2"/>
          <w:sz w:val="18"/>
          <w:szCs w:val="18"/>
          <w:lang w:val="en-GB"/>
        </w:rPr>
      </w:pPr>
    </w:p>
    <w:p w:rsidR="00696FD2" w:rsidRPr="00696FD2" w:rsidRDefault="00696FD2" w:rsidP="00F82F74">
      <w:pPr>
        <w:pStyle w:val="BodyText"/>
        <w:numPr>
          <w:ilvl w:val="0"/>
          <w:numId w:val="18"/>
        </w:numPr>
        <w:tabs>
          <w:tab w:val="left" w:pos="1276"/>
        </w:tabs>
        <w:spacing w:line="216" w:lineRule="exact"/>
        <w:ind w:left="1276" w:hanging="425"/>
        <w:jc w:val="both"/>
        <w:rPr>
          <w:rFonts w:ascii="Arial" w:hAnsi="Arial" w:cs="Arial"/>
          <w:color w:val="232323"/>
        </w:rPr>
      </w:pPr>
      <w:proofErr w:type="spellStart"/>
      <w:r>
        <w:rPr>
          <w:rFonts w:ascii="Arial" w:hAnsi="Arial" w:cs="Arial"/>
          <w:color w:val="232323"/>
        </w:rPr>
        <w:t>Utilisation</w:t>
      </w:r>
      <w:proofErr w:type="spellEnd"/>
      <w:r>
        <w:rPr>
          <w:rFonts w:ascii="Arial" w:hAnsi="Arial" w:cs="Arial"/>
          <w:color w:val="232323"/>
        </w:rPr>
        <w:t xml:space="preserve"> of IPO proceeds</w:t>
      </w:r>
    </w:p>
    <w:tbl>
      <w:tblPr>
        <w:tblpPr w:leftFromText="180" w:rightFromText="180" w:vertAnchor="text" w:horzAnchor="margin" w:tblpXSpec="center" w:tblpY="148"/>
        <w:tblW w:w="9280" w:type="dxa"/>
        <w:tblLook w:val="04A0" w:firstRow="1" w:lastRow="0" w:firstColumn="1" w:lastColumn="0" w:noHBand="0" w:noVBand="1"/>
      </w:tblPr>
      <w:tblGrid>
        <w:gridCol w:w="3460"/>
        <w:gridCol w:w="1140"/>
        <w:gridCol w:w="960"/>
        <w:gridCol w:w="1440"/>
        <w:gridCol w:w="1140"/>
        <w:gridCol w:w="1140"/>
      </w:tblGrid>
      <w:tr w:rsidR="003F25AF" w:rsidRPr="003F25AF" w:rsidTr="003F25AF">
        <w:trPr>
          <w:trHeight w:val="255"/>
        </w:trPr>
        <w:tc>
          <w:tcPr>
            <w:tcW w:w="3460" w:type="dxa"/>
            <w:tcBorders>
              <w:top w:val="single" w:sz="4" w:space="0" w:color="auto"/>
              <w:left w:val="single" w:sz="4" w:space="0" w:color="auto"/>
              <w:bottom w:val="nil"/>
              <w:right w:val="single" w:sz="4" w:space="0" w:color="auto"/>
            </w:tcBorders>
            <w:shd w:val="clear" w:color="000000" w:fill="FFFFFF"/>
            <w:noWrap/>
            <w:vAlign w:val="bottom"/>
            <w:hideMark/>
          </w:tcPr>
          <w:p w:rsidR="003F25AF" w:rsidRPr="003F25AF" w:rsidRDefault="003F25AF" w:rsidP="003F25AF">
            <w:pPr>
              <w:widowControl/>
              <w:rPr>
                <w:rFonts w:ascii="Arial" w:eastAsia="Times New Roman" w:hAnsi="Arial" w:cs="Arial"/>
                <w:sz w:val="18"/>
                <w:szCs w:val="18"/>
              </w:rPr>
            </w:pPr>
            <w:r w:rsidRPr="003F25AF">
              <w:rPr>
                <w:rFonts w:ascii="Arial" w:eastAsia="Times New Roman" w:hAnsi="Arial" w:cs="Arial"/>
                <w:sz w:val="18"/>
                <w:szCs w:val="18"/>
              </w:rPr>
              <w:t> </w:t>
            </w:r>
          </w:p>
        </w:tc>
        <w:tc>
          <w:tcPr>
            <w:tcW w:w="2100" w:type="dxa"/>
            <w:gridSpan w:val="2"/>
            <w:tcBorders>
              <w:top w:val="single" w:sz="4" w:space="0" w:color="auto"/>
              <w:left w:val="nil"/>
              <w:bottom w:val="single" w:sz="4" w:space="0" w:color="auto"/>
              <w:right w:val="single" w:sz="4" w:space="0" w:color="auto"/>
            </w:tcBorders>
            <w:shd w:val="clear" w:color="000000" w:fill="FFFFFF"/>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As per Prospectus</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 </w:t>
            </w:r>
          </w:p>
        </w:tc>
        <w:tc>
          <w:tcPr>
            <w:tcW w:w="1140" w:type="dxa"/>
            <w:tcBorders>
              <w:top w:val="single" w:sz="4" w:space="0" w:color="auto"/>
              <w:left w:val="single" w:sz="4" w:space="0" w:color="auto"/>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w:t>
            </w:r>
          </w:p>
        </w:tc>
        <w:tc>
          <w:tcPr>
            <w:tcW w:w="1140" w:type="dxa"/>
            <w:tcBorders>
              <w:top w:val="single" w:sz="4" w:space="0" w:color="auto"/>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w:t>
            </w:r>
          </w:p>
        </w:tc>
      </w:tr>
      <w:tr w:rsidR="003F25AF" w:rsidRPr="003F25AF" w:rsidTr="003F25AF">
        <w:trPr>
          <w:trHeight w:val="735"/>
        </w:trPr>
        <w:tc>
          <w:tcPr>
            <w:tcW w:w="3460" w:type="dxa"/>
            <w:tcBorders>
              <w:top w:val="nil"/>
              <w:left w:val="single" w:sz="4" w:space="0" w:color="auto"/>
              <w:bottom w:val="nil"/>
              <w:right w:val="single" w:sz="4" w:space="0" w:color="auto"/>
            </w:tcBorders>
            <w:shd w:val="clear" w:color="000000" w:fill="FFFFFF"/>
            <w:vAlign w:val="bottom"/>
            <w:hideMark/>
          </w:tcPr>
          <w:p w:rsidR="003F25AF" w:rsidRPr="003F25AF" w:rsidRDefault="003F25AF" w:rsidP="003F25AF">
            <w:pPr>
              <w:widowControl/>
              <w:rPr>
                <w:rFonts w:ascii="Arial" w:eastAsia="Times New Roman" w:hAnsi="Arial" w:cs="Arial"/>
                <w:b/>
                <w:bCs/>
                <w:sz w:val="18"/>
                <w:szCs w:val="18"/>
              </w:rPr>
            </w:pPr>
            <w:r w:rsidRPr="003F25AF">
              <w:rPr>
                <w:rFonts w:ascii="Arial" w:eastAsia="Times New Roman" w:hAnsi="Arial" w:cs="Arial"/>
                <w:b/>
                <w:bCs/>
                <w:sz w:val="18"/>
                <w:szCs w:val="18"/>
              </w:rPr>
              <w:t xml:space="preserve">Details of </w:t>
            </w:r>
            <w:proofErr w:type="spellStart"/>
            <w:r w:rsidRPr="003F25AF">
              <w:rPr>
                <w:rFonts w:ascii="Arial" w:eastAsia="Times New Roman" w:hAnsi="Arial" w:cs="Arial"/>
                <w:b/>
                <w:bCs/>
                <w:sz w:val="18"/>
                <w:szCs w:val="18"/>
              </w:rPr>
              <w:t>utilisation</w:t>
            </w:r>
            <w:proofErr w:type="spellEnd"/>
          </w:p>
        </w:tc>
        <w:tc>
          <w:tcPr>
            <w:tcW w:w="1140" w:type="dxa"/>
            <w:tcBorders>
              <w:top w:val="nil"/>
              <w:left w:val="nil"/>
              <w:bottom w:val="nil"/>
              <w:right w:val="single" w:sz="4" w:space="0" w:color="auto"/>
            </w:tcBorders>
            <w:shd w:val="clear" w:color="000000" w:fill="FFFFFF"/>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Allocation</w:t>
            </w:r>
          </w:p>
        </w:tc>
        <w:tc>
          <w:tcPr>
            <w:tcW w:w="96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w:t>
            </w:r>
          </w:p>
        </w:tc>
        <w:tc>
          <w:tcPr>
            <w:tcW w:w="1440" w:type="dxa"/>
            <w:tcBorders>
              <w:top w:val="nil"/>
              <w:left w:val="nil"/>
              <w:bottom w:val="nil"/>
              <w:right w:val="nil"/>
            </w:tcBorders>
            <w:shd w:val="clear" w:color="000000" w:fill="FFFFFF"/>
            <w:vAlign w:val="bottom"/>
            <w:hideMark/>
          </w:tcPr>
          <w:p w:rsidR="003F25AF" w:rsidRPr="003F25AF" w:rsidRDefault="003F25AF" w:rsidP="003F25AF">
            <w:pPr>
              <w:widowControl/>
              <w:jc w:val="right"/>
              <w:rPr>
                <w:rFonts w:ascii="Arial" w:eastAsia="Times New Roman" w:hAnsi="Arial" w:cs="Arial"/>
                <w:b/>
                <w:bCs/>
                <w:sz w:val="18"/>
                <w:szCs w:val="18"/>
              </w:rPr>
            </w:pPr>
            <w:proofErr w:type="spellStart"/>
            <w:r w:rsidRPr="003F25AF">
              <w:rPr>
                <w:rFonts w:ascii="Arial" w:eastAsia="Times New Roman" w:hAnsi="Arial" w:cs="Arial"/>
                <w:b/>
                <w:bCs/>
                <w:sz w:val="18"/>
                <w:szCs w:val="18"/>
              </w:rPr>
              <w:t>Utilisation</w:t>
            </w:r>
            <w:proofErr w:type="spellEnd"/>
            <w:r w:rsidRPr="003F25AF">
              <w:rPr>
                <w:rFonts w:ascii="Arial" w:eastAsia="Times New Roman" w:hAnsi="Arial" w:cs="Arial"/>
                <w:b/>
                <w:bCs/>
                <w:sz w:val="18"/>
                <w:szCs w:val="18"/>
              </w:rPr>
              <w:t xml:space="preserve"> up to the reporting date</w:t>
            </w:r>
          </w:p>
        </w:tc>
        <w:tc>
          <w:tcPr>
            <w:tcW w:w="1140" w:type="dxa"/>
            <w:tcBorders>
              <w:top w:val="nil"/>
              <w:left w:val="single" w:sz="4" w:space="0" w:color="auto"/>
              <w:bottom w:val="nil"/>
              <w:right w:val="single" w:sz="4" w:space="0" w:color="auto"/>
            </w:tcBorders>
            <w:shd w:val="clear" w:color="000000" w:fill="FFFFFF"/>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 xml:space="preserve">Balance </w:t>
            </w:r>
            <w:proofErr w:type="spellStart"/>
            <w:r w:rsidRPr="003F25AF">
              <w:rPr>
                <w:rFonts w:ascii="Arial" w:eastAsia="Times New Roman" w:hAnsi="Arial" w:cs="Arial"/>
                <w:b/>
                <w:bCs/>
                <w:sz w:val="18"/>
                <w:szCs w:val="18"/>
              </w:rPr>
              <w:t>unutilised</w:t>
            </w:r>
            <w:proofErr w:type="spellEnd"/>
          </w:p>
        </w:tc>
        <w:tc>
          <w:tcPr>
            <w:tcW w:w="1140" w:type="dxa"/>
            <w:tcBorders>
              <w:top w:val="nil"/>
              <w:left w:val="nil"/>
              <w:bottom w:val="nil"/>
              <w:right w:val="single" w:sz="4" w:space="0" w:color="auto"/>
            </w:tcBorders>
            <w:shd w:val="clear" w:color="000000" w:fill="FFFFFF"/>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 xml:space="preserve">Balance </w:t>
            </w:r>
            <w:proofErr w:type="spellStart"/>
            <w:r w:rsidRPr="003F25AF">
              <w:rPr>
                <w:rFonts w:ascii="Arial" w:eastAsia="Times New Roman" w:hAnsi="Arial" w:cs="Arial"/>
                <w:b/>
                <w:bCs/>
                <w:sz w:val="18"/>
                <w:szCs w:val="18"/>
              </w:rPr>
              <w:t>unutilised</w:t>
            </w:r>
            <w:proofErr w:type="spellEnd"/>
          </w:p>
        </w:tc>
      </w:tr>
      <w:tr w:rsidR="003F25AF" w:rsidRPr="003F25AF" w:rsidTr="003F25AF">
        <w:trPr>
          <w:trHeight w:val="25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rsidR="003F25AF" w:rsidRPr="003F25AF" w:rsidRDefault="003F25AF" w:rsidP="003F25AF">
            <w:pPr>
              <w:widowControl/>
              <w:rPr>
                <w:rFonts w:ascii="Arial" w:eastAsia="Times New Roman" w:hAnsi="Arial" w:cs="Arial"/>
                <w:sz w:val="18"/>
                <w:szCs w:val="18"/>
              </w:rPr>
            </w:pPr>
            <w:r w:rsidRPr="003F25AF">
              <w:rPr>
                <w:rFonts w:ascii="Arial" w:eastAsia="Times New Roman" w:hAnsi="Arial" w:cs="Arial"/>
                <w:sz w:val="18"/>
                <w:szCs w:val="18"/>
              </w:rPr>
              <w:t> </w:t>
            </w:r>
          </w:p>
        </w:tc>
        <w:tc>
          <w:tcPr>
            <w:tcW w:w="1140" w:type="dxa"/>
            <w:tcBorders>
              <w:top w:val="nil"/>
              <w:left w:val="nil"/>
              <w:bottom w:val="single" w:sz="4" w:space="0" w:color="auto"/>
              <w:right w:val="single" w:sz="4" w:space="0" w:color="auto"/>
            </w:tcBorders>
            <w:shd w:val="clear" w:color="000000" w:fill="FFFFFF"/>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RM' million</w:t>
            </w:r>
          </w:p>
        </w:tc>
        <w:tc>
          <w:tcPr>
            <w:tcW w:w="960" w:type="dxa"/>
            <w:tcBorders>
              <w:top w:val="nil"/>
              <w:left w:val="nil"/>
              <w:bottom w:val="single" w:sz="4" w:space="0" w:color="auto"/>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w:t>
            </w:r>
          </w:p>
        </w:tc>
        <w:tc>
          <w:tcPr>
            <w:tcW w:w="1440" w:type="dxa"/>
            <w:tcBorders>
              <w:top w:val="nil"/>
              <w:left w:val="single" w:sz="4" w:space="0" w:color="auto"/>
              <w:bottom w:val="single" w:sz="4" w:space="0" w:color="auto"/>
              <w:right w:val="single" w:sz="4" w:space="0" w:color="auto"/>
            </w:tcBorders>
            <w:shd w:val="clear" w:color="000000" w:fill="FFFFFF"/>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RM' million</w:t>
            </w:r>
          </w:p>
        </w:tc>
        <w:tc>
          <w:tcPr>
            <w:tcW w:w="1140" w:type="dxa"/>
            <w:tcBorders>
              <w:top w:val="nil"/>
              <w:left w:val="nil"/>
              <w:bottom w:val="single" w:sz="4" w:space="0" w:color="auto"/>
              <w:right w:val="single" w:sz="4" w:space="0" w:color="auto"/>
            </w:tcBorders>
            <w:shd w:val="clear" w:color="000000" w:fill="FFFFFF"/>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RM' million</w:t>
            </w:r>
          </w:p>
        </w:tc>
        <w:tc>
          <w:tcPr>
            <w:tcW w:w="1140" w:type="dxa"/>
            <w:tcBorders>
              <w:top w:val="nil"/>
              <w:left w:val="nil"/>
              <w:bottom w:val="single" w:sz="4" w:space="0" w:color="auto"/>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w:t>
            </w:r>
          </w:p>
        </w:tc>
      </w:tr>
      <w:tr w:rsidR="003F25AF" w:rsidRPr="003F25AF" w:rsidTr="003F25AF">
        <w:trPr>
          <w:trHeight w:val="300"/>
        </w:trPr>
        <w:tc>
          <w:tcPr>
            <w:tcW w:w="3460" w:type="dxa"/>
            <w:tcBorders>
              <w:top w:val="nil"/>
              <w:left w:val="single" w:sz="4" w:space="0" w:color="auto"/>
              <w:bottom w:val="nil"/>
              <w:right w:val="single" w:sz="4" w:space="0" w:color="auto"/>
            </w:tcBorders>
            <w:shd w:val="clear" w:color="000000" w:fill="FFFFFF"/>
            <w:noWrap/>
            <w:vAlign w:val="bottom"/>
            <w:hideMark/>
          </w:tcPr>
          <w:p w:rsidR="003F25AF" w:rsidRPr="003F25AF" w:rsidRDefault="003F25AF" w:rsidP="003F25AF">
            <w:pPr>
              <w:widowControl/>
              <w:rPr>
                <w:rFonts w:ascii="Arial" w:eastAsia="Times New Roman" w:hAnsi="Arial" w:cs="Arial"/>
                <w:sz w:val="18"/>
                <w:szCs w:val="18"/>
              </w:rPr>
            </w:pPr>
            <w:r w:rsidRPr="003F25AF">
              <w:rPr>
                <w:rFonts w:ascii="Arial" w:eastAsia="Times New Roman" w:hAnsi="Arial" w:cs="Arial"/>
                <w:sz w:val="18"/>
                <w:szCs w:val="18"/>
              </w:rPr>
              <w:t>Expansion of vessel fleet</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166.20 </w:t>
            </w:r>
          </w:p>
        </w:tc>
        <w:tc>
          <w:tcPr>
            <w:tcW w:w="96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40.5%</w:t>
            </w:r>
          </w:p>
        </w:tc>
        <w:tc>
          <w:tcPr>
            <w:tcW w:w="1440" w:type="dxa"/>
            <w:tcBorders>
              <w:top w:val="nil"/>
              <w:left w:val="single" w:sz="4" w:space="0" w:color="auto"/>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(85.76)</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80.44 </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48%</w:t>
            </w:r>
          </w:p>
        </w:tc>
      </w:tr>
      <w:tr w:rsidR="003F25AF" w:rsidRPr="003F25AF" w:rsidTr="003F25AF">
        <w:trPr>
          <w:trHeight w:val="300"/>
        </w:trPr>
        <w:tc>
          <w:tcPr>
            <w:tcW w:w="3460" w:type="dxa"/>
            <w:tcBorders>
              <w:top w:val="nil"/>
              <w:left w:val="single" w:sz="4" w:space="0" w:color="auto"/>
              <w:bottom w:val="nil"/>
              <w:right w:val="single" w:sz="4" w:space="0" w:color="auto"/>
            </w:tcBorders>
            <w:shd w:val="clear" w:color="000000" w:fill="FFFFFF"/>
            <w:noWrap/>
            <w:vAlign w:val="bottom"/>
            <w:hideMark/>
          </w:tcPr>
          <w:p w:rsidR="003F25AF" w:rsidRPr="003F25AF" w:rsidRDefault="003F25AF" w:rsidP="003F25AF">
            <w:pPr>
              <w:widowControl/>
              <w:rPr>
                <w:rFonts w:ascii="Arial" w:eastAsia="Times New Roman" w:hAnsi="Arial" w:cs="Arial"/>
                <w:sz w:val="18"/>
                <w:szCs w:val="18"/>
              </w:rPr>
            </w:pPr>
            <w:r w:rsidRPr="003F25AF">
              <w:rPr>
                <w:rFonts w:ascii="Arial" w:eastAsia="Times New Roman" w:hAnsi="Arial" w:cs="Arial"/>
                <w:sz w:val="18"/>
                <w:szCs w:val="18"/>
              </w:rPr>
              <w:t>Repayment of bank borrowings</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124.00 </w:t>
            </w:r>
          </w:p>
        </w:tc>
        <w:tc>
          <w:tcPr>
            <w:tcW w:w="96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30.2%</w:t>
            </w:r>
          </w:p>
        </w:tc>
        <w:tc>
          <w:tcPr>
            <w:tcW w:w="1440" w:type="dxa"/>
            <w:tcBorders>
              <w:top w:val="nil"/>
              <w:left w:val="single" w:sz="4" w:space="0" w:color="auto"/>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(124.00)</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   </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0%</w:t>
            </w:r>
          </w:p>
        </w:tc>
      </w:tr>
      <w:tr w:rsidR="003F25AF" w:rsidRPr="003F25AF" w:rsidTr="003F25AF">
        <w:trPr>
          <w:trHeight w:val="300"/>
        </w:trPr>
        <w:tc>
          <w:tcPr>
            <w:tcW w:w="3460" w:type="dxa"/>
            <w:tcBorders>
              <w:top w:val="nil"/>
              <w:left w:val="single" w:sz="4" w:space="0" w:color="auto"/>
              <w:bottom w:val="nil"/>
              <w:right w:val="single" w:sz="4" w:space="0" w:color="auto"/>
            </w:tcBorders>
            <w:shd w:val="clear" w:color="000000" w:fill="FFFFFF"/>
            <w:noWrap/>
            <w:vAlign w:val="bottom"/>
            <w:hideMark/>
          </w:tcPr>
          <w:p w:rsidR="003F25AF" w:rsidRPr="003F25AF" w:rsidRDefault="003F25AF" w:rsidP="003F25AF">
            <w:pPr>
              <w:widowControl/>
              <w:rPr>
                <w:rFonts w:ascii="Arial" w:eastAsia="Times New Roman" w:hAnsi="Arial" w:cs="Arial"/>
                <w:sz w:val="18"/>
                <w:szCs w:val="18"/>
              </w:rPr>
            </w:pPr>
            <w:r w:rsidRPr="003F25AF">
              <w:rPr>
                <w:rFonts w:ascii="Arial" w:eastAsia="Times New Roman" w:hAnsi="Arial" w:cs="Arial"/>
                <w:sz w:val="18"/>
                <w:szCs w:val="18"/>
              </w:rPr>
              <w:t>Repayment of Advances from Hallmark</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54.45 </w:t>
            </w:r>
          </w:p>
        </w:tc>
        <w:tc>
          <w:tcPr>
            <w:tcW w:w="96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13.3%</w:t>
            </w:r>
          </w:p>
        </w:tc>
        <w:tc>
          <w:tcPr>
            <w:tcW w:w="1440" w:type="dxa"/>
            <w:tcBorders>
              <w:top w:val="nil"/>
              <w:left w:val="single" w:sz="4" w:space="0" w:color="auto"/>
              <w:bottom w:val="nil"/>
              <w:right w:val="nil"/>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(54.43)</w:t>
            </w:r>
          </w:p>
        </w:tc>
        <w:tc>
          <w:tcPr>
            <w:tcW w:w="1140" w:type="dxa"/>
            <w:tcBorders>
              <w:top w:val="nil"/>
              <w:left w:val="single" w:sz="4" w:space="0" w:color="auto"/>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0.02 </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0%</w:t>
            </w:r>
          </w:p>
        </w:tc>
      </w:tr>
      <w:tr w:rsidR="003F25AF" w:rsidRPr="003F25AF" w:rsidTr="003F25AF">
        <w:trPr>
          <w:trHeight w:val="300"/>
        </w:trPr>
        <w:tc>
          <w:tcPr>
            <w:tcW w:w="3460" w:type="dxa"/>
            <w:tcBorders>
              <w:top w:val="nil"/>
              <w:left w:val="single" w:sz="4" w:space="0" w:color="auto"/>
              <w:bottom w:val="nil"/>
              <w:right w:val="single" w:sz="4" w:space="0" w:color="auto"/>
            </w:tcBorders>
            <w:shd w:val="clear" w:color="000000" w:fill="FFFFFF"/>
            <w:noWrap/>
            <w:vAlign w:val="bottom"/>
            <w:hideMark/>
          </w:tcPr>
          <w:p w:rsidR="003F25AF" w:rsidRPr="003F25AF" w:rsidRDefault="003F25AF" w:rsidP="003F25AF">
            <w:pPr>
              <w:widowControl/>
              <w:rPr>
                <w:rFonts w:ascii="Arial" w:eastAsia="Times New Roman" w:hAnsi="Arial" w:cs="Arial"/>
                <w:sz w:val="18"/>
                <w:szCs w:val="18"/>
              </w:rPr>
            </w:pPr>
            <w:r w:rsidRPr="003F25AF">
              <w:rPr>
                <w:rFonts w:ascii="Arial" w:eastAsia="Times New Roman" w:hAnsi="Arial" w:cs="Arial"/>
                <w:sz w:val="18"/>
                <w:szCs w:val="18"/>
              </w:rPr>
              <w:t>Working capital</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42.58 </w:t>
            </w:r>
          </w:p>
        </w:tc>
        <w:tc>
          <w:tcPr>
            <w:tcW w:w="96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10.4%</w:t>
            </w:r>
          </w:p>
        </w:tc>
        <w:tc>
          <w:tcPr>
            <w:tcW w:w="1440" w:type="dxa"/>
            <w:tcBorders>
              <w:top w:val="nil"/>
              <w:left w:val="single" w:sz="4" w:space="0" w:color="auto"/>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(18.86)</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23.72 </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56%</w:t>
            </w:r>
          </w:p>
        </w:tc>
      </w:tr>
      <w:tr w:rsidR="003F25AF" w:rsidRPr="003F25AF" w:rsidTr="003F25AF">
        <w:trPr>
          <w:trHeight w:val="300"/>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rsidR="003F25AF" w:rsidRPr="003F25AF" w:rsidRDefault="003F25AF" w:rsidP="003F25AF">
            <w:pPr>
              <w:widowControl/>
              <w:rPr>
                <w:rFonts w:ascii="Arial" w:eastAsia="Times New Roman" w:hAnsi="Arial" w:cs="Arial"/>
                <w:sz w:val="18"/>
                <w:szCs w:val="18"/>
              </w:rPr>
            </w:pPr>
            <w:r w:rsidRPr="003F25AF">
              <w:rPr>
                <w:rFonts w:ascii="Arial" w:eastAsia="Times New Roman" w:hAnsi="Arial" w:cs="Arial"/>
                <w:sz w:val="18"/>
                <w:szCs w:val="18"/>
              </w:rPr>
              <w:t>Listing expenses</w:t>
            </w:r>
          </w:p>
        </w:tc>
        <w:tc>
          <w:tcPr>
            <w:tcW w:w="1140" w:type="dxa"/>
            <w:tcBorders>
              <w:top w:val="nil"/>
              <w:left w:val="nil"/>
              <w:bottom w:val="single" w:sz="4" w:space="0" w:color="auto"/>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23.00 </w:t>
            </w:r>
          </w:p>
        </w:tc>
        <w:tc>
          <w:tcPr>
            <w:tcW w:w="960" w:type="dxa"/>
            <w:tcBorders>
              <w:top w:val="nil"/>
              <w:left w:val="nil"/>
              <w:bottom w:val="single" w:sz="4" w:space="0" w:color="auto"/>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5.6%</w:t>
            </w:r>
          </w:p>
        </w:tc>
        <w:tc>
          <w:tcPr>
            <w:tcW w:w="1440" w:type="dxa"/>
            <w:tcBorders>
              <w:top w:val="nil"/>
              <w:left w:val="single" w:sz="4" w:space="0" w:color="auto"/>
              <w:bottom w:val="single" w:sz="4" w:space="0" w:color="auto"/>
              <w:right w:val="nil"/>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(23.00)</w:t>
            </w:r>
          </w:p>
        </w:tc>
        <w:tc>
          <w:tcPr>
            <w:tcW w:w="1140" w:type="dxa"/>
            <w:tcBorders>
              <w:top w:val="nil"/>
              <w:left w:val="single" w:sz="4" w:space="0" w:color="auto"/>
              <w:bottom w:val="single" w:sz="4" w:space="0" w:color="auto"/>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   </w:t>
            </w:r>
          </w:p>
        </w:tc>
        <w:tc>
          <w:tcPr>
            <w:tcW w:w="1140" w:type="dxa"/>
            <w:tcBorders>
              <w:top w:val="nil"/>
              <w:left w:val="nil"/>
              <w:bottom w:val="single" w:sz="4" w:space="0" w:color="auto"/>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0%</w:t>
            </w:r>
          </w:p>
        </w:tc>
      </w:tr>
      <w:tr w:rsidR="003F25AF" w:rsidRPr="003F25AF" w:rsidTr="00367C64">
        <w:trPr>
          <w:trHeight w:val="255"/>
        </w:trPr>
        <w:tc>
          <w:tcPr>
            <w:tcW w:w="3460" w:type="dxa"/>
            <w:tcBorders>
              <w:top w:val="nil"/>
              <w:left w:val="nil"/>
              <w:bottom w:val="nil"/>
              <w:right w:val="nil"/>
            </w:tcBorders>
            <w:shd w:val="clear" w:color="000000" w:fill="FFFFFF"/>
            <w:noWrap/>
            <w:vAlign w:val="bottom"/>
            <w:hideMark/>
          </w:tcPr>
          <w:p w:rsidR="003F25AF" w:rsidRPr="003F25AF" w:rsidRDefault="003F25AF" w:rsidP="003F25AF">
            <w:pPr>
              <w:widowControl/>
              <w:rPr>
                <w:rFonts w:ascii="Arial" w:eastAsia="Times New Roman" w:hAnsi="Arial" w:cs="Arial"/>
                <w:sz w:val="18"/>
                <w:szCs w:val="18"/>
              </w:rPr>
            </w:pPr>
            <w:r w:rsidRPr="003F25AF">
              <w:rPr>
                <w:rFonts w:ascii="Arial" w:eastAsia="Times New Roman" w:hAnsi="Arial" w:cs="Arial"/>
                <w:sz w:val="18"/>
                <w:szCs w:val="18"/>
              </w:rPr>
              <w:t> </w:t>
            </w:r>
          </w:p>
        </w:tc>
        <w:tc>
          <w:tcPr>
            <w:tcW w:w="1140" w:type="dxa"/>
            <w:tcBorders>
              <w:top w:val="nil"/>
              <w:left w:val="nil"/>
              <w:bottom w:val="double" w:sz="4" w:space="0" w:color="auto"/>
              <w:right w:val="nil"/>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410.23 </w:t>
            </w:r>
          </w:p>
        </w:tc>
        <w:tc>
          <w:tcPr>
            <w:tcW w:w="960" w:type="dxa"/>
            <w:tcBorders>
              <w:top w:val="nil"/>
              <w:left w:val="nil"/>
              <w:bottom w:val="double" w:sz="4" w:space="0" w:color="auto"/>
              <w:right w:val="nil"/>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100%</w:t>
            </w:r>
          </w:p>
        </w:tc>
        <w:tc>
          <w:tcPr>
            <w:tcW w:w="1440" w:type="dxa"/>
            <w:tcBorders>
              <w:top w:val="nil"/>
              <w:left w:val="nil"/>
              <w:bottom w:val="double" w:sz="4" w:space="0" w:color="auto"/>
              <w:right w:val="nil"/>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(306.05)</w:t>
            </w:r>
          </w:p>
        </w:tc>
        <w:tc>
          <w:tcPr>
            <w:tcW w:w="1140" w:type="dxa"/>
            <w:tcBorders>
              <w:top w:val="nil"/>
              <w:left w:val="nil"/>
              <w:bottom w:val="double" w:sz="4" w:space="0" w:color="auto"/>
              <w:right w:val="nil"/>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104.18 </w:t>
            </w:r>
          </w:p>
        </w:tc>
        <w:tc>
          <w:tcPr>
            <w:tcW w:w="1140" w:type="dxa"/>
            <w:tcBorders>
              <w:top w:val="nil"/>
              <w:left w:val="nil"/>
              <w:bottom w:val="nil"/>
              <w:right w:val="nil"/>
            </w:tcBorders>
            <w:shd w:val="clear" w:color="000000" w:fill="FFFFFF"/>
            <w:noWrap/>
            <w:vAlign w:val="bottom"/>
            <w:hideMark/>
          </w:tcPr>
          <w:p w:rsidR="003F25AF" w:rsidRPr="003F25AF" w:rsidRDefault="003F25AF" w:rsidP="003F25AF">
            <w:pPr>
              <w:widowControl/>
              <w:rPr>
                <w:rFonts w:ascii="Arial" w:eastAsia="Times New Roman" w:hAnsi="Arial" w:cs="Arial"/>
                <w:sz w:val="18"/>
                <w:szCs w:val="18"/>
              </w:rPr>
            </w:pPr>
            <w:r w:rsidRPr="003F25AF">
              <w:rPr>
                <w:rFonts w:ascii="Arial" w:eastAsia="Times New Roman" w:hAnsi="Arial" w:cs="Arial"/>
                <w:sz w:val="18"/>
                <w:szCs w:val="18"/>
              </w:rPr>
              <w:t> </w:t>
            </w:r>
          </w:p>
        </w:tc>
      </w:tr>
    </w:tbl>
    <w:p w:rsidR="003C070C" w:rsidRDefault="003C070C" w:rsidP="00A6115C">
      <w:pPr>
        <w:pStyle w:val="BodyText"/>
        <w:spacing w:line="216" w:lineRule="exact"/>
        <w:ind w:left="851"/>
        <w:jc w:val="both"/>
        <w:rPr>
          <w:rFonts w:ascii="Arial" w:hAnsi="Arial" w:cs="Arial"/>
          <w:color w:val="232323"/>
        </w:rPr>
      </w:pPr>
    </w:p>
    <w:p w:rsidR="004B3D7F" w:rsidRPr="00893A59" w:rsidRDefault="00893A59" w:rsidP="0011244D">
      <w:pPr>
        <w:tabs>
          <w:tab w:val="left" w:pos="90"/>
          <w:tab w:val="left" w:pos="360"/>
          <w:tab w:val="left" w:pos="450"/>
          <w:tab w:val="left" w:pos="720"/>
        </w:tabs>
        <w:ind w:left="360" w:right="-90"/>
        <w:jc w:val="both"/>
        <w:rPr>
          <w:rFonts w:ascii="Arial" w:hAnsi="Arial" w:cs="Arial"/>
          <w:color w:val="232323"/>
        </w:rPr>
      </w:pPr>
      <w:r>
        <w:rPr>
          <w:rFonts w:ascii="Arial" w:hAnsi="Arial" w:cs="Arial"/>
          <w:color w:val="232323"/>
          <w:sz w:val="18"/>
          <w:szCs w:val="18"/>
        </w:rPr>
        <w:t xml:space="preserve">Reference to announcement dated 8 August 2014, the temporary </w:t>
      </w:r>
      <w:proofErr w:type="spellStart"/>
      <w:r w:rsidR="00302A61">
        <w:rPr>
          <w:rFonts w:ascii="Arial" w:hAnsi="Arial" w:cs="Arial"/>
          <w:color w:val="232323"/>
          <w:sz w:val="18"/>
          <w:szCs w:val="18"/>
        </w:rPr>
        <w:t>utilis</w:t>
      </w:r>
      <w:r>
        <w:rPr>
          <w:rFonts w:ascii="Arial" w:hAnsi="Arial" w:cs="Arial"/>
          <w:color w:val="232323"/>
          <w:sz w:val="18"/>
          <w:szCs w:val="18"/>
        </w:rPr>
        <w:t>ation</w:t>
      </w:r>
      <w:proofErr w:type="spellEnd"/>
      <w:r>
        <w:rPr>
          <w:rFonts w:ascii="Arial" w:hAnsi="Arial" w:cs="Arial"/>
          <w:color w:val="232323"/>
          <w:sz w:val="18"/>
          <w:szCs w:val="18"/>
        </w:rPr>
        <w:t xml:space="preserve"> of IPO proceeds for the acquisition of a vessel amounted to RM85.8 million is included in the </w:t>
      </w:r>
      <w:proofErr w:type="spellStart"/>
      <w:r>
        <w:rPr>
          <w:rFonts w:ascii="Arial" w:hAnsi="Arial" w:cs="Arial"/>
          <w:color w:val="232323"/>
          <w:sz w:val="18"/>
          <w:szCs w:val="18"/>
        </w:rPr>
        <w:t>utilisation</w:t>
      </w:r>
      <w:proofErr w:type="spellEnd"/>
      <w:r>
        <w:rPr>
          <w:rFonts w:ascii="Arial" w:hAnsi="Arial" w:cs="Arial"/>
          <w:color w:val="232323"/>
          <w:sz w:val="18"/>
          <w:szCs w:val="18"/>
        </w:rPr>
        <w:t xml:space="preserve"> of expansion of vessel fleet in the above summary.  </w:t>
      </w:r>
      <w:r w:rsidR="00696FD2">
        <w:rPr>
          <w:rFonts w:ascii="Arial" w:hAnsi="Arial" w:cs="Arial"/>
          <w:color w:val="232323"/>
        </w:rPr>
        <w:t xml:space="preserve">                       </w:t>
      </w:r>
      <w:r w:rsidR="005076DC" w:rsidRPr="005076DC">
        <w:t xml:space="preserve"> </w:t>
      </w:r>
      <w:r w:rsidR="004B3D7F">
        <w:rPr>
          <w:rFonts w:ascii="Arial" w:hAnsi="Arial" w:cs="Arial"/>
          <w:color w:val="232323"/>
        </w:rPr>
        <w:br w:type="page"/>
      </w:r>
    </w:p>
    <w:tbl>
      <w:tblPr>
        <w:tblpPr w:leftFromText="180" w:rightFromText="180" w:vertAnchor="text" w:horzAnchor="margin" w:tblpY="-13"/>
        <w:tblW w:w="9852" w:type="dxa"/>
        <w:tblLayout w:type="fixed"/>
        <w:tblLook w:val="0000" w:firstRow="0" w:lastRow="0" w:firstColumn="0" w:lastColumn="0" w:noHBand="0" w:noVBand="0"/>
      </w:tblPr>
      <w:tblGrid>
        <w:gridCol w:w="9852"/>
      </w:tblGrid>
      <w:tr w:rsidR="004B3D7F" w:rsidRPr="00CE23EB" w:rsidTr="00D009A6">
        <w:trPr>
          <w:trHeight w:val="432"/>
        </w:trPr>
        <w:tc>
          <w:tcPr>
            <w:tcW w:w="9852" w:type="dxa"/>
            <w:shd w:val="clear" w:color="auto" w:fill="auto"/>
            <w:tcMar>
              <w:left w:w="115" w:type="dxa"/>
              <w:right w:w="115" w:type="dxa"/>
            </w:tcMar>
            <w:vAlign w:val="center"/>
          </w:tcPr>
          <w:p w:rsidR="004B3D7F" w:rsidRDefault="004B3D7F" w:rsidP="00D009A6">
            <w:pPr>
              <w:tabs>
                <w:tab w:val="left" w:pos="90"/>
              </w:tabs>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B – EXPLANATORY NOTES PURSUANT TO APPENDIX 9B OF THE</w:t>
            </w:r>
          </w:p>
          <w:p w:rsidR="004B3D7F" w:rsidRPr="00CE23EB" w:rsidRDefault="004B3D7F" w:rsidP="00D009A6">
            <w:pPr>
              <w:tabs>
                <w:tab w:val="left" w:pos="90"/>
              </w:tabs>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BURSA SECURITIES LISTING REQUIREMENTS (continued)</w:t>
            </w:r>
          </w:p>
        </w:tc>
      </w:tr>
    </w:tbl>
    <w:p w:rsidR="004B3D7F" w:rsidRPr="00A6115C" w:rsidRDefault="004B3D7F" w:rsidP="00A6115C">
      <w:pPr>
        <w:pStyle w:val="BodyText"/>
        <w:spacing w:line="216" w:lineRule="exact"/>
        <w:ind w:left="851"/>
        <w:jc w:val="both"/>
        <w:rPr>
          <w:rFonts w:ascii="Arial" w:hAnsi="Arial" w:cs="Arial"/>
          <w:color w:val="232323"/>
        </w:rPr>
      </w:pPr>
    </w:p>
    <w:p w:rsidR="00AA5393" w:rsidRPr="00691FA0" w:rsidRDefault="00680749" w:rsidP="00F82F74">
      <w:pPr>
        <w:pStyle w:val="ListParagraph"/>
        <w:numPr>
          <w:ilvl w:val="0"/>
          <w:numId w:val="10"/>
        </w:numPr>
        <w:tabs>
          <w:tab w:val="left" w:pos="851"/>
        </w:tabs>
        <w:ind w:left="851" w:hanging="851"/>
        <w:rPr>
          <w:rFonts w:ascii="Arial" w:eastAsia="Times New Roman" w:hAnsi="Arial" w:cs="Arial"/>
          <w:b/>
          <w:bCs/>
          <w:w w:val="105"/>
          <w:sz w:val="18"/>
          <w:szCs w:val="18"/>
        </w:rPr>
      </w:pPr>
      <w:r w:rsidRPr="00691FA0">
        <w:rPr>
          <w:rFonts w:ascii="Arial" w:eastAsia="Times New Roman" w:hAnsi="Arial" w:cs="Arial"/>
          <w:b/>
          <w:bCs/>
          <w:w w:val="105"/>
          <w:sz w:val="18"/>
          <w:szCs w:val="18"/>
        </w:rPr>
        <w:t>BORROWINGS</w:t>
      </w:r>
    </w:p>
    <w:p w:rsidR="004B3D7F" w:rsidRPr="004B3D7F" w:rsidRDefault="004B3D7F" w:rsidP="003F4083">
      <w:pPr>
        <w:suppressAutoHyphens/>
        <w:ind w:left="810"/>
        <w:jc w:val="both"/>
        <w:rPr>
          <w:rFonts w:ascii="Arial" w:eastAsia="Times New Roman" w:hAnsi="Arial" w:cs="Arial"/>
          <w:color w:val="232323"/>
          <w:sz w:val="18"/>
          <w:szCs w:val="18"/>
        </w:rPr>
      </w:pPr>
    </w:p>
    <w:p w:rsidR="00C10B60" w:rsidRPr="004B3D7F" w:rsidRDefault="00C10B60" w:rsidP="004B3D7F">
      <w:pPr>
        <w:suppressAutoHyphens/>
        <w:ind w:left="806"/>
        <w:jc w:val="both"/>
        <w:rPr>
          <w:rFonts w:ascii="Arial" w:eastAsia="Times New Roman" w:hAnsi="Arial" w:cs="Arial"/>
          <w:color w:val="232323"/>
          <w:sz w:val="18"/>
          <w:szCs w:val="18"/>
        </w:rPr>
      </w:pPr>
      <w:r w:rsidRPr="004B3D7F">
        <w:rPr>
          <w:rFonts w:ascii="Arial" w:eastAsia="Times New Roman" w:hAnsi="Arial" w:cs="Arial"/>
          <w:color w:val="232323"/>
          <w:sz w:val="18"/>
          <w:szCs w:val="18"/>
        </w:rPr>
        <w:t xml:space="preserve">Borrowings are </w:t>
      </w:r>
      <w:proofErr w:type="spellStart"/>
      <w:r w:rsidRPr="004B3D7F">
        <w:rPr>
          <w:rFonts w:ascii="Arial" w:eastAsia="Times New Roman" w:hAnsi="Arial" w:cs="Arial"/>
          <w:color w:val="232323"/>
          <w:sz w:val="18"/>
          <w:szCs w:val="18"/>
        </w:rPr>
        <w:t>recognised</w:t>
      </w:r>
      <w:proofErr w:type="spellEnd"/>
      <w:r w:rsidRPr="004B3D7F">
        <w:rPr>
          <w:rFonts w:ascii="Arial" w:eastAsia="Times New Roman" w:hAnsi="Arial" w:cs="Arial"/>
          <w:color w:val="232323"/>
          <w:sz w:val="18"/>
          <w:szCs w:val="18"/>
        </w:rPr>
        <w:t xml:space="preserve"> initially at fair value, net of transaction costs incurred. Borrowings are subsequently carried at </w:t>
      </w:r>
      <w:proofErr w:type="spellStart"/>
      <w:r w:rsidRPr="004B3D7F">
        <w:rPr>
          <w:rFonts w:ascii="Arial" w:eastAsia="Times New Roman" w:hAnsi="Arial" w:cs="Arial"/>
          <w:color w:val="232323"/>
          <w:sz w:val="18"/>
          <w:szCs w:val="18"/>
        </w:rPr>
        <w:t>amortised</w:t>
      </w:r>
      <w:proofErr w:type="spellEnd"/>
      <w:r w:rsidRPr="004B3D7F">
        <w:rPr>
          <w:rFonts w:ascii="Arial" w:eastAsia="Times New Roman" w:hAnsi="Arial" w:cs="Arial"/>
          <w:color w:val="232323"/>
          <w:sz w:val="18"/>
          <w:szCs w:val="18"/>
        </w:rPr>
        <w:t xml:space="preserve"> cost; any difference between the proceeds from drawdown (net of transaction costs) amount and the redemption value is </w:t>
      </w:r>
      <w:proofErr w:type="spellStart"/>
      <w:r w:rsidRPr="004B3D7F">
        <w:rPr>
          <w:rFonts w:ascii="Arial" w:eastAsia="Times New Roman" w:hAnsi="Arial" w:cs="Arial"/>
          <w:color w:val="232323"/>
          <w:sz w:val="18"/>
          <w:szCs w:val="18"/>
        </w:rPr>
        <w:t>recognised</w:t>
      </w:r>
      <w:proofErr w:type="spellEnd"/>
      <w:r w:rsidRPr="004B3D7F">
        <w:rPr>
          <w:rFonts w:ascii="Arial" w:eastAsia="Times New Roman" w:hAnsi="Arial" w:cs="Arial"/>
          <w:color w:val="232323"/>
          <w:sz w:val="18"/>
          <w:szCs w:val="18"/>
        </w:rPr>
        <w:t xml:space="preserve"> in profit or loss over the period of the borrowings using the effective interest method.</w:t>
      </w:r>
    </w:p>
    <w:tbl>
      <w:tblPr>
        <w:tblW w:w="9047" w:type="dxa"/>
        <w:tblInd w:w="918" w:type="dxa"/>
        <w:tblLook w:val="04A0" w:firstRow="1" w:lastRow="0" w:firstColumn="1" w:lastColumn="0" w:noHBand="0" w:noVBand="1"/>
      </w:tblPr>
      <w:tblGrid>
        <w:gridCol w:w="5087"/>
        <w:gridCol w:w="1808"/>
        <w:gridCol w:w="222"/>
        <w:gridCol w:w="1930"/>
      </w:tblGrid>
      <w:tr w:rsidR="00641622" w:rsidRPr="00FE1A06" w:rsidTr="00641622">
        <w:trPr>
          <w:trHeight w:val="230"/>
        </w:trPr>
        <w:tc>
          <w:tcPr>
            <w:tcW w:w="5087" w:type="dxa"/>
            <w:tcBorders>
              <w:top w:val="nil"/>
              <w:left w:val="nil"/>
              <w:bottom w:val="nil"/>
              <w:right w:val="nil"/>
            </w:tcBorders>
            <w:shd w:val="clear" w:color="000000" w:fill="FFFFFF"/>
            <w:noWrap/>
          </w:tcPr>
          <w:p w:rsidR="00641622" w:rsidRPr="00CE23EB" w:rsidRDefault="00641622" w:rsidP="00AA5393">
            <w:pPr>
              <w:widowControl/>
              <w:rPr>
                <w:rFonts w:ascii="Arial" w:eastAsia="Times New Roman" w:hAnsi="Arial" w:cs="Arial"/>
                <w:sz w:val="18"/>
                <w:szCs w:val="18"/>
                <w:lang w:val="en-MY" w:eastAsia="en-MY"/>
              </w:rPr>
            </w:pPr>
          </w:p>
        </w:tc>
        <w:tc>
          <w:tcPr>
            <w:tcW w:w="1808" w:type="dxa"/>
            <w:tcBorders>
              <w:top w:val="nil"/>
              <w:left w:val="nil"/>
              <w:right w:val="nil"/>
            </w:tcBorders>
            <w:shd w:val="clear" w:color="000000" w:fill="FFFFFF"/>
            <w:noWrap/>
          </w:tcPr>
          <w:p w:rsidR="00641622" w:rsidRPr="00FE1A06" w:rsidRDefault="00C12231" w:rsidP="00173616">
            <w:pPr>
              <w:widowControl/>
              <w:jc w:val="right"/>
              <w:rPr>
                <w:rFonts w:ascii="Arial" w:eastAsia="Times New Roman" w:hAnsi="Arial" w:cs="Arial"/>
                <w:b/>
                <w:bCs/>
                <w:sz w:val="18"/>
                <w:szCs w:val="18"/>
                <w:lang w:val="en-MY" w:eastAsia="en-MY"/>
              </w:rPr>
            </w:pPr>
            <w:r w:rsidRPr="00FE1A06">
              <w:rPr>
                <w:rFonts w:ascii="Arial" w:eastAsia="Times New Roman" w:hAnsi="Arial" w:cs="Arial"/>
                <w:b/>
                <w:bCs/>
                <w:sz w:val="18"/>
                <w:szCs w:val="18"/>
                <w:lang w:val="en-MY" w:eastAsia="en-MY"/>
              </w:rPr>
              <w:t>AS AT</w:t>
            </w:r>
          </w:p>
        </w:tc>
        <w:tc>
          <w:tcPr>
            <w:tcW w:w="222" w:type="dxa"/>
            <w:tcBorders>
              <w:top w:val="nil"/>
              <w:left w:val="nil"/>
              <w:right w:val="nil"/>
            </w:tcBorders>
            <w:shd w:val="clear" w:color="000000" w:fill="FFFFFF"/>
          </w:tcPr>
          <w:p w:rsidR="00641622" w:rsidRPr="00FE1A06" w:rsidRDefault="00641622" w:rsidP="00173616">
            <w:pPr>
              <w:widowControl/>
              <w:jc w:val="right"/>
              <w:rPr>
                <w:rFonts w:ascii="Arial" w:eastAsia="Times New Roman" w:hAnsi="Arial" w:cs="Arial"/>
                <w:b/>
                <w:bCs/>
                <w:sz w:val="18"/>
                <w:szCs w:val="18"/>
                <w:lang w:val="en-MY" w:eastAsia="en-MY"/>
              </w:rPr>
            </w:pPr>
          </w:p>
        </w:tc>
        <w:tc>
          <w:tcPr>
            <w:tcW w:w="1930" w:type="dxa"/>
            <w:tcBorders>
              <w:top w:val="nil"/>
              <w:left w:val="nil"/>
              <w:right w:val="nil"/>
            </w:tcBorders>
            <w:shd w:val="clear" w:color="000000" w:fill="FFFFFF"/>
            <w:noWrap/>
          </w:tcPr>
          <w:p w:rsidR="00641622" w:rsidRPr="00FE1A06" w:rsidRDefault="00C12231" w:rsidP="00173616">
            <w:pPr>
              <w:widowControl/>
              <w:jc w:val="right"/>
              <w:rPr>
                <w:rFonts w:ascii="Arial" w:eastAsia="Times New Roman" w:hAnsi="Arial" w:cs="Arial"/>
                <w:b/>
                <w:bCs/>
                <w:sz w:val="18"/>
                <w:szCs w:val="18"/>
                <w:lang w:val="en-MY" w:eastAsia="en-MY"/>
              </w:rPr>
            </w:pPr>
            <w:r w:rsidRPr="00FE1A06">
              <w:rPr>
                <w:rFonts w:ascii="Arial" w:eastAsia="Times New Roman" w:hAnsi="Arial" w:cs="Arial"/>
                <w:b/>
                <w:bCs/>
                <w:sz w:val="18"/>
                <w:szCs w:val="18"/>
                <w:lang w:val="en-MY" w:eastAsia="en-MY"/>
              </w:rPr>
              <w:t>AS AT</w:t>
            </w:r>
          </w:p>
        </w:tc>
      </w:tr>
      <w:tr w:rsidR="00641622" w:rsidRPr="00FE1A06" w:rsidTr="00641622">
        <w:trPr>
          <w:trHeight w:val="230"/>
        </w:trPr>
        <w:tc>
          <w:tcPr>
            <w:tcW w:w="5087" w:type="dxa"/>
            <w:tcBorders>
              <w:top w:val="nil"/>
              <w:left w:val="nil"/>
              <w:bottom w:val="nil"/>
              <w:right w:val="nil"/>
            </w:tcBorders>
            <w:shd w:val="clear" w:color="000000" w:fill="FFFFFF"/>
            <w:noWrap/>
            <w:hideMark/>
          </w:tcPr>
          <w:p w:rsidR="00641622" w:rsidRPr="00FE1A06" w:rsidRDefault="00641622" w:rsidP="00AA5393">
            <w:pPr>
              <w:widowControl/>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w:t>
            </w:r>
          </w:p>
        </w:tc>
        <w:tc>
          <w:tcPr>
            <w:tcW w:w="1808" w:type="dxa"/>
            <w:tcBorders>
              <w:top w:val="nil"/>
              <w:left w:val="nil"/>
              <w:bottom w:val="single" w:sz="2" w:space="0" w:color="auto"/>
              <w:right w:val="nil"/>
            </w:tcBorders>
            <w:shd w:val="clear" w:color="000000" w:fill="FFFFFF"/>
            <w:noWrap/>
            <w:hideMark/>
          </w:tcPr>
          <w:p w:rsidR="00641622" w:rsidRPr="00FE1A06" w:rsidRDefault="00696FD2" w:rsidP="00173616">
            <w:pPr>
              <w:widowControl/>
              <w:jc w:val="right"/>
              <w:rPr>
                <w:rFonts w:ascii="Arial" w:eastAsia="Times New Roman" w:hAnsi="Arial" w:cs="Arial"/>
                <w:b/>
                <w:bCs/>
                <w:sz w:val="18"/>
                <w:szCs w:val="18"/>
                <w:lang w:val="en-MY" w:eastAsia="en-MY"/>
              </w:rPr>
            </w:pPr>
            <w:r w:rsidRPr="00FE1A06">
              <w:rPr>
                <w:rFonts w:ascii="Arial" w:eastAsia="Times New Roman" w:hAnsi="Arial" w:cs="Arial"/>
                <w:b/>
                <w:bCs/>
                <w:sz w:val="18"/>
                <w:szCs w:val="18"/>
                <w:lang w:val="en-MY" w:eastAsia="en-MY"/>
              </w:rPr>
              <w:t>30.6</w:t>
            </w:r>
            <w:r w:rsidR="00641622" w:rsidRPr="00FE1A06">
              <w:rPr>
                <w:rFonts w:ascii="Arial" w:eastAsia="Times New Roman" w:hAnsi="Arial" w:cs="Arial"/>
                <w:b/>
                <w:bCs/>
                <w:sz w:val="18"/>
                <w:szCs w:val="18"/>
                <w:lang w:val="en-MY" w:eastAsia="en-MY"/>
              </w:rPr>
              <w:t>.2014</w:t>
            </w:r>
          </w:p>
        </w:tc>
        <w:tc>
          <w:tcPr>
            <w:tcW w:w="222" w:type="dxa"/>
            <w:tcBorders>
              <w:top w:val="nil"/>
              <w:left w:val="nil"/>
              <w:right w:val="nil"/>
            </w:tcBorders>
            <w:shd w:val="clear" w:color="000000" w:fill="FFFFFF"/>
          </w:tcPr>
          <w:p w:rsidR="00641622" w:rsidRPr="00FE1A06" w:rsidRDefault="00641622" w:rsidP="00173616">
            <w:pPr>
              <w:widowControl/>
              <w:jc w:val="right"/>
              <w:rPr>
                <w:rFonts w:ascii="Arial" w:eastAsia="Times New Roman" w:hAnsi="Arial" w:cs="Arial"/>
                <w:b/>
                <w:bCs/>
                <w:sz w:val="18"/>
                <w:szCs w:val="18"/>
                <w:lang w:val="en-MY" w:eastAsia="en-MY"/>
              </w:rPr>
            </w:pPr>
          </w:p>
        </w:tc>
        <w:tc>
          <w:tcPr>
            <w:tcW w:w="1930" w:type="dxa"/>
            <w:tcBorders>
              <w:top w:val="nil"/>
              <w:left w:val="nil"/>
              <w:bottom w:val="single" w:sz="2" w:space="0" w:color="auto"/>
              <w:right w:val="nil"/>
            </w:tcBorders>
            <w:shd w:val="clear" w:color="000000" w:fill="FFFFFF"/>
            <w:noWrap/>
            <w:hideMark/>
          </w:tcPr>
          <w:p w:rsidR="00641622" w:rsidRPr="00FE1A06" w:rsidRDefault="00641622" w:rsidP="00173616">
            <w:pPr>
              <w:widowControl/>
              <w:jc w:val="right"/>
              <w:rPr>
                <w:rFonts w:ascii="Arial" w:eastAsia="Times New Roman" w:hAnsi="Arial" w:cs="Arial"/>
                <w:b/>
                <w:bCs/>
                <w:sz w:val="18"/>
                <w:szCs w:val="18"/>
                <w:lang w:val="en-MY" w:eastAsia="en-MY"/>
              </w:rPr>
            </w:pPr>
            <w:r w:rsidRPr="00FE1A06">
              <w:rPr>
                <w:rFonts w:ascii="Arial" w:eastAsia="Times New Roman" w:hAnsi="Arial" w:cs="Arial"/>
                <w:b/>
                <w:bCs/>
                <w:sz w:val="18"/>
                <w:szCs w:val="18"/>
                <w:lang w:val="en-MY" w:eastAsia="en-MY"/>
              </w:rPr>
              <w:t>31.</w:t>
            </w:r>
            <w:r w:rsidR="00F36A92" w:rsidRPr="00FE1A06">
              <w:rPr>
                <w:rFonts w:ascii="Arial" w:eastAsia="Times New Roman" w:hAnsi="Arial" w:cs="Arial"/>
                <w:b/>
                <w:bCs/>
                <w:sz w:val="18"/>
                <w:szCs w:val="18"/>
                <w:lang w:val="en-MY" w:eastAsia="en-MY"/>
              </w:rPr>
              <w:t>12</w:t>
            </w:r>
            <w:r w:rsidRPr="00FE1A06">
              <w:rPr>
                <w:rFonts w:ascii="Arial" w:eastAsia="Times New Roman" w:hAnsi="Arial" w:cs="Arial"/>
                <w:b/>
                <w:bCs/>
                <w:sz w:val="18"/>
                <w:szCs w:val="18"/>
                <w:lang w:val="en-MY" w:eastAsia="en-MY"/>
              </w:rPr>
              <w:t>.2013</w:t>
            </w:r>
          </w:p>
        </w:tc>
      </w:tr>
      <w:tr w:rsidR="00641622" w:rsidRPr="00FE1A06" w:rsidTr="00641622">
        <w:trPr>
          <w:trHeight w:val="230"/>
        </w:trPr>
        <w:tc>
          <w:tcPr>
            <w:tcW w:w="5087" w:type="dxa"/>
            <w:tcBorders>
              <w:top w:val="nil"/>
              <w:left w:val="nil"/>
              <w:bottom w:val="nil"/>
              <w:right w:val="nil"/>
            </w:tcBorders>
            <w:shd w:val="clear" w:color="000000" w:fill="FFFFFF"/>
            <w:noWrap/>
            <w:hideMark/>
          </w:tcPr>
          <w:p w:rsidR="00641622" w:rsidRPr="00FE1A06" w:rsidRDefault="00641622" w:rsidP="00AA5393">
            <w:pPr>
              <w:widowControl/>
              <w:rPr>
                <w:rFonts w:ascii="Arial" w:eastAsia="Times New Roman" w:hAnsi="Arial" w:cs="Arial"/>
                <w:sz w:val="18"/>
                <w:szCs w:val="18"/>
                <w:lang w:val="en-MY" w:eastAsia="en-MY"/>
              </w:rPr>
            </w:pPr>
          </w:p>
        </w:tc>
        <w:tc>
          <w:tcPr>
            <w:tcW w:w="1808" w:type="dxa"/>
            <w:tcBorders>
              <w:top w:val="single" w:sz="2" w:space="0" w:color="auto"/>
              <w:left w:val="nil"/>
              <w:bottom w:val="nil"/>
              <w:right w:val="nil"/>
            </w:tcBorders>
            <w:shd w:val="clear" w:color="000000" w:fill="FFFFFF"/>
            <w:noWrap/>
            <w:hideMark/>
          </w:tcPr>
          <w:p w:rsidR="00641622" w:rsidRPr="00FE1A06" w:rsidRDefault="00641622" w:rsidP="00173616">
            <w:pPr>
              <w:widowControl/>
              <w:jc w:val="right"/>
              <w:rPr>
                <w:rFonts w:ascii="Arial" w:eastAsia="Times New Roman" w:hAnsi="Arial" w:cs="Arial"/>
                <w:b/>
                <w:bCs/>
                <w:sz w:val="18"/>
                <w:szCs w:val="18"/>
                <w:lang w:val="en-MY" w:eastAsia="en-MY"/>
              </w:rPr>
            </w:pPr>
            <w:r w:rsidRPr="00FE1A06">
              <w:rPr>
                <w:rFonts w:ascii="Arial" w:eastAsia="Times New Roman" w:hAnsi="Arial" w:cs="Arial"/>
                <w:b/>
                <w:bCs/>
                <w:sz w:val="18"/>
                <w:szCs w:val="18"/>
                <w:lang w:val="en-MY" w:eastAsia="en-MY"/>
              </w:rPr>
              <w:t>RM</w:t>
            </w:r>
          </w:p>
        </w:tc>
        <w:tc>
          <w:tcPr>
            <w:tcW w:w="222" w:type="dxa"/>
            <w:tcBorders>
              <w:left w:val="nil"/>
              <w:bottom w:val="nil"/>
              <w:right w:val="nil"/>
            </w:tcBorders>
            <w:shd w:val="clear" w:color="000000" w:fill="FFFFFF"/>
          </w:tcPr>
          <w:p w:rsidR="00641622" w:rsidRPr="00FE1A06" w:rsidRDefault="00641622" w:rsidP="00173616">
            <w:pPr>
              <w:widowControl/>
              <w:jc w:val="right"/>
              <w:rPr>
                <w:rFonts w:ascii="Arial" w:eastAsia="Times New Roman" w:hAnsi="Arial" w:cs="Arial"/>
                <w:b/>
                <w:bCs/>
                <w:sz w:val="18"/>
                <w:szCs w:val="18"/>
                <w:lang w:val="en-MY" w:eastAsia="en-MY"/>
              </w:rPr>
            </w:pPr>
          </w:p>
        </w:tc>
        <w:tc>
          <w:tcPr>
            <w:tcW w:w="1930" w:type="dxa"/>
            <w:tcBorders>
              <w:top w:val="single" w:sz="2" w:space="0" w:color="auto"/>
              <w:left w:val="nil"/>
              <w:bottom w:val="nil"/>
              <w:right w:val="nil"/>
            </w:tcBorders>
            <w:shd w:val="clear" w:color="000000" w:fill="FFFFFF"/>
            <w:noWrap/>
            <w:hideMark/>
          </w:tcPr>
          <w:p w:rsidR="00641622" w:rsidRPr="00FE1A06" w:rsidRDefault="00641622" w:rsidP="00173616">
            <w:pPr>
              <w:widowControl/>
              <w:jc w:val="right"/>
              <w:rPr>
                <w:rFonts w:ascii="Arial" w:eastAsia="Times New Roman" w:hAnsi="Arial" w:cs="Arial"/>
                <w:b/>
                <w:bCs/>
                <w:sz w:val="18"/>
                <w:szCs w:val="18"/>
                <w:lang w:val="en-MY" w:eastAsia="en-MY"/>
              </w:rPr>
            </w:pPr>
            <w:r w:rsidRPr="00FE1A06">
              <w:rPr>
                <w:rFonts w:ascii="Arial" w:eastAsia="Times New Roman" w:hAnsi="Arial" w:cs="Arial"/>
                <w:b/>
                <w:bCs/>
                <w:sz w:val="18"/>
                <w:szCs w:val="18"/>
                <w:lang w:val="en-MY" w:eastAsia="en-MY"/>
              </w:rPr>
              <w:t>RM</w:t>
            </w:r>
          </w:p>
        </w:tc>
      </w:tr>
      <w:tr w:rsidR="00641622" w:rsidRPr="00FE1A06" w:rsidTr="00641622">
        <w:trPr>
          <w:trHeight w:val="230"/>
        </w:trPr>
        <w:tc>
          <w:tcPr>
            <w:tcW w:w="5087" w:type="dxa"/>
            <w:tcBorders>
              <w:top w:val="nil"/>
              <w:left w:val="nil"/>
              <w:bottom w:val="nil"/>
              <w:right w:val="nil"/>
            </w:tcBorders>
            <w:shd w:val="clear" w:color="000000" w:fill="FFFFFF"/>
            <w:noWrap/>
            <w:hideMark/>
          </w:tcPr>
          <w:p w:rsidR="00641622" w:rsidRPr="00FE1A06" w:rsidRDefault="00641622" w:rsidP="00AA5393">
            <w:pPr>
              <w:widowControl/>
              <w:jc w:val="both"/>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Short term:</w:t>
            </w:r>
          </w:p>
          <w:p w:rsidR="00641622" w:rsidRPr="00FE1A06" w:rsidRDefault="00641622" w:rsidP="00AA5393">
            <w:pPr>
              <w:widowControl/>
              <w:jc w:val="both"/>
              <w:rPr>
                <w:rFonts w:ascii="Arial" w:eastAsia="Times New Roman" w:hAnsi="Arial" w:cs="Arial"/>
                <w:sz w:val="18"/>
                <w:szCs w:val="18"/>
                <w:u w:val="single"/>
                <w:lang w:val="en-MY" w:eastAsia="en-MY"/>
              </w:rPr>
            </w:pPr>
            <w:r w:rsidRPr="00FE1A06">
              <w:rPr>
                <w:rFonts w:ascii="Arial" w:eastAsia="Times New Roman" w:hAnsi="Arial" w:cs="Arial"/>
                <w:sz w:val="18"/>
                <w:szCs w:val="18"/>
                <w:u w:val="single"/>
                <w:lang w:val="en-MY" w:eastAsia="en-MY"/>
              </w:rPr>
              <w:t>Secured</w:t>
            </w:r>
          </w:p>
        </w:tc>
        <w:tc>
          <w:tcPr>
            <w:tcW w:w="1808" w:type="dxa"/>
            <w:tcBorders>
              <w:top w:val="nil"/>
              <w:left w:val="nil"/>
              <w:bottom w:val="nil"/>
              <w:right w:val="nil"/>
            </w:tcBorders>
            <w:shd w:val="clear" w:color="000000" w:fill="FFFFFF"/>
            <w:noWrap/>
          </w:tcPr>
          <w:p w:rsidR="00641622" w:rsidRPr="00FE1A06" w:rsidRDefault="00641622" w:rsidP="00AA5393">
            <w:pPr>
              <w:widowControl/>
              <w:rPr>
                <w:rFonts w:ascii="Arial" w:eastAsia="Times New Roman" w:hAnsi="Arial" w:cs="Arial"/>
                <w:sz w:val="18"/>
                <w:szCs w:val="18"/>
                <w:lang w:val="en-MY" w:eastAsia="en-MY"/>
              </w:rPr>
            </w:pPr>
          </w:p>
        </w:tc>
        <w:tc>
          <w:tcPr>
            <w:tcW w:w="222" w:type="dxa"/>
            <w:tcBorders>
              <w:top w:val="nil"/>
              <w:left w:val="nil"/>
              <w:bottom w:val="nil"/>
              <w:right w:val="nil"/>
            </w:tcBorders>
            <w:shd w:val="clear" w:color="000000" w:fill="FFFFFF"/>
          </w:tcPr>
          <w:p w:rsidR="00641622" w:rsidRPr="00FE1A06" w:rsidRDefault="00641622" w:rsidP="00AA5393">
            <w:pPr>
              <w:widowControl/>
              <w:rPr>
                <w:rFonts w:ascii="Arial" w:eastAsia="Times New Roman" w:hAnsi="Arial" w:cs="Arial"/>
                <w:sz w:val="18"/>
                <w:szCs w:val="18"/>
                <w:lang w:val="en-MY" w:eastAsia="en-MY"/>
              </w:rPr>
            </w:pPr>
          </w:p>
        </w:tc>
        <w:tc>
          <w:tcPr>
            <w:tcW w:w="1930" w:type="dxa"/>
            <w:tcBorders>
              <w:top w:val="nil"/>
              <w:left w:val="nil"/>
              <w:bottom w:val="nil"/>
              <w:right w:val="nil"/>
            </w:tcBorders>
            <w:shd w:val="clear" w:color="000000" w:fill="FFFFFF"/>
            <w:noWrap/>
          </w:tcPr>
          <w:p w:rsidR="00641622" w:rsidRPr="00FE1A06" w:rsidRDefault="00641622" w:rsidP="00AA5393">
            <w:pPr>
              <w:widowControl/>
              <w:rPr>
                <w:rFonts w:ascii="Arial" w:eastAsia="Times New Roman" w:hAnsi="Arial" w:cs="Arial"/>
                <w:sz w:val="18"/>
                <w:szCs w:val="18"/>
                <w:lang w:val="en-MY" w:eastAsia="en-MY"/>
              </w:rPr>
            </w:pPr>
          </w:p>
        </w:tc>
      </w:tr>
      <w:tr w:rsidR="00641622" w:rsidRPr="00FE1A06" w:rsidTr="00641622">
        <w:trPr>
          <w:trHeight w:val="230"/>
        </w:trPr>
        <w:tc>
          <w:tcPr>
            <w:tcW w:w="5087" w:type="dxa"/>
            <w:tcBorders>
              <w:top w:val="nil"/>
              <w:left w:val="nil"/>
              <w:bottom w:val="nil"/>
              <w:right w:val="nil"/>
            </w:tcBorders>
            <w:shd w:val="clear" w:color="000000" w:fill="FFFFFF"/>
            <w:noWrap/>
            <w:hideMark/>
          </w:tcPr>
          <w:p w:rsidR="00641622" w:rsidRPr="00FE1A06" w:rsidRDefault="00641622" w:rsidP="00AA5393">
            <w:pPr>
              <w:widowControl/>
              <w:jc w:val="both"/>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xml:space="preserve">  Bank borrowings</w:t>
            </w:r>
          </w:p>
        </w:tc>
        <w:tc>
          <w:tcPr>
            <w:tcW w:w="1808" w:type="dxa"/>
            <w:tcBorders>
              <w:top w:val="nil"/>
              <w:left w:val="nil"/>
              <w:bottom w:val="nil"/>
              <w:right w:val="nil"/>
            </w:tcBorders>
            <w:shd w:val="clear" w:color="000000" w:fill="FFFFFF"/>
            <w:noWrap/>
          </w:tcPr>
          <w:p w:rsidR="00641622" w:rsidRPr="00FE1A06" w:rsidRDefault="00641622" w:rsidP="00AA5393">
            <w:pPr>
              <w:widowControl/>
              <w:rPr>
                <w:rFonts w:ascii="Arial" w:eastAsia="Times New Roman" w:hAnsi="Arial" w:cs="Arial"/>
                <w:sz w:val="18"/>
                <w:szCs w:val="18"/>
                <w:lang w:val="en-MY" w:eastAsia="en-MY"/>
              </w:rPr>
            </w:pPr>
          </w:p>
        </w:tc>
        <w:tc>
          <w:tcPr>
            <w:tcW w:w="222" w:type="dxa"/>
            <w:tcBorders>
              <w:top w:val="nil"/>
              <w:left w:val="nil"/>
              <w:bottom w:val="nil"/>
              <w:right w:val="nil"/>
            </w:tcBorders>
            <w:shd w:val="clear" w:color="000000" w:fill="FFFFFF"/>
          </w:tcPr>
          <w:p w:rsidR="00641622" w:rsidRPr="00FE1A06" w:rsidRDefault="00641622" w:rsidP="00AA5393">
            <w:pPr>
              <w:widowControl/>
              <w:rPr>
                <w:rFonts w:ascii="Arial" w:eastAsia="Times New Roman" w:hAnsi="Arial" w:cs="Arial"/>
                <w:sz w:val="18"/>
                <w:szCs w:val="18"/>
                <w:lang w:val="en-MY" w:eastAsia="en-MY"/>
              </w:rPr>
            </w:pPr>
          </w:p>
        </w:tc>
        <w:tc>
          <w:tcPr>
            <w:tcW w:w="1930" w:type="dxa"/>
            <w:tcBorders>
              <w:top w:val="nil"/>
              <w:left w:val="nil"/>
              <w:bottom w:val="nil"/>
              <w:right w:val="nil"/>
            </w:tcBorders>
            <w:shd w:val="clear" w:color="000000" w:fill="FFFFFF"/>
            <w:noWrap/>
          </w:tcPr>
          <w:p w:rsidR="00641622" w:rsidRPr="00FE1A06" w:rsidRDefault="00641622" w:rsidP="00AA5393">
            <w:pPr>
              <w:widowControl/>
              <w:rPr>
                <w:rFonts w:ascii="Arial" w:eastAsia="Times New Roman" w:hAnsi="Arial" w:cs="Arial"/>
                <w:sz w:val="18"/>
                <w:szCs w:val="18"/>
                <w:lang w:val="en-MY" w:eastAsia="en-MY"/>
              </w:rPr>
            </w:pPr>
          </w:p>
        </w:tc>
      </w:tr>
      <w:tr w:rsidR="00B63F9E" w:rsidRPr="00FE1A06" w:rsidTr="00696FD2">
        <w:trPr>
          <w:trHeight w:val="191"/>
        </w:trPr>
        <w:tc>
          <w:tcPr>
            <w:tcW w:w="5087" w:type="dxa"/>
            <w:tcBorders>
              <w:top w:val="nil"/>
              <w:left w:val="nil"/>
              <w:bottom w:val="nil"/>
              <w:right w:val="nil"/>
            </w:tcBorders>
            <w:shd w:val="clear" w:color="000000" w:fill="FFFFFF"/>
            <w:noWrap/>
            <w:hideMark/>
          </w:tcPr>
          <w:p w:rsidR="00B63F9E" w:rsidRPr="00FE1A06" w:rsidRDefault="00B63F9E" w:rsidP="00AA5393">
            <w:pPr>
              <w:widowControl/>
              <w:jc w:val="both"/>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xml:space="preserve">  - term loans</w:t>
            </w:r>
          </w:p>
        </w:tc>
        <w:tc>
          <w:tcPr>
            <w:tcW w:w="1808" w:type="dxa"/>
            <w:tcBorders>
              <w:top w:val="nil"/>
              <w:left w:val="nil"/>
              <w:bottom w:val="nil"/>
              <w:right w:val="nil"/>
            </w:tcBorders>
            <w:shd w:val="clear" w:color="000000" w:fill="FFFFFF"/>
            <w:noWrap/>
          </w:tcPr>
          <w:p w:rsidR="00B63F9E" w:rsidRPr="00FE1A06" w:rsidRDefault="00141BA4" w:rsidP="003657F4">
            <w:pPr>
              <w:widowControl/>
              <w:jc w:val="right"/>
              <w:rPr>
                <w:rFonts w:ascii="Arial" w:eastAsia="Times New Roman" w:hAnsi="Arial" w:cs="Arial"/>
                <w:sz w:val="18"/>
                <w:szCs w:val="18"/>
                <w:lang w:val="en-MY" w:eastAsia="en-MY"/>
              </w:rPr>
            </w:pPr>
            <w:r>
              <w:rPr>
                <w:rFonts w:ascii="Arial" w:eastAsia="Times New Roman" w:hAnsi="Arial" w:cs="Arial"/>
                <w:sz w:val="18"/>
                <w:szCs w:val="18"/>
                <w:lang w:val="en-MY" w:eastAsia="en-MY"/>
              </w:rPr>
              <w:t>14</w:t>
            </w:r>
            <w:r w:rsidR="00F205F4">
              <w:rPr>
                <w:rFonts w:ascii="Arial" w:eastAsia="Times New Roman" w:hAnsi="Arial" w:cs="Arial"/>
                <w:sz w:val="18"/>
                <w:szCs w:val="18"/>
                <w:lang w:val="en-MY" w:eastAsia="en-MY"/>
              </w:rPr>
              <w:t>3,427,527</w:t>
            </w:r>
          </w:p>
        </w:tc>
        <w:tc>
          <w:tcPr>
            <w:tcW w:w="222" w:type="dxa"/>
            <w:tcBorders>
              <w:top w:val="nil"/>
              <w:left w:val="nil"/>
              <w:bottom w:val="nil"/>
              <w:right w:val="nil"/>
            </w:tcBorders>
            <w:shd w:val="clear" w:color="000000" w:fill="FFFFFF"/>
          </w:tcPr>
          <w:p w:rsidR="00B63F9E" w:rsidRPr="00FE1A06" w:rsidRDefault="00B63F9E" w:rsidP="003F4083">
            <w:pPr>
              <w:widowControl/>
              <w:ind w:left="154"/>
              <w:jc w:val="right"/>
              <w:rPr>
                <w:rFonts w:ascii="Arial" w:eastAsia="Times New Roman" w:hAnsi="Arial" w:cs="Arial"/>
                <w:sz w:val="18"/>
                <w:szCs w:val="18"/>
                <w:lang w:val="en-MY" w:eastAsia="en-MY"/>
              </w:rPr>
            </w:pPr>
          </w:p>
        </w:tc>
        <w:tc>
          <w:tcPr>
            <w:tcW w:w="1930" w:type="dxa"/>
            <w:tcBorders>
              <w:top w:val="nil"/>
              <w:left w:val="nil"/>
              <w:bottom w:val="nil"/>
              <w:right w:val="nil"/>
            </w:tcBorders>
            <w:shd w:val="clear" w:color="000000" w:fill="FFFFFF"/>
            <w:noWrap/>
            <w:hideMark/>
          </w:tcPr>
          <w:p w:rsidR="00B63F9E" w:rsidRPr="00FE1A06" w:rsidRDefault="00B63F9E" w:rsidP="003F4083">
            <w:pPr>
              <w:widowControl/>
              <w:ind w:left="154"/>
              <w:jc w:val="right"/>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xml:space="preserve">126,503,128       </w:t>
            </w:r>
          </w:p>
        </w:tc>
      </w:tr>
      <w:tr w:rsidR="00B63F9E" w:rsidRPr="00FE1A06" w:rsidTr="00696FD2">
        <w:trPr>
          <w:trHeight w:val="230"/>
        </w:trPr>
        <w:tc>
          <w:tcPr>
            <w:tcW w:w="5087" w:type="dxa"/>
            <w:tcBorders>
              <w:top w:val="nil"/>
              <w:left w:val="nil"/>
              <w:bottom w:val="nil"/>
              <w:right w:val="nil"/>
            </w:tcBorders>
            <w:shd w:val="clear" w:color="000000" w:fill="FFFFFF"/>
            <w:noWrap/>
            <w:hideMark/>
          </w:tcPr>
          <w:p w:rsidR="00B63F9E" w:rsidRPr="00FE1A06" w:rsidRDefault="00B63F9E" w:rsidP="00AA5393">
            <w:pPr>
              <w:widowControl/>
              <w:jc w:val="both"/>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xml:space="preserve">  - revolving credit</w:t>
            </w:r>
          </w:p>
        </w:tc>
        <w:tc>
          <w:tcPr>
            <w:tcW w:w="1808" w:type="dxa"/>
            <w:tcBorders>
              <w:top w:val="nil"/>
              <w:left w:val="nil"/>
              <w:bottom w:val="nil"/>
              <w:right w:val="nil"/>
            </w:tcBorders>
            <w:shd w:val="clear" w:color="000000" w:fill="FFFFFF"/>
            <w:noWrap/>
          </w:tcPr>
          <w:p w:rsidR="00B63F9E" w:rsidRPr="00FE1A06" w:rsidRDefault="00B63F9E" w:rsidP="003657F4">
            <w:pPr>
              <w:widowControl/>
              <w:jc w:val="right"/>
              <w:rPr>
                <w:rFonts w:ascii="Arial" w:eastAsia="Times New Roman" w:hAnsi="Arial" w:cs="Arial"/>
                <w:sz w:val="18"/>
                <w:szCs w:val="18"/>
                <w:lang w:val="en-MY" w:eastAsia="en-MY"/>
              </w:rPr>
            </w:pPr>
            <w:r>
              <w:rPr>
                <w:rFonts w:ascii="Arial" w:eastAsia="Times New Roman" w:hAnsi="Arial" w:cs="Arial"/>
                <w:sz w:val="18"/>
                <w:szCs w:val="18"/>
                <w:lang w:val="en-MY" w:eastAsia="en-MY"/>
              </w:rPr>
              <w:t>20,102,583</w:t>
            </w:r>
          </w:p>
        </w:tc>
        <w:tc>
          <w:tcPr>
            <w:tcW w:w="222" w:type="dxa"/>
            <w:tcBorders>
              <w:top w:val="nil"/>
              <w:left w:val="nil"/>
              <w:bottom w:val="nil"/>
              <w:right w:val="nil"/>
            </w:tcBorders>
            <w:shd w:val="clear" w:color="000000" w:fill="FFFFFF"/>
          </w:tcPr>
          <w:p w:rsidR="00B63F9E" w:rsidRPr="00FE1A06" w:rsidRDefault="00B63F9E" w:rsidP="003F4083">
            <w:pPr>
              <w:widowControl/>
              <w:jc w:val="right"/>
              <w:rPr>
                <w:rFonts w:ascii="Arial" w:eastAsia="Times New Roman" w:hAnsi="Arial" w:cs="Arial"/>
                <w:sz w:val="18"/>
                <w:szCs w:val="18"/>
                <w:lang w:val="en-MY" w:eastAsia="en-MY"/>
              </w:rPr>
            </w:pPr>
          </w:p>
        </w:tc>
        <w:tc>
          <w:tcPr>
            <w:tcW w:w="1930" w:type="dxa"/>
            <w:tcBorders>
              <w:top w:val="nil"/>
              <w:left w:val="nil"/>
              <w:bottom w:val="nil"/>
              <w:right w:val="nil"/>
            </w:tcBorders>
            <w:shd w:val="clear" w:color="000000" w:fill="FFFFFF"/>
            <w:noWrap/>
            <w:hideMark/>
          </w:tcPr>
          <w:p w:rsidR="00B63F9E" w:rsidRPr="00FE1A06" w:rsidRDefault="00B63F9E" w:rsidP="003F4083">
            <w:pPr>
              <w:widowControl/>
              <w:jc w:val="right"/>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xml:space="preserve">40,466,802           </w:t>
            </w:r>
          </w:p>
        </w:tc>
      </w:tr>
      <w:tr w:rsidR="00B63F9E" w:rsidRPr="00FE1A06" w:rsidTr="00696FD2">
        <w:trPr>
          <w:trHeight w:val="230"/>
        </w:trPr>
        <w:tc>
          <w:tcPr>
            <w:tcW w:w="5087" w:type="dxa"/>
            <w:tcBorders>
              <w:top w:val="nil"/>
              <w:left w:val="nil"/>
              <w:bottom w:val="nil"/>
              <w:right w:val="nil"/>
            </w:tcBorders>
            <w:shd w:val="clear" w:color="000000" w:fill="FFFFFF"/>
            <w:noWrap/>
            <w:hideMark/>
          </w:tcPr>
          <w:p w:rsidR="00B63F9E" w:rsidRPr="00FE1A06" w:rsidRDefault="00B63F9E" w:rsidP="00AA5393">
            <w:pPr>
              <w:widowControl/>
              <w:jc w:val="both"/>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xml:space="preserve">  Finance lease liabilities</w:t>
            </w:r>
          </w:p>
        </w:tc>
        <w:tc>
          <w:tcPr>
            <w:tcW w:w="1808" w:type="dxa"/>
            <w:tcBorders>
              <w:top w:val="nil"/>
              <w:left w:val="nil"/>
              <w:right w:val="nil"/>
            </w:tcBorders>
            <w:shd w:val="clear" w:color="000000" w:fill="FFFFFF"/>
            <w:noWrap/>
          </w:tcPr>
          <w:p w:rsidR="00B63F9E" w:rsidRPr="00FE1A06" w:rsidRDefault="00B63F9E" w:rsidP="003657F4">
            <w:pPr>
              <w:widowControl/>
              <w:jc w:val="right"/>
              <w:rPr>
                <w:rFonts w:ascii="Arial" w:eastAsia="Times New Roman" w:hAnsi="Arial" w:cs="Arial"/>
                <w:sz w:val="18"/>
                <w:szCs w:val="18"/>
                <w:lang w:val="en-MY" w:eastAsia="en-MY"/>
              </w:rPr>
            </w:pPr>
            <w:r>
              <w:rPr>
                <w:rFonts w:ascii="Arial" w:eastAsia="Times New Roman" w:hAnsi="Arial" w:cs="Arial"/>
                <w:sz w:val="18"/>
                <w:szCs w:val="18"/>
                <w:lang w:val="en-MY" w:eastAsia="en-MY"/>
              </w:rPr>
              <w:t>72,24</w:t>
            </w:r>
            <w:r w:rsidR="00F205F4">
              <w:rPr>
                <w:rFonts w:ascii="Arial" w:eastAsia="Times New Roman" w:hAnsi="Arial" w:cs="Arial"/>
                <w:sz w:val="18"/>
                <w:szCs w:val="18"/>
                <w:lang w:val="en-MY" w:eastAsia="en-MY"/>
              </w:rPr>
              <w:t>4</w:t>
            </w:r>
          </w:p>
        </w:tc>
        <w:tc>
          <w:tcPr>
            <w:tcW w:w="222" w:type="dxa"/>
            <w:tcBorders>
              <w:top w:val="nil"/>
              <w:left w:val="nil"/>
              <w:right w:val="nil"/>
            </w:tcBorders>
            <w:shd w:val="clear" w:color="000000" w:fill="FFFFFF"/>
          </w:tcPr>
          <w:p w:rsidR="00B63F9E" w:rsidRPr="00FE1A06" w:rsidRDefault="00B63F9E" w:rsidP="003F4083">
            <w:pPr>
              <w:widowControl/>
              <w:jc w:val="right"/>
              <w:rPr>
                <w:rFonts w:ascii="Arial" w:eastAsia="Times New Roman" w:hAnsi="Arial" w:cs="Arial"/>
                <w:sz w:val="18"/>
                <w:szCs w:val="18"/>
                <w:lang w:val="en-MY" w:eastAsia="en-MY"/>
              </w:rPr>
            </w:pPr>
          </w:p>
        </w:tc>
        <w:tc>
          <w:tcPr>
            <w:tcW w:w="1930" w:type="dxa"/>
            <w:tcBorders>
              <w:top w:val="nil"/>
              <w:left w:val="nil"/>
              <w:right w:val="nil"/>
            </w:tcBorders>
            <w:shd w:val="clear" w:color="000000" w:fill="FFFFFF"/>
            <w:noWrap/>
            <w:hideMark/>
          </w:tcPr>
          <w:p w:rsidR="00B63F9E" w:rsidRPr="00FE1A06" w:rsidRDefault="00B63F9E" w:rsidP="003F4083">
            <w:pPr>
              <w:widowControl/>
              <w:jc w:val="right"/>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xml:space="preserve">72,239                  </w:t>
            </w:r>
          </w:p>
        </w:tc>
      </w:tr>
      <w:tr w:rsidR="00B63F9E" w:rsidRPr="00FE1A06" w:rsidTr="00696FD2">
        <w:trPr>
          <w:trHeight w:val="245"/>
        </w:trPr>
        <w:tc>
          <w:tcPr>
            <w:tcW w:w="5087" w:type="dxa"/>
            <w:tcBorders>
              <w:top w:val="nil"/>
              <w:left w:val="nil"/>
              <w:bottom w:val="nil"/>
              <w:right w:val="nil"/>
            </w:tcBorders>
            <w:shd w:val="clear" w:color="000000" w:fill="FFFFFF"/>
            <w:noWrap/>
            <w:hideMark/>
          </w:tcPr>
          <w:p w:rsidR="00B63F9E" w:rsidRPr="00FE1A06" w:rsidRDefault="00B63F9E" w:rsidP="003F4083">
            <w:pPr>
              <w:widowControl/>
              <w:rPr>
                <w:rFonts w:ascii="Arial" w:eastAsia="Times New Roman" w:hAnsi="Arial" w:cs="Arial"/>
                <w:sz w:val="18"/>
                <w:szCs w:val="18"/>
                <w:u w:val="single"/>
                <w:lang w:val="en-MY" w:eastAsia="en-MY"/>
              </w:rPr>
            </w:pPr>
            <w:r w:rsidRPr="00FE1A06">
              <w:rPr>
                <w:rFonts w:ascii="Arial" w:eastAsia="Times New Roman" w:hAnsi="Arial" w:cs="Arial"/>
                <w:sz w:val="18"/>
                <w:szCs w:val="18"/>
                <w:lang w:val="en-MY" w:eastAsia="en-MY"/>
              </w:rPr>
              <w:t> </w:t>
            </w:r>
            <w:r w:rsidRPr="00FE1A06">
              <w:rPr>
                <w:rFonts w:ascii="Arial" w:eastAsia="Times New Roman" w:hAnsi="Arial" w:cs="Arial"/>
                <w:sz w:val="18"/>
                <w:szCs w:val="18"/>
                <w:u w:val="single"/>
                <w:lang w:val="en-MY" w:eastAsia="en-MY"/>
              </w:rPr>
              <w:t>Unsecured</w:t>
            </w:r>
          </w:p>
        </w:tc>
        <w:tc>
          <w:tcPr>
            <w:tcW w:w="1808" w:type="dxa"/>
            <w:tcBorders>
              <w:left w:val="nil"/>
              <w:right w:val="nil"/>
            </w:tcBorders>
            <w:shd w:val="clear" w:color="000000" w:fill="FFFFFF"/>
            <w:noWrap/>
          </w:tcPr>
          <w:p w:rsidR="00B63F9E" w:rsidRPr="00FE1A06" w:rsidRDefault="00B63F9E" w:rsidP="003657F4">
            <w:pPr>
              <w:widowControl/>
              <w:jc w:val="right"/>
              <w:rPr>
                <w:rFonts w:ascii="Arial" w:eastAsia="Times New Roman" w:hAnsi="Arial" w:cs="Arial"/>
                <w:sz w:val="18"/>
                <w:szCs w:val="18"/>
                <w:lang w:val="en-MY" w:eastAsia="en-MY"/>
              </w:rPr>
            </w:pPr>
          </w:p>
        </w:tc>
        <w:tc>
          <w:tcPr>
            <w:tcW w:w="222" w:type="dxa"/>
            <w:tcBorders>
              <w:left w:val="nil"/>
              <w:right w:val="nil"/>
            </w:tcBorders>
            <w:shd w:val="clear" w:color="000000" w:fill="FFFFFF"/>
          </w:tcPr>
          <w:p w:rsidR="00B63F9E" w:rsidRPr="00FE1A06" w:rsidRDefault="00B63F9E" w:rsidP="00AA5393">
            <w:pPr>
              <w:widowControl/>
              <w:jc w:val="right"/>
              <w:rPr>
                <w:rFonts w:ascii="Arial" w:eastAsia="Times New Roman" w:hAnsi="Arial" w:cs="Arial"/>
                <w:sz w:val="18"/>
                <w:szCs w:val="18"/>
                <w:lang w:val="en-MY" w:eastAsia="en-MY"/>
              </w:rPr>
            </w:pPr>
          </w:p>
        </w:tc>
        <w:tc>
          <w:tcPr>
            <w:tcW w:w="1930" w:type="dxa"/>
            <w:tcBorders>
              <w:left w:val="nil"/>
              <w:right w:val="nil"/>
            </w:tcBorders>
            <w:shd w:val="clear" w:color="000000" w:fill="FFFFFF"/>
            <w:noWrap/>
            <w:hideMark/>
          </w:tcPr>
          <w:p w:rsidR="00B63F9E" w:rsidRPr="00FE1A06" w:rsidRDefault="00B63F9E" w:rsidP="00AA5393">
            <w:pPr>
              <w:widowControl/>
              <w:jc w:val="right"/>
              <w:rPr>
                <w:rFonts w:ascii="Arial" w:eastAsia="Times New Roman" w:hAnsi="Arial" w:cs="Arial"/>
                <w:sz w:val="18"/>
                <w:szCs w:val="18"/>
                <w:lang w:val="en-MY" w:eastAsia="en-MY"/>
              </w:rPr>
            </w:pPr>
          </w:p>
        </w:tc>
      </w:tr>
      <w:tr w:rsidR="00B63F9E" w:rsidRPr="00FE1A06" w:rsidTr="00696FD2">
        <w:trPr>
          <w:trHeight w:val="230"/>
        </w:trPr>
        <w:tc>
          <w:tcPr>
            <w:tcW w:w="5087" w:type="dxa"/>
            <w:tcBorders>
              <w:top w:val="nil"/>
              <w:left w:val="nil"/>
              <w:bottom w:val="nil"/>
              <w:right w:val="nil"/>
            </w:tcBorders>
            <w:shd w:val="clear" w:color="000000" w:fill="FFFFFF"/>
            <w:noWrap/>
            <w:hideMark/>
          </w:tcPr>
          <w:p w:rsidR="00B63F9E" w:rsidRPr="00FE1A06" w:rsidRDefault="00B63F9E" w:rsidP="003F4083">
            <w:pPr>
              <w:widowControl/>
              <w:jc w:val="both"/>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xml:space="preserve"> RCPS-</w:t>
            </w:r>
            <w:proofErr w:type="spellStart"/>
            <w:r w:rsidRPr="00FE1A06">
              <w:rPr>
                <w:rFonts w:ascii="Arial" w:eastAsia="Times New Roman" w:hAnsi="Arial" w:cs="Arial"/>
                <w:sz w:val="18"/>
                <w:szCs w:val="18"/>
                <w:lang w:val="en-MY" w:eastAsia="en-MY"/>
              </w:rPr>
              <w:t>i</w:t>
            </w:r>
            <w:proofErr w:type="spellEnd"/>
          </w:p>
        </w:tc>
        <w:tc>
          <w:tcPr>
            <w:tcW w:w="1808" w:type="dxa"/>
            <w:tcBorders>
              <w:top w:val="nil"/>
              <w:left w:val="nil"/>
              <w:bottom w:val="single" w:sz="4" w:space="0" w:color="auto"/>
              <w:right w:val="nil"/>
            </w:tcBorders>
            <w:shd w:val="clear" w:color="000000" w:fill="FFFFFF"/>
            <w:noWrap/>
          </w:tcPr>
          <w:p w:rsidR="00B63F9E" w:rsidRPr="00FE1A06" w:rsidRDefault="00C07247" w:rsidP="003657F4">
            <w:pPr>
              <w:widowControl/>
              <w:jc w:val="right"/>
              <w:rPr>
                <w:rFonts w:ascii="Arial" w:eastAsia="Times New Roman" w:hAnsi="Arial" w:cs="Arial"/>
                <w:sz w:val="18"/>
                <w:szCs w:val="18"/>
                <w:lang w:val="en-MY" w:eastAsia="en-MY"/>
              </w:rPr>
            </w:pPr>
            <w:r>
              <w:rPr>
                <w:rFonts w:ascii="Arial" w:eastAsia="Times New Roman" w:hAnsi="Arial" w:cs="Arial"/>
                <w:sz w:val="18"/>
                <w:szCs w:val="18"/>
                <w:lang w:val="en-MY" w:eastAsia="en-MY"/>
              </w:rPr>
              <w:t>-</w:t>
            </w:r>
          </w:p>
        </w:tc>
        <w:tc>
          <w:tcPr>
            <w:tcW w:w="222" w:type="dxa"/>
            <w:tcBorders>
              <w:top w:val="nil"/>
              <w:left w:val="nil"/>
              <w:right w:val="nil"/>
            </w:tcBorders>
            <w:shd w:val="clear" w:color="000000" w:fill="FFFFFF"/>
          </w:tcPr>
          <w:p w:rsidR="00B63F9E" w:rsidRPr="00FE1A06" w:rsidRDefault="00B63F9E" w:rsidP="004B3D7F">
            <w:pPr>
              <w:widowControl/>
              <w:jc w:val="right"/>
              <w:rPr>
                <w:rFonts w:ascii="Arial" w:eastAsia="Times New Roman" w:hAnsi="Arial" w:cs="Arial"/>
                <w:sz w:val="18"/>
                <w:szCs w:val="18"/>
                <w:lang w:val="en-MY" w:eastAsia="en-MY"/>
              </w:rPr>
            </w:pPr>
          </w:p>
        </w:tc>
        <w:tc>
          <w:tcPr>
            <w:tcW w:w="1930" w:type="dxa"/>
            <w:tcBorders>
              <w:top w:val="nil"/>
              <w:left w:val="nil"/>
              <w:bottom w:val="single" w:sz="4" w:space="0" w:color="auto"/>
              <w:right w:val="nil"/>
            </w:tcBorders>
            <w:shd w:val="clear" w:color="000000" w:fill="FFFFFF"/>
            <w:noWrap/>
            <w:hideMark/>
          </w:tcPr>
          <w:p w:rsidR="00B63F9E" w:rsidRPr="00FE1A06" w:rsidRDefault="00B63F9E" w:rsidP="004B3D7F">
            <w:pPr>
              <w:widowControl/>
              <w:jc w:val="right"/>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235,600,000</w:t>
            </w:r>
          </w:p>
        </w:tc>
      </w:tr>
      <w:tr w:rsidR="00B63F9E" w:rsidRPr="00FE1A06" w:rsidTr="00696FD2">
        <w:trPr>
          <w:trHeight w:val="230"/>
        </w:trPr>
        <w:tc>
          <w:tcPr>
            <w:tcW w:w="5087" w:type="dxa"/>
            <w:tcBorders>
              <w:top w:val="nil"/>
              <w:left w:val="nil"/>
              <w:bottom w:val="nil"/>
              <w:right w:val="nil"/>
            </w:tcBorders>
            <w:shd w:val="clear" w:color="000000" w:fill="FFFFFF"/>
            <w:noWrap/>
            <w:hideMark/>
          </w:tcPr>
          <w:p w:rsidR="00B63F9E" w:rsidRPr="00FE1A06" w:rsidRDefault="00B63F9E" w:rsidP="003F4083">
            <w:pPr>
              <w:widowControl/>
              <w:jc w:val="both"/>
              <w:rPr>
                <w:rFonts w:ascii="Arial" w:eastAsia="Times New Roman" w:hAnsi="Arial" w:cs="Arial"/>
                <w:sz w:val="18"/>
                <w:szCs w:val="18"/>
                <w:lang w:val="en-MY" w:eastAsia="en-MY"/>
              </w:rPr>
            </w:pPr>
          </w:p>
        </w:tc>
        <w:tc>
          <w:tcPr>
            <w:tcW w:w="1808" w:type="dxa"/>
            <w:tcBorders>
              <w:top w:val="single" w:sz="4" w:space="0" w:color="auto"/>
              <w:left w:val="nil"/>
              <w:bottom w:val="single" w:sz="4" w:space="0" w:color="auto"/>
              <w:right w:val="nil"/>
            </w:tcBorders>
            <w:shd w:val="clear" w:color="000000" w:fill="FFFFFF"/>
            <w:noWrap/>
          </w:tcPr>
          <w:p w:rsidR="00B63F9E" w:rsidRPr="00FE1A06" w:rsidRDefault="00B63F9E" w:rsidP="00141BA4">
            <w:pPr>
              <w:widowControl/>
              <w:jc w:val="right"/>
              <w:rPr>
                <w:rFonts w:ascii="Arial" w:eastAsia="Times New Roman" w:hAnsi="Arial" w:cs="Arial"/>
                <w:sz w:val="18"/>
                <w:szCs w:val="18"/>
                <w:lang w:val="en-MY" w:eastAsia="en-MY"/>
              </w:rPr>
            </w:pPr>
            <w:r>
              <w:rPr>
                <w:rFonts w:ascii="Arial" w:eastAsia="Times New Roman" w:hAnsi="Arial" w:cs="Arial"/>
                <w:sz w:val="18"/>
                <w:szCs w:val="18"/>
                <w:lang w:val="en-MY" w:eastAsia="en-MY"/>
              </w:rPr>
              <w:t>16</w:t>
            </w:r>
            <w:r w:rsidR="00F205F4">
              <w:rPr>
                <w:rFonts w:ascii="Arial" w:eastAsia="Times New Roman" w:hAnsi="Arial" w:cs="Arial"/>
                <w:sz w:val="18"/>
                <w:szCs w:val="18"/>
                <w:lang w:val="en-MY" w:eastAsia="en-MY"/>
              </w:rPr>
              <w:t>3,602,354</w:t>
            </w:r>
          </w:p>
        </w:tc>
        <w:tc>
          <w:tcPr>
            <w:tcW w:w="222" w:type="dxa"/>
            <w:tcBorders>
              <w:left w:val="nil"/>
              <w:right w:val="nil"/>
            </w:tcBorders>
            <w:shd w:val="clear" w:color="000000" w:fill="FFFFFF"/>
          </w:tcPr>
          <w:p w:rsidR="00B63F9E" w:rsidRPr="00FE1A06" w:rsidRDefault="00B63F9E" w:rsidP="004B3D7F">
            <w:pPr>
              <w:widowControl/>
              <w:jc w:val="right"/>
              <w:rPr>
                <w:rFonts w:ascii="Arial" w:eastAsia="Times New Roman" w:hAnsi="Arial" w:cs="Arial"/>
                <w:sz w:val="18"/>
                <w:szCs w:val="18"/>
                <w:lang w:val="en-MY" w:eastAsia="en-MY"/>
              </w:rPr>
            </w:pPr>
          </w:p>
        </w:tc>
        <w:tc>
          <w:tcPr>
            <w:tcW w:w="1930" w:type="dxa"/>
            <w:tcBorders>
              <w:top w:val="single" w:sz="4" w:space="0" w:color="auto"/>
              <w:left w:val="nil"/>
              <w:bottom w:val="single" w:sz="4" w:space="0" w:color="auto"/>
              <w:right w:val="nil"/>
            </w:tcBorders>
            <w:shd w:val="clear" w:color="000000" w:fill="FFFFFF"/>
            <w:noWrap/>
            <w:hideMark/>
          </w:tcPr>
          <w:p w:rsidR="00B63F9E" w:rsidRPr="00FE1A06" w:rsidRDefault="00B63F9E" w:rsidP="004B3D7F">
            <w:pPr>
              <w:widowControl/>
              <w:jc w:val="right"/>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402,642,169</w:t>
            </w:r>
          </w:p>
        </w:tc>
      </w:tr>
      <w:tr w:rsidR="00B63F9E" w:rsidRPr="00FE1A06" w:rsidTr="00696FD2">
        <w:trPr>
          <w:trHeight w:val="230"/>
        </w:trPr>
        <w:tc>
          <w:tcPr>
            <w:tcW w:w="5087" w:type="dxa"/>
            <w:tcBorders>
              <w:top w:val="nil"/>
              <w:left w:val="nil"/>
              <w:bottom w:val="nil"/>
              <w:right w:val="nil"/>
            </w:tcBorders>
            <w:shd w:val="clear" w:color="000000" w:fill="FFFFFF"/>
            <w:noWrap/>
            <w:hideMark/>
          </w:tcPr>
          <w:p w:rsidR="00B63F9E" w:rsidRPr="00FE1A06" w:rsidRDefault="00B63F9E" w:rsidP="003F4083">
            <w:pPr>
              <w:widowControl/>
              <w:jc w:val="both"/>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Long-term:</w:t>
            </w:r>
          </w:p>
          <w:p w:rsidR="00B63F9E" w:rsidRPr="00FE1A06" w:rsidRDefault="00B63F9E" w:rsidP="003F4083">
            <w:pPr>
              <w:widowControl/>
              <w:jc w:val="both"/>
              <w:rPr>
                <w:rFonts w:ascii="Arial" w:eastAsia="Times New Roman" w:hAnsi="Arial" w:cs="Arial"/>
                <w:sz w:val="18"/>
                <w:szCs w:val="18"/>
                <w:u w:val="single"/>
                <w:lang w:val="en-MY" w:eastAsia="en-MY"/>
              </w:rPr>
            </w:pPr>
            <w:r w:rsidRPr="00FE1A06">
              <w:rPr>
                <w:rFonts w:ascii="Arial" w:eastAsia="Times New Roman" w:hAnsi="Arial" w:cs="Arial"/>
                <w:sz w:val="18"/>
                <w:szCs w:val="18"/>
                <w:u w:val="single"/>
                <w:lang w:val="en-MY" w:eastAsia="en-MY"/>
              </w:rPr>
              <w:t>Secured</w:t>
            </w:r>
          </w:p>
        </w:tc>
        <w:tc>
          <w:tcPr>
            <w:tcW w:w="1808" w:type="dxa"/>
            <w:tcBorders>
              <w:top w:val="single" w:sz="4" w:space="0" w:color="auto"/>
              <w:left w:val="nil"/>
              <w:bottom w:val="nil"/>
              <w:right w:val="nil"/>
            </w:tcBorders>
            <w:shd w:val="clear" w:color="000000" w:fill="FFFFFF"/>
            <w:noWrap/>
          </w:tcPr>
          <w:p w:rsidR="00B63F9E" w:rsidRPr="00FE1A06" w:rsidRDefault="00B63F9E" w:rsidP="003657F4">
            <w:pPr>
              <w:widowControl/>
              <w:jc w:val="right"/>
              <w:rPr>
                <w:rFonts w:ascii="Arial" w:eastAsia="Times New Roman" w:hAnsi="Arial" w:cs="Arial"/>
                <w:sz w:val="18"/>
                <w:szCs w:val="18"/>
                <w:lang w:val="en-MY" w:eastAsia="en-MY"/>
              </w:rPr>
            </w:pPr>
          </w:p>
        </w:tc>
        <w:tc>
          <w:tcPr>
            <w:tcW w:w="222" w:type="dxa"/>
            <w:tcBorders>
              <w:left w:val="nil"/>
              <w:bottom w:val="nil"/>
              <w:right w:val="nil"/>
            </w:tcBorders>
            <w:shd w:val="clear" w:color="000000" w:fill="FFFFFF"/>
          </w:tcPr>
          <w:p w:rsidR="00B63F9E" w:rsidRPr="00FE1A06" w:rsidRDefault="00B63F9E" w:rsidP="003F4083">
            <w:pPr>
              <w:widowControl/>
              <w:jc w:val="right"/>
              <w:rPr>
                <w:rFonts w:ascii="Arial" w:eastAsia="Times New Roman" w:hAnsi="Arial" w:cs="Arial"/>
                <w:sz w:val="18"/>
                <w:szCs w:val="18"/>
                <w:lang w:val="en-MY" w:eastAsia="en-MY"/>
              </w:rPr>
            </w:pPr>
          </w:p>
        </w:tc>
        <w:tc>
          <w:tcPr>
            <w:tcW w:w="1930" w:type="dxa"/>
            <w:tcBorders>
              <w:top w:val="single" w:sz="4" w:space="0" w:color="auto"/>
              <w:left w:val="nil"/>
              <w:bottom w:val="nil"/>
              <w:right w:val="nil"/>
            </w:tcBorders>
            <w:shd w:val="clear" w:color="000000" w:fill="FFFFFF"/>
            <w:noWrap/>
            <w:hideMark/>
          </w:tcPr>
          <w:p w:rsidR="00B63F9E" w:rsidRPr="00FE1A06" w:rsidRDefault="00B63F9E" w:rsidP="003F4083">
            <w:pPr>
              <w:widowControl/>
              <w:jc w:val="right"/>
              <w:rPr>
                <w:rFonts w:ascii="Arial" w:eastAsia="Times New Roman" w:hAnsi="Arial" w:cs="Arial"/>
                <w:sz w:val="18"/>
                <w:szCs w:val="18"/>
                <w:lang w:val="en-MY" w:eastAsia="en-MY"/>
              </w:rPr>
            </w:pPr>
          </w:p>
        </w:tc>
      </w:tr>
      <w:tr w:rsidR="00B63F9E" w:rsidRPr="00FE1A06" w:rsidTr="00696FD2">
        <w:trPr>
          <w:trHeight w:val="230"/>
        </w:trPr>
        <w:tc>
          <w:tcPr>
            <w:tcW w:w="5087" w:type="dxa"/>
            <w:tcBorders>
              <w:top w:val="nil"/>
              <w:left w:val="nil"/>
              <w:bottom w:val="nil"/>
              <w:right w:val="nil"/>
            </w:tcBorders>
            <w:shd w:val="clear" w:color="000000" w:fill="FFFFFF"/>
            <w:noWrap/>
            <w:hideMark/>
          </w:tcPr>
          <w:p w:rsidR="00B63F9E" w:rsidRPr="00FE1A06" w:rsidRDefault="00B63F9E" w:rsidP="00AA5393">
            <w:pPr>
              <w:widowControl/>
              <w:jc w:val="both"/>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Bank borrowings - term loans</w:t>
            </w:r>
          </w:p>
        </w:tc>
        <w:tc>
          <w:tcPr>
            <w:tcW w:w="1808" w:type="dxa"/>
            <w:tcBorders>
              <w:top w:val="nil"/>
              <w:left w:val="nil"/>
              <w:bottom w:val="nil"/>
              <w:right w:val="nil"/>
            </w:tcBorders>
            <w:shd w:val="clear" w:color="000000" w:fill="FFFFFF"/>
            <w:noWrap/>
          </w:tcPr>
          <w:p w:rsidR="00B63F9E" w:rsidRPr="00FE1A06" w:rsidRDefault="00141BA4" w:rsidP="003657F4">
            <w:pPr>
              <w:widowControl/>
              <w:jc w:val="right"/>
              <w:rPr>
                <w:rFonts w:ascii="Arial" w:eastAsia="Times New Roman" w:hAnsi="Arial" w:cs="Arial"/>
                <w:sz w:val="18"/>
                <w:szCs w:val="18"/>
                <w:lang w:val="en-MY" w:eastAsia="en-MY"/>
              </w:rPr>
            </w:pPr>
            <w:r>
              <w:rPr>
                <w:rFonts w:ascii="Arial" w:eastAsia="Times New Roman" w:hAnsi="Arial" w:cs="Arial"/>
                <w:sz w:val="18"/>
                <w:szCs w:val="18"/>
                <w:lang w:val="en-MY" w:eastAsia="en-MY"/>
              </w:rPr>
              <w:t>66</w:t>
            </w:r>
            <w:r w:rsidR="00F205F4">
              <w:rPr>
                <w:rFonts w:ascii="Arial" w:eastAsia="Times New Roman" w:hAnsi="Arial" w:cs="Arial"/>
                <w:sz w:val="18"/>
                <w:szCs w:val="18"/>
                <w:lang w:val="en-MY" w:eastAsia="en-MY"/>
              </w:rPr>
              <w:t>5,853,965</w:t>
            </w:r>
          </w:p>
        </w:tc>
        <w:tc>
          <w:tcPr>
            <w:tcW w:w="222" w:type="dxa"/>
            <w:tcBorders>
              <w:top w:val="nil"/>
              <w:left w:val="nil"/>
              <w:right w:val="nil"/>
            </w:tcBorders>
            <w:shd w:val="clear" w:color="000000" w:fill="FFFFFF"/>
          </w:tcPr>
          <w:p w:rsidR="00B63F9E" w:rsidRPr="00FE1A06" w:rsidRDefault="00B63F9E" w:rsidP="004B3D7F">
            <w:pPr>
              <w:widowControl/>
              <w:jc w:val="right"/>
              <w:rPr>
                <w:rFonts w:ascii="Arial" w:eastAsia="Times New Roman" w:hAnsi="Arial" w:cs="Arial"/>
                <w:sz w:val="18"/>
                <w:szCs w:val="18"/>
                <w:lang w:val="en-MY" w:eastAsia="en-MY"/>
              </w:rPr>
            </w:pPr>
          </w:p>
        </w:tc>
        <w:tc>
          <w:tcPr>
            <w:tcW w:w="1930" w:type="dxa"/>
            <w:tcBorders>
              <w:top w:val="nil"/>
              <w:left w:val="nil"/>
              <w:bottom w:val="nil"/>
              <w:right w:val="nil"/>
            </w:tcBorders>
            <w:shd w:val="clear" w:color="000000" w:fill="FFFFFF"/>
            <w:noWrap/>
            <w:hideMark/>
          </w:tcPr>
          <w:p w:rsidR="00B63F9E" w:rsidRPr="00FE1A06" w:rsidRDefault="00B63F9E" w:rsidP="004B3D7F">
            <w:pPr>
              <w:widowControl/>
              <w:jc w:val="right"/>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700,502,513</w:t>
            </w:r>
          </w:p>
        </w:tc>
      </w:tr>
      <w:tr w:rsidR="00B63F9E" w:rsidRPr="00FE1A06" w:rsidTr="00696FD2">
        <w:trPr>
          <w:trHeight w:val="230"/>
        </w:trPr>
        <w:tc>
          <w:tcPr>
            <w:tcW w:w="5087" w:type="dxa"/>
            <w:tcBorders>
              <w:top w:val="nil"/>
              <w:left w:val="nil"/>
              <w:bottom w:val="nil"/>
              <w:right w:val="nil"/>
            </w:tcBorders>
            <w:shd w:val="clear" w:color="000000" w:fill="FFFFFF"/>
            <w:noWrap/>
            <w:hideMark/>
          </w:tcPr>
          <w:p w:rsidR="00B63F9E" w:rsidRPr="00FE1A06" w:rsidRDefault="00B63F9E" w:rsidP="00AA5393">
            <w:pPr>
              <w:widowControl/>
              <w:jc w:val="both"/>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Finance lease liabilities</w:t>
            </w:r>
          </w:p>
        </w:tc>
        <w:tc>
          <w:tcPr>
            <w:tcW w:w="1808" w:type="dxa"/>
            <w:tcBorders>
              <w:top w:val="nil"/>
              <w:left w:val="nil"/>
              <w:bottom w:val="nil"/>
              <w:right w:val="nil"/>
            </w:tcBorders>
            <w:shd w:val="clear" w:color="000000" w:fill="FFFFFF"/>
            <w:noWrap/>
          </w:tcPr>
          <w:p w:rsidR="00B63F9E" w:rsidRPr="00FE1A06" w:rsidRDefault="00B63F9E" w:rsidP="003657F4">
            <w:pPr>
              <w:widowControl/>
              <w:jc w:val="right"/>
              <w:rPr>
                <w:rFonts w:ascii="Arial" w:eastAsia="Times New Roman" w:hAnsi="Arial" w:cs="Arial"/>
                <w:sz w:val="18"/>
                <w:szCs w:val="18"/>
                <w:lang w:val="en-MY" w:eastAsia="en-MY"/>
              </w:rPr>
            </w:pPr>
            <w:r>
              <w:rPr>
                <w:rFonts w:ascii="Arial" w:eastAsia="Times New Roman" w:hAnsi="Arial" w:cs="Arial"/>
                <w:sz w:val="18"/>
                <w:szCs w:val="18"/>
                <w:lang w:val="en-MY" w:eastAsia="en-MY"/>
              </w:rPr>
              <w:t>5,841</w:t>
            </w:r>
          </w:p>
        </w:tc>
        <w:tc>
          <w:tcPr>
            <w:tcW w:w="222" w:type="dxa"/>
            <w:tcBorders>
              <w:top w:val="nil"/>
              <w:left w:val="nil"/>
              <w:bottom w:val="nil"/>
              <w:right w:val="nil"/>
            </w:tcBorders>
            <w:shd w:val="clear" w:color="000000" w:fill="FFFFFF"/>
          </w:tcPr>
          <w:p w:rsidR="00B63F9E" w:rsidRPr="00FE1A06" w:rsidRDefault="00B63F9E" w:rsidP="004B3D7F">
            <w:pPr>
              <w:widowControl/>
              <w:jc w:val="right"/>
              <w:rPr>
                <w:rFonts w:ascii="Arial" w:eastAsia="Times New Roman" w:hAnsi="Arial" w:cs="Arial"/>
                <w:sz w:val="18"/>
                <w:szCs w:val="18"/>
                <w:lang w:val="en-MY" w:eastAsia="en-MY"/>
              </w:rPr>
            </w:pPr>
          </w:p>
        </w:tc>
        <w:tc>
          <w:tcPr>
            <w:tcW w:w="1930" w:type="dxa"/>
            <w:tcBorders>
              <w:top w:val="nil"/>
              <w:left w:val="nil"/>
              <w:bottom w:val="nil"/>
              <w:right w:val="nil"/>
            </w:tcBorders>
            <w:shd w:val="clear" w:color="000000" w:fill="FFFFFF"/>
            <w:noWrap/>
            <w:hideMark/>
          </w:tcPr>
          <w:p w:rsidR="00B63F9E" w:rsidRPr="00FE1A06" w:rsidRDefault="00B63F9E" w:rsidP="004B3D7F">
            <w:pPr>
              <w:widowControl/>
              <w:jc w:val="right"/>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107,292</w:t>
            </w:r>
          </w:p>
        </w:tc>
      </w:tr>
      <w:tr w:rsidR="00B63F9E" w:rsidRPr="00FE1A06" w:rsidTr="00696FD2">
        <w:trPr>
          <w:trHeight w:val="245"/>
        </w:trPr>
        <w:tc>
          <w:tcPr>
            <w:tcW w:w="5087" w:type="dxa"/>
            <w:tcBorders>
              <w:top w:val="nil"/>
              <w:left w:val="nil"/>
              <w:bottom w:val="nil"/>
              <w:right w:val="nil"/>
            </w:tcBorders>
            <w:shd w:val="clear" w:color="000000" w:fill="FFFFFF"/>
            <w:noWrap/>
            <w:hideMark/>
          </w:tcPr>
          <w:p w:rsidR="00B63F9E" w:rsidRPr="00FE1A06" w:rsidRDefault="00B63F9E" w:rsidP="00AA5393">
            <w:pPr>
              <w:widowControl/>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w:t>
            </w:r>
          </w:p>
        </w:tc>
        <w:tc>
          <w:tcPr>
            <w:tcW w:w="1808" w:type="dxa"/>
            <w:tcBorders>
              <w:top w:val="single" w:sz="4" w:space="0" w:color="auto"/>
              <w:left w:val="nil"/>
              <w:bottom w:val="double" w:sz="6" w:space="0" w:color="auto"/>
              <w:right w:val="nil"/>
            </w:tcBorders>
            <w:shd w:val="clear" w:color="000000" w:fill="FFFFFF"/>
            <w:noWrap/>
          </w:tcPr>
          <w:p w:rsidR="00B63F9E" w:rsidRPr="00FE1A06" w:rsidRDefault="00B63F9E" w:rsidP="003657F4">
            <w:pPr>
              <w:widowControl/>
              <w:jc w:val="right"/>
              <w:rPr>
                <w:rFonts w:ascii="Arial" w:eastAsia="Times New Roman" w:hAnsi="Arial" w:cs="Arial"/>
                <w:sz w:val="18"/>
                <w:szCs w:val="18"/>
                <w:lang w:val="en-MY" w:eastAsia="en-MY"/>
              </w:rPr>
            </w:pPr>
            <w:r>
              <w:rPr>
                <w:rFonts w:ascii="Arial" w:eastAsia="Times New Roman" w:hAnsi="Arial" w:cs="Arial"/>
                <w:sz w:val="18"/>
                <w:szCs w:val="18"/>
                <w:lang w:val="en-MY" w:eastAsia="en-MY"/>
              </w:rPr>
              <w:t>6</w:t>
            </w:r>
            <w:r w:rsidR="00677006">
              <w:rPr>
                <w:rFonts w:ascii="Arial" w:eastAsia="Times New Roman" w:hAnsi="Arial" w:cs="Arial"/>
                <w:sz w:val="18"/>
                <w:szCs w:val="18"/>
                <w:lang w:val="en-MY" w:eastAsia="en-MY"/>
              </w:rPr>
              <w:t>6</w:t>
            </w:r>
            <w:r w:rsidR="00F205F4">
              <w:rPr>
                <w:rFonts w:ascii="Arial" w:eastAsia="Times New Roman" w:hAnsi="Arial" w:cs="Arial"/>
                <w:sz w:val="18"/>
                <w:szCs w:val="18"/>
                <w:lang w:val="en-MY" w:eastAsia="en-MY"/>
              </w:rPr>
              <w:t>5,859,806</w:t>
            </w:r>
          </w:p>
        </w:tc>
        <w:tc>
          <w:tcPr>
            <w:tcW w:w="222" w:type="dxa"/>
            <w:tcBorders>
              <w:left w:val="nil"/>
              <w:right w:val="nil"/>
            </w:tcBorders>
            <w:shd w:val="clear" w:color="000000" w:fill="FFFFFF"/>
          </w:tcPr>
          <w:p w:rsidR="00B63F9E" w:rsidRPr="00FE1A06" w:rsidRDefault="00B63F9E" w:rsidP="004B3D7F">
            <w:pPr>
              <w:widowControl/>
              <w:jc w:val="right"/>
              <w:rPr>
                <w:rFonts w:ascii="Arial" w:eastAsia="Times New Roman" w:hAnsi="Arial" w:cs="Arial"/>
                <w:sz w:val="18"/>
                <w:szCs w:val="18"/>
                <w:lang w:val="en-MY" w:eastAsia="en-MY"/>
              </w:rPr>
            </w:pPr>
          </w:p>
        </w:tc>
        <w:tc>
          <w:tcPr>
            <w:tcW w:w="1930" w:type="dxa"/>
            <w:tcBorders>
              <w:top w:val="single" w:sz="4" w:space="0" w:color="auto"/>
              <w:left w:val="nil"/>
              <w:bottom w:val="double" w:sz="6" w:space="0" w:color="auto"/>
              <w:right w:val="nil"/>
            </w:tcBorders>
            <w:shd w:val="clear" w:color="000000" w:fill="FFFFFF"/>
            <w:noWrap/>
            <w:hideMark/>
          </w:tcPr>
          <w:p w:rsidR="00B63F9E" w:rsidRPr="00FE1A06" w:rsidRDefault="00B63F9E" w:rsidP="004B3D7F">
            <w:pPr>
              <w:widowControl/>
              <w:jc w:val="right"/>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700,609,805</w:t>
            </w:r>
          </w:p>
        </w:tc>
      </w:tr>
      <w:tr w:rsidR="00B63F9E" w:rsidRPr="00FE1A06" w:rsidTr="00696FD2">
        <w:trPr>
          <w:trHeight w:val="297"/>
        </w:trPr>
        <w:tc>
          <w:tcPr>
            <w:tcW w:w="5087" w:type="dxa"/>
            <w:tcBorders>
              <w:top w:val="nil"/>
              <w:left w:val="nil"/>
              <w:right w:val="nil"/>
            </w:tcBorders>
            <w:shd w:val="clear" w:color="000000" w:fill="FFFFFF"/>
            <w:noWrap/>
            <w:hideMark/>
          </w:tcPr>
          <w:p w:rsidR="00B63F9E" w:rsidRPr="00FE1A06" w:rsidRDefault="00B63F9E" w:rsidP="00AA5393">
            <w:pPr>
              <w:widowControl/>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w:t>
            </w:r>
          </w:p>
        </w:tc>
        <w:tc>
          <w:tcPr>
            <w:tcW w:w="1808" w:type="dxa"/>
            <w:tcBorders>
              <w:top w:val="nil"/>
              <w:left w:val="nil"/>
              <w:right w:val="nil"/>
            </w:tcBorders>
            <w:shd w:val="clear" w:color="000000" w:fill="FFFFFF"/>
            <w:noWrap/>
          </w:tcPr>
          <w:p w:rsidR="00B63F9E" w:rsidRPr="00FE1A06" w:rsidRDefault="00B63F9E" w:rsidP="003657F4">
            <w:pPr>
              <w:widowControl/>
              <w:jc w:val="right"/>
              <w:rPr>
                <w:rFonts w:ascii="Arial" w:eastAsia="Times New Roman" w:hAnsi="Arial" w:cs="Arial"/>
                <w:sz w:val="18"/>
                <w:szCs w:val="18"/>
                <w:lang w:val="en-MY" w:eastAsia="en-MY"/>
              </w:rPr>
            </w:pPr>
          </w:p>
        </w:tc>
        <w:tc>
          <w:tcPr>
            <w:tcW w:w="222" w:type="dxa"/>
            <w:tcBorders>
              <w:left w:val="nil"/>
              <w:right w:val="nil"/>
            </w:tcBorders>
            <w:shd w:val="clear" w:color="000000" w:fill="FFFFFF"/>
          </w:tcPr>
          <w:p w:rsidR="00B63F9E" w:rsidRPr="00FE1A06" w:rsidRDefault="00B63F9E" w:rsidP="00AA5393">
            <w:pPr>
              <w:widowControl/>
              <w:jc w:val="right"/>
              <w:rPr>
                <w:rFonts w:ascii="Arial" w:eastAsia="Times New Roman" w:hAnsi="Arial" w:cs="Arial"/>
                <w:sz w:val="18"/>
                <w:szCs w:val="18"/>
                <w:lang w:val="en-MY" w:eastAsia="en-MY"/>
              </w:rPr>
            </w:pPr>
          </w:p>
        </w:tc>
        <w:tc>
          <w:tcPr>
            <w:tcW w:w="1930" w:type="dxa"/>
            <w:tcBorders>
              <w:top w:val="nil"/>
              <w:left w:val="nil"/>
              <w:right w:val="nil"/>
            </w:tcBorders>
            <w:shd w:val="clear" w:color="000000" w:fill="FFFFFF"/>
            <w:noWrap/>
            <w:hideMark/>
          </w:tcPr>
          <w:p w:rsidR="00B63F9E" w:rsidRPr="00FE1A06" w:rsidRDefault="00B63F9E" w:rsidP="00AA5393">
            <w:pPr>
              <w:widowControl/>
              <w:jc w:val="right"/>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w:t>
            </w:r>
          </w:p>
        </w:tc>
      </w:tr>
      <w:tr w:rsidR="00B63F9E" w:rsidRPr="00FE1A06" w:rsidTr="00367C64">
        <w:trPr>
          <w:trHeight w:val="245"/>
        </w:trPr>
        <w:tc>
          <w:tcPr>
            <w:tcW w:w="5087" w:type="dxa"/>
            <w:tcBorders>
              <w:top w:val="nil"/>
              <w:left w:val="nil"/>
              <w:bottom w:val="nil"/>
              <w:right w:val="nil"/>
            </w:tcBorders>
            <w:shd w:val="clear" w:color="000000" w:fill="FFFFFF"/>
            <w:noWrap/>
            <w:hideMark/>
          </w:tcPr>
          <w:p w:rsidR="00B63F9E" w:rsidRPr="00FE1A06" w:rsidRDefault="00B63F9E" w:rsidP="00AA5393">
            <w:pPr>
              <w:widowControl/>
              <w:jc w:val="both"/>
              <w:rPr>
                <w:rFonts w:ascii="Arial" w:eastAsia="Times New Roman" w:hAnsi="Arial" w:cs="Arial"/>
                <w:b/>
                <w:sz w:val="18"/>
                <w:szCs w:val="18"/>
                <w:lang w:val="en-MY" w:eastAsia="en-MY"/>
              </w:rPr>
            </w:pPr>
            <w:r w:rsidRPr="00FE1A06">
              <w:rPr>
                <w:rFonts w:ascii="Arial" w:eastAsia="Times New Roman" w:hAnsi="Arial" w:cs="Arial"/>
                <w:b/>
                <w:sz w:val="18"/>
                <w:szCs w:val="18"/>
                <w:lang w:val="en-MY" w:eastAsia="en-MY"/>
              </w:rPr>
              <w:t>Total borrowings</w:t>
            </w:r>
          </w:p>
        </w:tc>
        <w:tc>
          <w:tcPr>
            <w:tcW w:w="1808" w:type="dxa"/>
            <w:tcBorders>
              <w:top w:val="nil"/>
              <w:left w:val="nil"/>
              <w:bottom w:val="double" w:sz="4" w:space="0" w:color="auto"/>
              <w:right w:val="nil"/>
            </w:tcBorders>
            <w:shd w:val="clear" w:color="000000" w:fill="FFFFFF"/>
            <w:noWrap/>
          </w:tcPr>
          <w:p w:rsidR="00B63F9E" w:rsidRPr="00FE1A06" w:rsidRDefault="00B63F9E" w:rsidP="003657F4">
            <w:pPr>
              <w:widowControl/>
              <w:jc w:val="right"/>
              <w:rPr>
                <w:rFonts w:ascii="Arial" w:eastAsia="Times New Roman" w:hAnsi="Arial" w:cs="Arial"/>
                <w:b/>
                <w:sz w:val="18"/>
                <w:szCs w:val="18"/>
                <w:lang w:val="en-MY" w:eastAsia="en-MY"/>
              </w:rPr>
            </w:pPr>
            <w:r>
              <w:rPr>
                <w:rFonts w:ascii="Arial" w:eastAsia="Times New Roman" w:hAnsi="Arial" w:cs="Arial"/>
                <w:b/>
                <w:sz w:val="18"/>
                <w:szCs w:val="18"/>
                <w:lang w:val="en-MY" w:eastAsia="en-MY"/>
              </w:rPr>
              <w:t>829,</w:t>
            </w:r>
            <w:r w:rsidR="00677006">
              <w:rPr>
                <w:rFonts w:ascii="Arial" w:eastAsia="Times New Roman" w:hAnsi="Arial" w:cs="Arial"/>
                <w:b/>
                <w:sz w:val="18"/>
                <w:szCs w:val="18"/>
                <w:lang w:val="en-MY" w:eastAsia="en-MY"/>
              </w:rPr>
              <w:t>462,1</w:t>
            </w:r>
            <w:r w:rsidR="00F205F4">
              <w:rPr>
                <w:rFonts w:ascii="Arial" w:eastAsia="Times New Roman" w:hAnsi="Arial" w:cs="Arial"/>
                <w:b/>
                <w:sz w:val="18"/>
                <w:szCs w:val="18"/>
                <w:lang w:val="en-MY" w:eastAsia="en-MY"/>
              </w:rPr>
              <w:t>60</w:t>
            </w:r>
          </w:p>
        </w:tc>
        <w:tc>
          <w:tcPr>
            <w:tcW w:w="222" w:type="dxa"/>
            <w:tcBorders>
              <w:top w:val="nil"/>
              <w:left w:val="nil"/>
              <w:bottom w:val="nil"/>
              <w:right w:val="nil"/>
            </w:tcBorders>
            <w:shd w:val="clear" w:color="000000" w:fill="FFFFFF"/>
          </w:tcPr>
          <w:p w:rsidR="00B63F9E" w:rsidRPr="00FE1A06" w:rsidRDefault="00B63F9E" w:rsidP="00D009A6">
            <w:pPr>
              <w:widowControl/>
              <w:tabs>
                <w:tab w:val="right" w:pos="1966"/>
              </w:tabs>
              <w:jc w:val="right"/>
              <w:rPr>
                <w:rFonts w:ascii="Arial" w:eastAsia="Times New Roman" w:hAnsi="Arial" w:cs="Arial"/>
                <w:b/>
                <w:sz w:val="18"/>
                <w:szCs w:val="18"/>
                <w:lang w:val="en-MY" w:eastAsia="en-MY"/>
              </w:rPr>
            </w:pPr>
          </w:p>
        </w:tc>
        <w:tc>
          <w:tcPr>
            <w:tcW w:w="1930" w:type="dxa"/>
            <w:tcBorders>
              <w:top w:val="nil"/>
              <w:left w:val="nil"/>
              <w:bottom w:val="double" w:sz="4" w:space="0" w:color="auto"/>
              <w:right w:val="nil"/>
            </w:tcBorders>
            <w:shd w:val="clear" w:color="000000" w:fill="FFFFFF"/>
            <w:noWrap/>
            <w:hideMark/>
          </w:tcPr>
          <w:p w:rsidR="00B63F9E" w:rsidRPr="00FE1A06" w:rsidRDefault="00B63F9E" w:rsidP="00D009A6">
            <w:pPr>
              <w:widowControl/>
              <w:tabs>
                <w:tab w:val="right" w:pos="1966"/>
              </w:tabs>
              <w:jc w:val="right"/>
              <w:rPr>
                <w:rFonts w:ascii="Arial" w:eastAsia="Times New Roman" w:hAnsi="Arial" w:cs="Arial"/>
                <w:b/>
                <w:sz w:val="18"/>
                <w:szCs w:val="18"/>
                <w:lang w:val="en-MY" w:eastAsia="en-MY"/>
              </w:rPr>
            </w:pPr>
            <w:r w:rsidRPr="00FE1A06">
              <w:rPr>
                <w:rFonts w:ascii="Arial" w:eastAsia="Times New Roman" w:hAnsi="Arial" w:cs="Arial"/>
                <w:b/>
                <w:sz w:val="18"/>
                <w:szCs w:val="18"/>
                <w:lang w:val="en-MY" w:eastAsia="en-MY"/>
              </w:rPr>
              <w:t>1,103,251,974</w:t>
            </w:r>
          </w:p>
        </w:tc>
      </w:tr>
    </w:tbl>
    <w:p w:rsidR="00277FE3" w:rsidRPr="00FE1A06" w:rsidRDefault="00277FE3" w:rsidP="004B3D7F">
      <w:pPr>
        <w:pStyle w:val="BodyText"/>
        <w:spacing w:line="216" w:lineRule="exact"/>
        <w:ind w:left="720"/>
        <w:rPr>
          <w:rFonts w:ascii="Arial" w:hAnsi="Arial" w:cs="Arial"/>
          <w:b/>
          <w:spacing w:val="-3"/>
          <w:kern w:val="2"/>
          <w:lang w:val="en-GB"/>
        </w:rPr>
      </w:pPr>
    </w:p>
    <w:p w:rsidR="00277FE3" w:rsidRPr="00FE1A06" w:rsidRDefault="00277FE3" w:rsidP="00277FE3">
      <w:pPr>
        <w:pStyle w:val="BodyText"/>
        <w:spacing w:line="216" w:lineRule="exact"/>
        <w:ind w:left="720"/>
        <w:jc w:val="both"/>
        <w:rPr>
          <w:rFonts w:ascii="Arial" w:hAnsi="Arial" w:cs="Arial"/>
          <w:color w:val="232323"/>
        </w:rPr>
      </w:pPr>
      <w:r w:rsidRPr="00FE1A06">
        <w:rPr>
          <w:rFonts w:ascii="Arial" w:hAnsi="Arial" w:cs="Arial"/>
          <w:color w:val="232323"/>
        </w:rPr>
        <w:t>Note</w:t>
      </w:r>
      <w:r w:rsidR="00ED3FDB" w:rsidRPr="00FE1A06">
        <w:rPr>
          <w:rFonts w:ascii="Arial" w:hAnsi="Arial" w:cs="Arial"/>
          <w:color w:val="232323"/>
        </w:rPr>
        <w:t>:</w:t>
      </w:r>
    </w:p>
    <w:p w:rsidR="00B63F9E" w:rsidRPr="00FE1A06" w:rsidRDefault="00B63F9E" w:rsidP="00B63F9E">
      <w:pPr>
        <w:pStyle w:val="BodyText"/>
        <w:tabs>
          <w:tab w:val="left" w:pos="720"/>
        </w:tabs>
        <w:spacing w:line="216" w:lineRule="exact"/>
        <w:ind w:left="720"/>
        <w:jc w:val="both"/>
        <w:rPr>
          <w:rFonts w:ascii="Arial" w:hAnsi="Arial" w:cs="Arial"/>
          <w:color w:val="232323"/>
        </w:rPr>
      </w:pPr>
      <w:r w:rsidRPr="00FE1A06">
        <w:rPr>
          <w:rFonts w:ascii="Arial" w:hAnsi="Arial" w:cs="Arial"/>
          <w:color w:val="232323"/>
        </w:rPr>
        <w:t>Total term loan denominated</w:t>
      </w:r>
      <w:r>
        <w:rPr>
          <w:rFonts w:ascii="Arial" w:hAnsi="Arial" w:cs="Arial"/>
          <w:color w:val="232323"/>
        </w:rPr>
        <w:t xml:space="preserve"> in USD is USD3.4</w:t>
      </w:r>
      <w:r w:rsidRPr="00FE1A06">
        <w:rPr>
          <w:rFonts w:ascii="Arial" w:hAnsi="Arial" w:cs="Arial"/>
          <w:color w:val="232323"/>
        </w:rPr>
        <w:t xml:space="preserve"> million (equivalent to </w:t>
      </w:r>
      <w:r>
        <w:rPr>
          <w:rFonts w:ascii="Arial" w:hAnsi="Arial" w:cs="Arial"/>
          <w:color w:val="232323"/>
        </w:rPr>
        <w:t>RM11</w:t>
      </w:r>
      <w:r w:rsidR="00374D40">
        <w:rPr>
          <w:rFonts w:ascii="Arial" w:hAnsi="Arial" w:cs="Arial"/>
          <w:color w:val="232323"/>
        </w:rPr>
        <w:t>.1</w:t>
      </w:r>
      <w:r>
        <w:rPr>
          <w:rFonts w:ascii="Arial" w:hAnsi="Arial" w:cs="Arial"/>
          <w:color w:val="232323"/>
        </w:rPr>
        <w:t xml:space="preserve"> </w:t>
      </w:r>
      <w:r w:rsidR="00374D40">
        <w:rPr>
          <w:rFonts w:ascii="Arial" w:hAnsi="Arial" w:cs="Arial"/>
          <w:color w:val="232323"/>
        </w:rPr>
        <w:t xml:space="preserve">million), with </w:t>
      </w:r>
      <w:r w:rsidRPr="00FE1A06">
        <w:rPr>
          <w:rFonts w:ascii="Arial" w:hAnsi="Arial" w:cs="Arial"/>
          <w:color w:val="232323"/>
        </w:rPr>
        <w:t>USD0.8 million (equivalent to RM2.</w:t>
      </w:r>
      <w:r w:rsidR="00CA665A">
        <w:rPr>
          <w:rFonts w:ascii="Arial" w:hAnsi="Arial" w:cs="Arial"/>
          <w:color w:val="232323"/>
        </w:rPr>
        <w:t>5</w:t>
      </w:r>
      <w:r w:rsidRPr="00FE1A06">
        <w:rPr>
          <w:rFonts w:ascii="Arial" w:hAnsi="Arial" w:cs="Arial"/>
          <w:color w:val="232323"/>
        </w:rPr>
        <w:t xml:space="preserve"> million) being secured short-term portion and USD2.</w:t>
      </w:r>
      <w:r w:rsidR="007D028F">
        <w:rPr>
          <w:rFonts w:ascii="Arial" w:hAnsi="Arial" w:cs="Arial"/>
          <w:color w:val="232323"/>
        </w:rPr>
        <w:t>6</w:t>
      </w:r>
      <w:r w:rsidRPr="00FE1A06">
        <w:rPr>
          <w:rFonts w:ascii="Arial" w:hAnsi="Arial" w:cs="Arial"/>
          <w:color w:val="232323"/>
        </w:rPr>
        <w:t xml:space="preserve"> million (equivalent to </w:t>
      </w:r>
      <w:r>
        <w:rPr>
          <w:rFonts w:ascii="Arial" w:hAnsi="Arial" w:cs="Arial"/>
          <w:color w:val="232323"/>
        </w:rPr>
        <w:t>RM8.6</w:t>
      </w:r>
      <w:r w:rsidRPr="00FE1A06">
        <w:rPr>
          <w:rFonts w:ascii="Arial" w:hAnsi="Arial" w:cs="Arial"/>
          <w:color w:val="232323"/>
        </w:rPr>
        <w:t xml:space="preserve"> million) as secured long-term portion.</w:t>
      </w:r>
    </w:p>
    <w:p w:rsidR="00B63F9E" w:rsidRPr="00FE1A06" w:rsidRDefault="00B63F9E" w:rsidP="00B63F9E">
      <w:pPr>
        <w:pStyle w:val="BodyText"/>
        <w:tabs>
          <w:tab w:val="left" w:pos="720"/>
        </w:tabs>
        <w:spacing w:line="216" w:lineRule="exact"/>
        <w:ind w:left="720"/>
        <w:jc w:val="both"/>
        <w:rPr>
          <w:rFonts w:ascii="Arial" w:hAnsi="Arial" w:cs="Arial"/>
          <w:color w:val="232323"/>
        </w:rPr>
      </w:pPr>
    </w:p>
    <w:p w:rsidR="00AA5393" w:rsidRDefault="00B63F9E" w:rsidP="00B63F9E">
      <w:pPr>
        <w:pStyle w:val="BodyText"/>
        <w:tabs>
          <w:tab w:val="left" w:pos="720"/>
        </w:tabs>
        <w:spacing w:line="216" w:lineRule="exact"/>
        <w:ind w:left="720"/>
        <w:jc w:val="both"/>
        <w:rPr>
          <w:rFonts w:ascii="Arial" w:hAnsi="Arial" w:cs="Arial"/>
          <w:color w:val="232323"/>
        </w:rPr>
      </w:pPr>
      <w:r w:rsidRPr="00FE1A06">
        <w:rPr>
          <w:rFonts w:ascii="Arial" w:hAnsi="Arial" w:cs="Arial"/>
          <w:color w:val="232323"/>
        </w:rPr>
        <w:t xml:space="preserve">As at </w:t>
      </w:r>
      <w:r>
        <w:rPr>
          <w:rFonts w:ascii="Arial" w:hAnsi="Arial" w:cs="Arial"/>
          <w:color w:val="232323"/>
        </w:rPr>
        <w:t>30 June</w:t>
      </w:r>
      <w:r w:rsidRPr="00FE1A06">
        <w:rPr>
          <w:rFonts w:ascii="Arial" w:hAnsi="Arial" w:cs="Arial"/>
          <w:color w:val="232323"/>
        </w:rPr>
        <w:t xml:space="preserve"> 2014, the Group </w:t>
      </w:r>
      <w:proofErr w:type="gramStart"/>
      <w:r w:rsidRPr="00FE1A06">
        <w:rPr>
          <w:rFonts w:ascii="Arial" w:hAnsi="Arial" w:cs="Arial"/>
          <w:color w:val="232323"/>
        </w:rPr>
        <w:t>have</w:t>
      </w:r>
      <w:proofErr w:type="gramEnd"/>
      <w:r w:rsidRPr="00FE1A06">
        <w:rPr>
          <w:rFonts w:ascii="Arial" w:hAnsi="Arial" w:cs="Arial"/>
          <w:color w:val="232323"/>
        </w:rPr>
        <w:t xml:space="preserve"> provided bank guarantees, tender bonds and bid bonds amounting to </w:t>
      </w:r>
      <w:r w:rsidR="00980C39">
        <w:rPr>
          <w:rFonts w:ascii="Arial" w:hAnsi="Arial" w:cs="Arial"/>
          <w:color w:val="232323"/>
        </w:rPr>
        <w:t>RM18.8</w:t>
      </w:r>
      <w:r w:rsidRPr="00B63F9E">
        <w:rPr>
          <w:rFonts w:ascii="Arial" w:hAnsi="Arial" w:cs="Arial"/>
          <w:color w:val="232323"/>
        </w:rPr>
        <w:t xml:space="preserve"> million</w:t>
      </w:r>
      <w:r w:rsidRPr="00FE1A06">
        <w:rPr>
          <w:rFonts w:ascii="Arial" w:hAnsi="Arial" w:cs="Arial"/>
          <w:color w:val="232323"/>
        </w:rPr>
        <w:t xml:space="preserve"> primarily due to the tendering of new contracts and as financial guarantee for the performance of our charter contracts by our subsidiaries and corporate guarantees amounting to </w:t>
      </w:r>
      <w:r w:rsidR="00980C39">
        <w:rPr>
          <w:rFonts w:ascii="Arial" w:hAnsi="Arial" w:cs="Arial"/>
          <w:color w:val="232323"/>
        </w:rPr>
        <w:t>RM866.6</w:t>
      </w:r>
      <w:r w:rsidRPr="00FE1A06">
        <w:rPr>
          <w:rFonts w:ascii="Arial" w:hAnsi="Arial" w:cs="Arial"/>
          <w:color w:val="232323"/>
        </w:rPr>
        <w:t xml:space="preserve"> million for loan obtained by our subsidiaries</w:t>
      </w:r>
    </w:p>
    <w:p w:rsidR="00B63F9E" w:rsidRPr="00B63F9E" w:rsidRDefault="00B63F9E" w:rsidP="00B63F9E">
      <w:pPr>
        <w:pStyle w:val="BodyText"/>
        <w:tabs>
          <w:tab w:val="left" w:pos="720"/>
        </w:tabs>
        <w:spacing w:line="216" w:lineRule="exact"/>
        <w:ind w:left="720"/>
        <w:jc w:val="both"/>
        <w:rPr>
          <w:rFonts w:ascii="Arial" w:hAnsi="Arial" w:cs="Arial"/>
          <w:color w:val="232323"/>
        </w:rPr>
      </w:pPr>
    </w:p>
    <w:p w:rsidR="00AA5393" w:rsidRPr="00CE23EB" w:rsidRDefault="00AA5393" w:rsidP="00F82F74">
      <w:pPr>
        <w:pStyle w:val="ListParagraph"/>
        <w:numPr>
          <w:ilvl w:val="0"/>
          <w:numId w:val="10"/>
        </w:numPr>
        <w:tabs>
          <w:tab w:val="left" w:pos="720"/>
        </w:tabs>
        <w:ind w:left="720" w:hanging="720"/>
        <w:jc w:val="both"/>
        <w:rPr>
          <w:rFonts w:ascii="Arial" w:eastAsia="Times New Roman" w:hAnsi="Arial" w:cs="Arial"/>
          <w:b/>
          <w:bCs/>
          <w:w w:val="105"/>
          <w:sz w:val="18"/>
          <w:szCs w:val="18"/>
        </w:rPr>
      </w:pPr>
      <w:r w:rsidRPr="00CE23EB">
        <w:rPr>
          <w:rFonts w:ascii="Arial" w:eastAsia="Times New Roman" w:hAnsi="Arial" w:cs="Arial"/>
          <w:b/>
          <w:bCs/>
          <w:w w:val="105"/>
          <w:sz w:val="18"/>
          <w:szCs w:val="18"/>
        </w:rPr>
        <w:t>DERIVATIVE  FINANCIAL  INSTRUMENTS</w:t>
      </w:r>
    </w:p>
    <w:p w:rsidR="00D009A6" w:rsidRDefault="00D009A6" w:rsidP="00D009A6">
      <w:pPr>
        <w:pStyle w:val="BodyText"/>
        <w:spacing w:line="216" w:lineRule="exact"/>
        <w:ind w:left="720"/>
        <w:rPr>
          <w:rFonts w:ascii="Arial" w:hAnsi="Arial" w:cs="Arial"/>
          <w:color w:val="232323"/>
        </w:rPr>
      </w:pPr>
    </w:p>
    <w:p w:rsidR="00AA5393" w:rsidRPr="00CE23EB" w:rsidRDefault="004468D4" w:rsidP="00D009A6">
      <w:pPr>
        <w:pStyle w:val="BodyText"/>
        <w:spacing w:line="216" w:lineRule="exact"/>
        <w:ind w:left="720"/>
        <w:rPr>
          <w:rFonts w:ascii="Arial" w:hAnsi="Arial" w:cs="Arial"/>
          <w:color w:val="232323"/>
        </w:rPr>
      </w:pPr>
      <w:r>
        <w:rPr>
          <w:rFonts w:ascii="Arial" w:hAnsi="Arial" w:cs="Arial"/>
          <w:color w:val="232323"/>
        </w:rPr>
        <w:t>T</w:t>
      </w:r>
      <w:r w:rsidR="00AA5393" w:rsidRPr="00CE23EB">
        <w:rPr>
          <w:rFonts w:ascii="Arial" w:hAnsi="Arial" w:cs="Arial"/>
          <w:color w:val="232323"/>
        </w:rPr>
        <w:t>he Group does not have any derivative financial instrum</w:t>
      </w:r>
      <w:r>
        <w:rPr>
          <w:rFonts w:ascii="Arial" w:hAnsi="Arial" w:cs="Arial"/>
          <w:color w:val="232323"/>
        </w:rPr>
        <w:t>ents for the</w:t>
      </w:r>
      <w:r w:rsidR="00AA5393" w:rsidRPr="00CE23EB">
        <w:rPr>
          <w:rFonts w:ascii="Arial" w:hAnsi="Arial" w:cs="Arial"/>
          <w:color w:val="232323"/>
        </w:rPr>
        <w:t xml:space="preserve"> </w:t>
      </w:r>
      <w:r w:rsidR="00096E9C">
        <w:rPr>
          <w:rFonts w:ascii="Arial" w:hAnsi="Arial" w:cs="Arial"/>
          <w:color w:val="232323"/>
        </w:rPr>
        <w:t>quarter</w:t>
      </w:r>
      <w:r w:rsidR="00AA5393" w:rsidRPr="00CE23EB">
        <w:rPr>
          <w:rFonts w:ascii="Arial" w:hAnsi="Arial" w:cs="Arial"/>
          <w:color w:val="232323"/>
        </w:rPr>
        <w:t xml:space="preserve"> </w:t>
      </w:r>
      <w:r>
        <w:rPr>
          <w:rFonts w:ascii="Arial" w:hAnsi="Arial" w:cs="Arial"/>
          <w:color w:val="232323"/>
        </w:rPr>
        <w:t xml:space="preserve">ended </w:t>
      </w:r>
      <w:r w:rsidR="00F84AB0">
        <w:rPr>
          <w:rFonts w:ascii="Arial" w:hAnsi="Arial" w:cs="Arial"/>
          <w:color w:val="232323"/>
        </w:rPr>
        <w:t xml:space="preserve">30 </w:t>
      </w:r>
      <w:r w:rsidR="00696FD2">
        <w:rPr>
          <w:rFonts w:ascii="Arial" w:hAnsi="Arial" w:cs="Arial"/>
          <w:color w:val="232323"/>
        </w:rPr>
        <w:t xml:space="preserve">June </w:t>
      </w:r>
      <w:r w:rsidR="00696FD2" w:rsidRPr="00CE23EB">
        <w:rPr>
          <w:rFonts w:ascii="Arial" w:hAnsi="Arial" w:cs="Arial"/>
          <w:color w:val="232323"/>
        </w:rPr>
        <w:t>2014</w:t>
      </w:r>
      <w:r w:rsidR="00AA5393" w:rsidRPr="00CE23EB">
        <w:rPr>
          <w:rFonts w:ascii="Arial" w:hAnsi="Arial" w:cs="Arial"/>
          <w:color w:val="232323"/>
        </w:rPr>
        <w:t>.</w:t>
      </w:r>
    </w:p>
    <w:p w:rsidR="00AA5393" w:rsidRDefault="00AA5393" w:rsidP="00AA5393">
      <w:pPr>
        <w:pStyle w:val="BodyText"/>
        <w:spacing w:line="216" w:lineRule="exact"/>
        <w:ind w:left="720"/>
        <w:rPr>
          <w:rFonts w:ascii="Arial" w:hAnsi="Arial" w:cs="Arial"/>
          <w:color w:val="232323"/>
        </w:rPr>
      </w:pPr>
    </w:p>
    <w:p w:rsidR="00D009A6" w:rsidRDefault="00D009A6">
      <w:pPr>
        <w:rPr>
          <w:rFonts w:ascii="Arial" w:eastAsia="Times New Roman" w:hAnsi="Arial" w:cs="Arial"/>
          <w:color w:val="232323"/>
          <w:sz w:val="18"/>
          <w:szCs w:val="18"/>
        </w:rPr>
      </w:pPr>
      <w:r>
        <w:rPr>
          <w:rFonts w:ascii="Arial" w:hAnsi="Arial" w:cs="Arial"/>
          <w:color w:val="232323"/>
        </w:rPr>
        <w:br w:type="page"/>
      </w:r>
    </w:p>
    <w:tbl>
      <w:tblPr>
        <w:tblpPr w:leftFromText="180" w:rightFromText="180" w:vertAnchor="text" w:horzAnchor="margin" w:tblpY="-13"/>
        <w:tblW w:w="9852" w:type="dxa"/>
        <w:tblLayout w:type="fixed"/>
        <w:tblLook w:val="0000" w:firstRow="0" w:lastRow="0" w:firstColumn="0" w:lastColumn="0" w:noHBand="0" w:noVBand="0"/>
      </w:tblPr>
      <w:tblGrid>
        <w:gridCol w:w="9852"/>
      </w:tblGrid>
      <w:tr w:rsidR="00D009A6" w:rsidRPr="00CE23EB" w:rsidTr="00D009A6">
        <w:trPr>
          <w:trHeight w:val="432"/>
        </w:trPr>
        <w:tc>
          <w:tcPr>
            <w:tcW w:w="9852" w:type="dxa"/>
            <w:shd w:val="clear" w:color="auto" w:fill="auto"/>
            <w:tcMar>
              <w:left w:w="115" w:type="dxa"/>
              <w:right w:w="115" w:type="dxa"/>
            </w:tcMar>
            <w:vAlign w:val="center"/>
          </w:tcPr>
          <w:p w:rsidR="00D009A6" w:rsidRDefault="00D009A6" w:rsidP="00D009A6">
            <w:pPr>
              <w:tabs>
                <w:tab w:val="left" w:pos="90"/>
              </w:tabs>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B – EXPLANATORY NOTES PURSUANT TO APPENDIX 9B OF THE</w:t>
            </w:r>
          </w:p>
          <w:p w:rsidR="00D009A6" w:rsidRPr="00CE23EB" w:rsidRDefault="00D009A6" w:rsidP="00D009A6">
            <w:pPr>
              <w:tabs>
                <w:tab w:val="left" w:pos="90"/>
              </w:tabs>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BURSA SECURITIES LISTING REQUIREMENTS (continued)</w:t>
            </w:r>
          </w:p>
        </w:tc>
      </w:tr>
    </w:tbl>
    <w:p w:rsidR="00EA2AD1" w:rsidRPr="00CE23EB" w:rsidRDefault="00EA2AD1" w:rsidP="00D009A6">
      <w:pPr>
        <w:pStyle w:val="ListParagraph"/>
        <w:ind w:left="720"/>
        <w:rPr>
          <w:rFonts w:ascii="Arial" w:eastAsia="Times New Roman" w:hAnsi="Arial" w:cs="Arial"/>
          <w:b/>
          <w:bCs/>
          <w:w w:val="105"/>
          <w:sz w:val="18"/>
          <w:szCs w:val="18"/>
        </w:rPr>
      </w:pPr>
    </w:p>
    <w:p w:rsidR="00EA2AD1" w:rsidRPr="00FB7F0D" w:rsidRDefault="00EA2AD1" w:rsidP="00F82F74">
      <w:pPr>
        <w:pStyle w:val="ListParagraph"/>
        <w:numPr>
          <w:ilvl w:val="0"/>
          <w:numId w:val="10"/>
        </w:numPr>
        <w:ind w:left="720" w:hanging="851"/>
        <w:rPr>
          <w:rFonts w:ascii="Arial" w:eastAsia="Times New Roman" w:hAnsi="Arial" w:cs="Arial"/>
          <w:b/>
          <w:bCs/>
          <w:w w:val="105"/>
          <w:sz w:val="18"/>
          <w:szCs w:val="18"/>
        </w:rPr>
      </w:pPr>
      <w:r w:rsidRPr="00FB7F0D">
        <w:rPr>
          <w:rFonts w:ascii="Arial" w:eastAsia="Times New Roman" w:hAnsi="Arial" w:cs="Arial"/>
          <w:b/>
          <w:bCs/>
          <w:w w:val="105"/>
          <w:sz w:val="18"/>
          <w:szCs w:val="18"/>
        </w:rPr>
        <w:t>DISCLOSURE OF REALISED AND UNREALISED RETAINED PROFITS</w:t>
      </w:r>
    </w:p>
    <w:p w:rsidR="00EA2AD1" w:rsidRPr="00CE23EB" w:rsidRDefault="00EA2AD1" w:rsidP="00D009A6">
      <w:pPr>
        <w:pStyle w:val="BodyText"/>
        <w:spacing w:line="216" w:lineRule="exact"/>
        <w:ind w:left="720"/>
        <w:rPr>
          <w:rFonts w:ascii="Arial" w:hAnsi="Arial" w:cs="Arial"/>
          <w:color w:val="232323"/>
        </w:rPr>
      </w:pPr>
    </w:p>
    <w:p w:rsidR="00EA2AD1" w:rsidRPr="00CE23EB" w:rsidRDefault="00EA2AD1" w:rsidP="00D009A6">
      <w:pPr>
        <w:pStyle w:val="BodyText"/>
        <w:spacing w:line="216" w:lineRule="exact"/>
        <w:ind w:left="720"/>
        <w:jc w:val="both"/>
        <w:rPr>
          <w:rFonts w:ascii="Arial" w:hAnsi="Arial" w:cs="Arial"/>
          <w:color w:val="232323"/>
        </w:rPr>
      </w:pPr>
      <w:r w:rsidRPr="00CE23EB">
        <w:rPr>
          <w:rFonts w:ascii="Arial" w:hAnsi="Arial" w:cs="Arial"/>
          <w:color w:val="232323"/>
        </w:rPr>
        <w:t xml:space="preserve">The following analysis is prepared in accordance with Special Matter No. 1, Determination of </w:t>
      </w:r>
      <w:proofErr w:type="spellStart"/>
      <w:r w:rsidRPr="00CE23EB">
        <w:rPr>
          <w:rFonts w:ascii="Arial" w:hAnsi="Arial" w:cs="Arial"/>
          <w:color w:val="232323"/>
        </w:rPr>
        <w:t>Realised</w:t>
      </w:r>
      <w:proofErr w:type="spellEnd"/>
      <w:r w:rsidRPr="00CE23EB">
        <w:rPr>
          <w:rFonts w:ascii="Arial" w:hAnsi="Arial" w:cs="Arial"/>
          <w:color w:val="232323"/>
        </w:rPr>
        <w:t xml:space="preserve"> and </w:t>
      </w:r>
      <w:proofErr w:type="spellStart"/>
      <w:r w:rsidRPr="00CE23EB">
        <w:rPr>
          <w:rFonts w:ascii="Arial" w:hAnsi="Arial" w:cs="Arial"/>
          <w:color w:val="232323"/>
        </w:rPr>
        <w:t>Unrealised</w:t>
      </w:r>
      <w:proofErr w:type="spellEnd"/>
      <w:r w:rsidRPr="00CE23EB">
        <w:rPr>
          <w:rFonts w:ascii="Arial" w:hAnsi="Arial" w:cs="Arial"/>
          <w:color w:val="232323"/>
        </w:rPr>
        <w:t xml:space="preserve"> Profits or Losses in the context of disclosure pursuant to Bursa Malaysia Securities </w:t>
      </w:r>
      <w:proofErr w:type="spellStart"/>
      <w:r w:rsidRPr="00CE23EB">
        <w:rPr>
          <w:rFonts w:ascii="Arial" w:hAnsi="Arial" w:cs="Arial"/>
          <w:color w:val="232323"/>
        </w:rPr>
        <w:t>Berhad</w:t>
      </w:r>
      <w:proofErr w:type="spellEnd"/>
      <w:r w:rsidRPr="00CE23EB">
        <w:rPr>
          <w:rFonts w:ascii="Arial" w:hAnsi="Arial" w:cs="Arial"/>
          <w:color w:val="232323"/>
        </w:rPr>
        <w:t xml:space="preserve"> Listing Requirements, as issued by the Malaysian Institute of Accountants (“MIA Guidance”) and the directive of Bursa Malaysia Securities </w:t>
      </w:r>
      <w:proofErr w:type="spellStart"/>
      <w:r w:rsidRPr="00CE23EB">
        <w:rPr>
          <w:rFonts w:ascii="Arial" w:hAnsi="Arial" w:cs="Arial"/>
          <w:color w:val="232323"/>
        </w:rPr>
        <w:t>Berhad</w:t>
      </w:r>
      <w:proofErr w:type="spellEnd"/>
      <w:r w:rsidRPr="00CE23EB">
        <w:rPr>
          <w:rFonts w:ascii="Arial" w:hAnsi="Arial" w:cs="Arial"/>
          <w:color w:val="232323"/>
        </w:rPr>
        <w:t>.</w:t>
      </w:r>
    </w:p>
    <w:p w:rsidR="00EA2AD1" w:rsidRPr="00CE23EB" w:rsidRDefault="00EA2AD1" w:rsidP="00D009A6">
      <w:pPr>
        <w:pStyle w:val="BodyText"/>
        <w:spacing w:line="216" w:lineRule="exact"/>
        <w:ind w:left="720"/>
        <w:rPr>
          <w:rFonts w:ascii="Arial" w:hAnsi="Arial" w:cs="Arial"/>
          <w:color w:val="232323"/>
        </w:rPr>
      </w:pPr>
    </w:p>
    <w:p w:rsidR="00EA2AD1" w:rsidRPr="00CE23EB" w:rsidRDefault="00EA2AD1" w:rsidP="00D009A6">
      <w:pPr>
        <w:pStyle w:val="BodyText"/>
        <w:spacing w:line="216" w:lineRule="exact"/>
        <w:ind w:left="720"/>
        <w:jc w:val="both"/>
        <w:rPr>
          <w:rFonts w:ascii="Arial" w:hAnsi="Arial" w:cs="Arial"/>
          <w:color w:val="232323"/>
        </w:rPr>
      </w:pPr>
      <w:r w:rsidRPr="00CE23EB">
        <w:rPr>
          <w:rFonts w:ascii="Arial" w:hAnsi="Arial" w:cs="Arial"/>
          <w:color w:val="232323"/>
        </w:rPr>
        <w:t xml:space="preserve">The breakdown of retained profits of the Group as at the balance sheet date, into </w:t>
      </w:r>
      <w:proofErr w:type="spellStart"/>
      <w:r w:rsidRPr="00CE23EB">
        <w:rPr>
          <w:rFonts w:ascii="Arial" w:hAnsi="Arial" w:cs="Arial"/>
          <w:color w:val="232323"/>
        </w:rPr>
        <w:t>realised</w:t>
      </w:r>
      <w:proofErr w:type="spellEnd"/>
      <w:r w:rsidRPr="00CE23EB">
        <w:rPr>
          <w:rFonts w:ascii="Arial" w:hAnsi="Arial" w:cs="Arial"/>
          <w:color w:val="232323"/>
        </w:rPr>
        <w:t xml:space="preserve"> and </w:t>
      </w:r>
      <w:proofErr w:type="spellStart"/>
      <w:r w:rsidRPr="00CE23EB">
        <w:rPr>
          <w:rFonts w:ascii="Arial" w:hAnsi="Arial" w:cs="Arial"/>
          <w:color w:val="232323"/>
        </w:rPr>
        <w:t>unrealised</w:t>
      </w:r>
      <w:proofErr w:type="spellEnd"/>
      <w:r w:rsidRPr="00CE23EB">
        <w:rPr>
          <w:rFonts w:ascii="Arial" w:hAnsi="Arial" w:cs="Arial"/>
          <w:color w:val="232323"/>
        </w:rPr>
        <w:t xml:space="preserve"> profits, pursuant to the directive, is as follows:</w:t>
      </w:r>
    </w:p>
    <w:p w:rsidR="00EA2AD1" w:rsidRPr="00CE23EB" w:rsidRDefault="00EA2AD1" w:rsidP="00D009A6">
      <w:pPr>
        <w:pStyle w:val="BodyText"/>
        <w:spacing w:line="216" w:lineRule="exact"/>
        <w:ind w:left="720"/>
        <w:rPr>
          <w:rFonts w:ascii="Arial" w:hAnsi="Arial" w:cs="Arial"/>
          <w:color w:val="232323"/>
        </w:rPr>
      </w:pPr>
    </w:p>
    <w:tbl>
      <w:tblPr>
        <w:tblW w:w="9202" w:type="dxa"/>
        <w:tblInd w:w="828" w:type="dxa"/>
        <w:tblLook w:val="04A0" w:firstRow="1" w:lastRow="0" w:firstColumn="1" w:lastColumn="0" w:noHBand="0" w:noVBand="1"/>
      </w:tblPr>
      <w:tblGrid>
        <w:gridCol w:w="4809"/>
        <w:gridCol w:w="1984"/>
        <w:gridCol w:w="425"/>
        <w:gridCol w:w="1984"/>
      </w:tblGrid>
      <w:tr w:rsidR="00641622" w:rsidRPr="00CE23EB" w:rsidTr="00641622">
        <w:trPr>
          <w:trHeight w:val="648"/>
        </w:trPr>
        <w:tc>
          <w:tcPr>
            <w:tcW w:w="4809" w:type="dxa"/>
            <w:tcBorders>
              <w:top w:val="nil"/>
              <w:left w:val="nil"/>
              <w:bottom w:val="nil"/>
              <w:right w:val="nil"/>
            </w:tcBorders>
            <w:shd w:val="clear" w:color="auto" w:fill="auto"/>
            <w:vAlign w:val="center"/>
            <w:hideMark/>
          </w:tcPr>
          <w:p w:rsidR="00641622" w:rsidRPr="00CE23EB" w:rsidRDefault="00641622" w:rsidP="00C31AC6">
            <w:pPr>
              <w:widowControl/>
              <w:rPr>
                <w:rFonts w:ascii="Arial" w:eastAsia="Times New Roman" w:hAnsi="Arial" w:cs="Arial"/>
                <w:b/>
                <w:bCs/>
                <w:color w:val="000000"/>
                <w:sz w:val="18"/>
                <w:szCs w:val="18"/>
                <w:u w:val="single"/>
                <w:lang w:val="en-MY" w:eastAsia="en-MY"/>
              </w:rPr>
            </w:pPr>
          </w:p>
        </w:tc>
        <w:tc>
          <w:tcPr>
            <w:tcW w:w="1984" w:type="dxa"/>
            <w:tcBorders>
              <w:top w:val="nil"/>
              <w:left w:val="nil"/>
              <w:bottom w:val="single" w:sz="2" w:space="0" w:color="auto"/>
              <w:right w:val="nil"/>
            </w:tcBorders>
            <w:shd w:val="clear" w:color="auto" w:fill="auto"/>
            <w:vAlign w:val="center"/>
            <w:hideMark/>
          </w:tcPr>
          <w:p w:rsidR="00641622" w:rsidRPr="00FE1A06" w:rsidRDefault="00F36A92" w:rsidP="00EE3B45">
            <w:pPr>
              <w:widowControl/>
              <w:ind w:left="-856" w:firstLine="856"/>
              <w:jc w:val="right"/>
              <w:rPr>
                <w:rFonts w:ascii="Arial" w:eastAsia="Times New Roman" w:hAnsi="Arial" w:cs="Arial"/>
                <w:b/>
                <w:bCs/>
                <w:color w:val="000000"/>
                <w:sz w:val="18"/>
                <w:szCs w:val="18"/>
                <w:lang w:val="en-MY" w:eastAsia="en-MY"/>
              </w:rPr>
            </w:pPr>
            <w:r w:rsidRPr="00FE1A06">
              <w:rPr>
                <w:rFonts w:ascii="Arial" w:eastAsia="Times New Roman" w:hAnsi="Arial" w:cs="Arial"/>
                <w:b/>
                <w:bCs/>
                <w:color w:val="000000"/>
                <w:sz w:val="18"/>
                <w:szCs w:val="18"/>
                <w:lang w:val="en-MY" w:eastAsia="en-MY"/>
              </w:rPr>
              <w:t>AS AT</w:t>
            </w:r>
          </w:p>
          <w:p w:rsidR="00641622" w:rsidRPr="00FE1A06" w:rsidRDefault="00696FD2" w:rsidP="00EE3B45">
            <w:pPr>
              <w:widowControl/>
              <w:ind w:left="-856" w:firstLine="856"/>
              <w:jc w:val="right"/>
              <w:rPr>
                <w:rFonts w:ascii="Arial" w:eastAsia="Times New Roman" w:hAnsi="Arial" w:cs="Arial"/>
                <w:b/>
                <w:bCs/>
                <w:color w:val="000000"/>
                <w:sz w:val="18"/>
                <w:szCs w:val="18"/>
                <w:lang w:val="en-MY" w:eastAsia="en-MY"/>
              </w:rPr>
            </w:pPr>
            <w:r w:rsidRPr="00FE1A06">
              <w:rPr>
                <w:rFonts w:ascii="Arial" w:eastAsia="Times New Roman" w:hAnsi="Arial" w:cs="Arial"/>
                <w:b/>
                <w:bCs/>
                <w:color w:val="000000"/>
                <w:sz w:val="18"/>
                <w:szCs w:val="18"/>
                <w:lang w:val="en-MY" w:eastAsia="en-MY"/>
              </w:rPr>
              <w:t>30.6</w:t>
            </w:r>
            <w:r w:rsidR="00641622" w:rsidRPr="00FE1A06">
              <w:rPr>
                <w:rFonts w:ascii="Arial" w:eastAsia="Times New Roman" w:hAnsi="Arial" w:cs="Arial"/>
                <w:b/>
                <w:bCs/>
                <w:color w:val="000000"/>
                <w:sz w:val="18"/>
                <w:szCs w:val="18"/>
                <w:lang w:val="en-MY" w:eastAsia="en-MY"/>
              </w:rPr>
              <w:t>.2014</w:t>
            </w:r>
          </w:p>
        </w:tc>
        <w:tc>
          <w:tcPr>
            <w:tcW w:w="425" w:type="dxa"/>
            <w:tcBorders>
              <w:top w:val="nil"/>
              <w:left w:val="nil"/>
              <w:right w:val="nil"/>
            </w:tcBorders>
          </w:tcPr>
          <w:p w:rsidR="00641622" w:rsidRPr="00FE1A06" w:rsidRDefault="00641622" w:rsidP="006E14F7">
            <w:pPr>
              <w:widowControl/>
              <w:ind w:left="-18" w:hanging="44"/>
              <w:jc w:val="right"/>
              <w:rPr>
                <w:rFonts w:ascii="Arial" w:eastAsia="Times New Roman" w:hAnsi="Arial" w:cs="Arial"/>
                <w:b/>
                <w:bCs/>
                <w:color w:val="000000"/>
                <w:sz w:val="18"/>
                <w:szCs w:val="18"/>
                <w:lang w:val="en-MY" w:eastAsia="en-MY"/>
              </w:rPr>
            </w:pPr>
          </w:p>
        </w:tc>
        <w:tc>
          <w:tcPr>
            <w:tcW w:w="1984" w:type="dxa"/>
            <w:tcBorders>
              <w:top w:val="nil"/>
              <w:left w:val="nil"/>
              <w:bottom w:val="single" w:sz="2" w:space="0" w:color="auto"/>
              <w:right w:val="nil"/>
            </w:tcBorders>
            <w:vAlign w:val="center"/>
          </w:tcPr>
          <w:p w:rsidR="00641622" w:rsidRPr="00FE1A06" w:rsidRDefault="00F36A92" w:rsidP="006E14F7">
            <w:pPr>
              <w:widowControl/>
              <w:ind w:left="-18" w:hanging="44"/>
              <w:jc w:val="right"/>
              <w:rPr>
                <w:rFonts w:ascii="Arial" w:eastAsia="Times New Roman" w:hAnsi="Arial" w:cs="Arial"/>
                <w:b/>
                <w:bCs/>
                <w:color w:val="000000"/>
                <w:sz w:val="18"/>
                <w:szCs w:val="18"/>
                <w:lang w:val="en-MY" w:eastAsia="en-MY"/>
              </w:rPr>
            </w:pPr>
            <w:r w:rsidRPr="00FE1A06">
              <w:rPr>
                <w:rFonts w:ascii="Arial" w:eastAsia="Times New Roman" w:hAnsi="Arial" w:cs="Arial"/>
                <w:b/>
                <w:bCs/>
                <w:color w:val="000000"/>
                <w:sz w:val="18"/>
                <w:szCs w:val="18"/>
                <w:lang w:val="en-MY" w:eastAsia="en-MY"/>
              </w:rPr>
              <w:t>AS AT</w:t>
            </w:r>
          </w:p>
          <w:p w:rsidR="00641622" w:rsidRPr="00FE1A06" w:rsidRDefault="00F36A92" w:rsidP="006E14F7">
            <w:pPr>
              <w:widowControl/>
              <w:ind w:left="-18" w:hanging="44"/>
              <w:jc w:val="right"/>
              <w:rPr>
                <w:rFonts w:ascii="Arial" w:eastAsia="Times New Roman" w:hAnsi="Arial" w:cs="Arial"/>
                <w:b/>
                <w:bCs/>
                <w:color w:val="000000"/>
                <w:sz w:val="18"/>
                <w:szCs w:val="18"/>
                <w:lang w:val="en-MY" w:eastAsia="en-MY"/>
              </w:rPr>
            </w:pPr>
            <w:r w:rsidRPr="00FE1A06">
              <w:rPr>
                <w:rFonts w:ascii="Arial" w:eastAsia="Times New Roman" w:hAnsi="Arial" w:cs="Arial"/>
                <w:b/>
                <w:bCs/>
                <w:color w:val="000000"/>
                <w:sz w:val="18"/>
                <w:szCs w:val="18"/>
                <w:lang w:val="en-MY" w:eastAsia="en-MY"/>
              </w:rPr>
              <w:t>31.12.2013</w:t>
            </w:r>
          </w:p>
        </w:tc>
      </w:tr>
      <w:tr w:rsidR="00641622" w:rsidRPr="00CE23EB" w:rsidTr="00641622">
        <w:trPr>
          <w:trHeight w:val="232"/>
        </w:trPr>
        <w:tc>
          <w:tcPr>
            <w:tcW w:w="4809" w:type="dxa"/>
            <w:tcBorders>
              <w:top w:val="nil"/>
              <w:left w:val="nil"/>
              <w:bottom w:val="nil"/>
              <w:right w:val="nil"/>
            </w:tcBorders>
            <w:shd w:val="clear" w:color="auto" w:fill="auto"/>
            <w:vAlign w:val="center"/>
            <w:hideMark/>
          </w:tcPr>
          <w:p w:rsidR="00641622" w:rsidRPr="00CE23EB" w:rsidRDefault="00641622" w:rsidP="00C31AC6">
            <w:pPr>
              <w:widowControl/>
              <w:rPr>
                <w:rFonts w:ascii="Arial" w:eastAsia="Times New Roman" w:hAnsi="Arial" w:cs="Arial"/>
                <w:color w:val="000000"/>
                <w:sz w:val="18"/>
                <w:szCs w:val="18"/>
                <w:lang w:val="en-MY" w:eastAsia="en-MY"/>
              </w:rPr>
            </w:pPr>
          </w:p>
        </w:tc>
        <w:tc>
          <w:tcPr>
            <w:tcW w:w="1984" w:type="dxa"/>
            <w:tcBorders>
              <w:top w:val="single" w:sz="2" w:space="0" w:color="auto"/>
              <w:left w:val="nil"/>
              <w:bottom w:val="nil"/>
              <w:right w:val="nil"/>
            </w:tcBorders>
            <w:shd w:val="clear" w:color="auto" w:fill="auto"/>
            <w:vAlign w:val="center"/>
            <w:hideMark/>
          </w:tcPr>
          <w:p w:rsidR="00641622" w:rsidRPr="00FE1A06" w:rsidRDefault="00641622" w:rsidP="00EE3B45">
            <w:pPr>
              <w:widowControl/>
              <w:ind w:left="-856" w:firstLineChars="400" w:firstLine="723"/>
              <w:jc w:val="right"/>
              <w:rPr>
                <w:rFonts w:ascii="Arial" w:eastAsia="Times New Roman" w:hAnsi="Arial" w:cs="Arial"/>
                <w:b/>
                <w:bCs/>
                <w:color w:val="000000"/>
                <w:sz w:val="18"/>
                <w:szCs w:val="18"/>
                <w:lang w:val="en-MY" w:eastAsia="en-MY"/>
              </w:rPr>
            </w:pPr>
            <w:r w:rsidRPr="00FE1A06">
              <w:rPr>
                <w:rFonts w:ascii="Arial" w:eastAsia="Times New Roman" w:hAnsi="Arial" w:cs="Arial"/>
                <w:b/>
                <w:bCs/>
                <w:color w:val="000000"/>
                <w:sz w:val="18"/>
                <w:szCs w:val="18"/>
                <w:lang w:val="en-MY" w:eastAsia="en-MY"/>
              </w:rPr>
              <w:t>RM</w:t>
            </w:r>
          </w:p>
        </w:tc>
        <w:tc>
          <w:tcPr>
            <w:tcW w:w="425" w:type="dxa"/>
            <w:tcBorders>
              <w:left w:val="nil"/>
              <w:bottom w:val="nil"/>
              <w:right w:val="nil"/>
            </w:tcBorders>
          </w:tcPr>
          <w:p w:rsidR="00641622" w:rsidRPr="00FE1A06" w:rsidRDefault="00641622" w:rsidP="006E14F7">
            <w:pPr>
              <w:widowControl/>
              <w:ind w:left="-18" w:firstLineChars="400" w:firstLine="723"/>
              <w:jc w:val="right"/>
              <w:rPr>
                <w:rFonts w:ascii="Arial" w:eastAsia="Times New Roman" w:hAnsi="Arial" w:cs="Arial"/>
                <w:b/>
                <w:bCs/>
                <w:color w:val="000000"/>
                <w:sz w:val="18"/>
                <w:szCs w:val="18"/>
                <w:lang w:val="en-MY" w:eastAsia="en-MY"/>
              </w:rPr>
            </w:pPr>
          </w:p>
        </w:tc>
        <w:tc>
          <w:tcPr>
            <w:tcW w:w="1984" w:type="dxa"/>
            <w:tcBorders>
              <w:top w:val="single" w:sz="2" w:space="0" w:color="auto"/>
              <w:left w:val="nil"/>
              <w:bottom w:val="nil"/>
              <w:right w:val="nil"/>
            </w:tcBorders>
            <w:vAlign w:val="center"/>
          </w:tcPr>
          <w:p w:rsidR="00641622" w:rsidRPr="00FE1A06" w:rsidRDefault="00641622" w:rsidP="006E14F7">
            <w:pPr>
              <w:widowControl/>
              <w:ind w:left="-18" w:firstLineChars="400" w:firstLine="723"/>
              <w:jc w:val="right"/>
              <w:rPr>
                <w:rFonts w:ascii="Arial" w:eastAsia="Times New Roman" w:hAnsi="Arial" w:cs="Arial"/>
                <w:b/>
                <w:bCs/>
                <w:color w:val="000000"/>
                <w:sz w:val="18"/>
                <w:szCs w:val="18"/>
                <w:lang w:val="en-MY" w:eastAsia="en-MY"/>
              </w:rPr>
            </w:pPr>
            <w:r w:rsidRPr="00FE1A06">
              <w:rPr>
                <w:rFonts w:ascii="Arial" w:eastAsia="Times New Roman" w:hAnsi="Arial" w:cs="Arial"/>
                <w:b/>
                <w:bCs/>
                <w:color w:val="000000"/>
                <w:sz w:val="18"/>
                <w:szCs w:val="18"/>
                <w:lang w:val="en-MY" w:eastAsia="en-MY"/>
              </w:rPr>
              <w:t>RM</w:t>
            </w:r>
          </w:p>
        </w:tc>
      </w:tr>
      <w:tr w:rsidR="00641622" w:rsidRPr="00CE23EB" w:rsidTr="00641622">
        <w:trPr>
          <w:trHeight w:val="464"/>
        </w:trPr>
        <w:tc>
          <w:tcPr>
            <w:tcW w:w="4809" w:type="dxa"/>
            <w:tcBorders>
              <w:top w:val="nil"/>
              <w:left w:val="nil"/>
              <w:bottom w:val="nil"/>
              <w:right w:val="nil"/>
            </w:tcBorders>
            <w:shd w:val="clear" w:color="auto" w:fill="auto"/>
            <w:vAlign w:val="center"/>
            <w:hideMark/>
          </w:tcPr>
          <w:p w:rsidR="00641622" w:rsidRPr="00CE23EB" w:rsidRDefault="00641622" w:rsidP="00C31AC6">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Total retained profits of the Company and its subsidiaries:</w:t>
            </w:r>
          </w:p>
        </w:tc>
        <w:tc>
          <w:tcPr>
            <w:tcW w:w="1984" w:type="dxa"/>
            <w:tcBorders>
              <w:top w:val="nil"/>
              <w:left w:val="nil"/>
              <w:bottom w:val="nil"/>
              <w:right w:val="nil"/>
            </w:tcBorders>
            <w:shd w:val="clear" w:color="auto" w:fill="auto"/>
            <w:vAlign w:val="center"/>
            <w:hideMark/>
          </w:tcPr>
          <w:p w:rsidR="00641622" w:rsidRPr="001F7DAB" w:rsidRDefault="00641622" w:rsidP="00EE3B45">
            <w:pPr>
              <w:widowControl/>
              <w:ind w:left="-856" w:firstLine="856"/>
              <w:jc w:val="right"/>
              <w:rPr>
                <w:rFonts w:ascii="Arial" w:eastAsia="Times New Roman" w:hAnsi="Arial" w:cs="Arial"/>
                <w:color w:val="000000"/>
                <w:sz w:val="18"/>
                <w:szCs w:val="18"/>
                <w:highlight w:val="yellow"/>
                <w:lang w:val="en-MY" w:eastAsia="en-MY"/>
              </w:rPr>
            </w:pPr>
          </w:p>
        </w:tc>
        <w:tc>
          <w:tcPr>
            <w:tcW w:w="425" w:type="dxa"/>
            <w:tcBorders>
              <w:top w:val="nil"/>
              <w:left w:val="nil"/>
              <w:bottom w:val="nil"/>
              <w:right w:val="nil"/>
            </w:tcBorders>
          </w:tcPr>
          <w:p w:rsidR="00641622" w:rsidRPr="001F7DAB" w:rsidRDefault="00641622" w:rsidP="006E14F7">
            <w:pPr>
              <w:widowControl/>
              <w:ind w:left="-18" w:hanging="44"/>
              <w:jc w:val="right"/>
              <w:rPr>
                <w:rFonts w:ascii="Arial" w:eastAsia="Times New Roman" w:hAnsi="Arial" w:cs="Arial"/>
                <w:color w:val="000000"/>
                <w:sz w:val="18"/>
                <w:szCs w:val="18"/>
                <w:highlight w:val="yellow"/>
                <w:lang w:val="en-MY" w:eastAsia="en-MY"/>
              </w:rPr>
            </w:pPr>
          </w:p>
        </w:tc>
        <w:tc>
          <w:tcPr>
            <w:tcW w:w="1984" w:type="dxa"/>
            <w:tcBorders>
              <w:top w:val="nil"/>
              <w:left w:val="nil"/>
              <w:bottom w:val="nil"/>
              <w:right w:val="nil"/>
            </w:tcBorders>
            <w:vAlign w:val="center"/>
          </w:tcPr>
          <w:p w:rsidR="00641622" w:rsidRPr="001F7DAB" w:rsidRDefault="00641622" w:rsidP="006E14F7">
            <w:pPr>
              <w:widowControl/>
              <w:ind w:left="-18" w:hanging="44"/>
              <w:jc w:val="right"/>
              <w:rPr>
                <w:rFonts w:ascii="Arial" w:eastAsia="Times New Roman" w:hAnsi="Arial" w:cs="Arial"/>
                <w:color w:val="000000"/>
                <w:sz w:val="18"/>
                <w:szCs w:val="18"/>
                <w:highlight w:val="yellow"/>
                <w:lang w:val="en-MY" w:eastAsia="en-MY"/>
              </w:rPr>
            </w:pPr>
          </w:p>
        </w:tc>
      </w:tr>
      <w:tr w:rsidR="00641622" w:rsidRPr="00103A89" w:rsidTr="00D56432">
        <w:trPr>
          <w:trHeight w:val="232"/>
        </w:trPr>
        <w:tc>
          <w:tcPr>
            <w:tcW w:w="4809" w:type="dxa"/>
            <w:tcBorders>
              <w:top w:val="nil"/>
              <w:left w:val="nil"/>
              <w:bottom w:val="nil"/>
              <w:right w:val="nil"/>
            </w:tcBorders>
            <w:shd w:val="clear" w:color="auto" w:fill="auto"/>
            <w:vAlign w:val="center"/>
            <w:hideMark/>
          </w:tcPr>
          <w:p w:rsidR="00641622" w:rsidRPr="00CE23EB" w:rsidRDefault="00641622" w:rsidP="00C31AC6">
            <w:pPr>
              <w:widowControl/>
              <w:ind w:firstLineChars="100" w:firstLine="180"/>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Realised</w:t>
            </w:r>
          </w:p>
        </w:tc>
        <w:tc>
          <w:tcPr>
            <w:tcW w:w="1984" w:type="dxa"/>
            <w:tcBorders>
              <w:top w:val="nil"/>
              <w:left w:val="nil"/>
              <w:bottom w:val="nil"/>
              <w:right w:val="nil"/>
            </w:tcBorders>
            <w:shd w:val="clear" w:color="auto" w:fill="auto"/>
            <w:vAlign w:val="center"/>
          </w:tcPr>
          <w:p w:rsidR="00641622" w:rsidRPr="00FB7F0D" w:rsidRDefault="00E1199B" w:rsidP="00367C64">
            <w:pPr>
              <w:widowControl/>
              <w:ind w:left="-856" w:firstLineChars="400" w:firstLine="720"/>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363,006,310</w:t>
            </w:r>
          </w:p>
        </w:tc>
        <w:tc>
          <w:tcPr>
            <w:tcW w:w="425" w:type="dxa"/>
            <w:tcBorders>
              <w:top w:val="nil"/>
              <w:left w:val="nil"/>
              <w:bottom w:val="nil"/>
              <w:right w:val="nil"/>
            </w:tcBorders>
          </w:tcPr>
          <w:p w:rsidR="00641622" w:rsidRPr="00FB7F0D" w:rsidRDefault="00641622" w:rsidP="00D009A6">
            <w:pPr>
              <w:widowControl/>
              <w:ind w:left="-18" w:firstLineChars="400" w:firstLine="720"/>
              <w:jc w:val="right"/>
              <w:rPr>
                <w:rFonts w:ascii="Arial" w:eastAsia="Times New Roman" w:hAnsi="Arial" w:cs="Arial"/>
                <w:color w:val="000000"/>
                <w:sz w:val="18"/>
                <w:szCs w:val="18"/>
                <w:lang w:val="en-MY" w:eastAsia="en-MY"/>
              </w:rPr>
            </w:pPr>
          </w:p>
        </w:tc>
        <w:tc>
          <w:tcPr>
            <w:tcW w:w="1984" w:type="dxa"/>
            <w:tcBorders>
              <w:top w:val="nil"/>
              <w:left w:val="nil"/>
              <w:bottom w:val="nil"/>
              <w:right w:val="nil"/>
            </w:tcBorders>
            <w:shd w:val="clear" w:color="auto" w:fill="auto"/>
            <w:vAlign w:val="center"/>
          </w:tcPr>
          <w:p w:rsidR="00641622" w:rsidRPr="00FB7F0D" w:rsidRDefault="00C07247" w:rsidP="00D009A6">
            <w:pPr>
              <w:widowControl/>
              <w:ind w:left="-18" w:firstLineChars="400" w:firstLine="720"/>
              <w:jc w:val="right"/>
              <w:rPr>
                <w:rFonts w:ascii="Arial" w:eastAsia="Times New Roman" w:hAnsi="Arial" w:cs="Arial"/>
                <w:color w:val="000000"/>
                <w:sz w:val="18"/>
                <w:szCs w:val="18"/>
                <w:lang w:val="en-MY" w:eastAsia="en-MY"/>
              </w:rPr>
            </w:pPr>
            <w:r w:rsidRPr="00FB7F0D">
              <w:rPr>
                <w:rFonts w:ascii="Arial" w:eastAsia="Times New Roman" w:hAnsi="Arial" w:cs="Arial"/>
                <w:color w:val="000000"/>
                <w:sz w:val="18"/>
                <w:szCs w:val="18"/>
                <w:lang w:val="en-MY" w:eastAsia="en-MY"/>
              </w:rPr>
              <w:t>334,869,565</w:t>
            </w:r>
          </w:p>
        </w:tc>
      </w:tr>
      <w:tr w:rsidR="00641622" w:rsidRPr="00103A89" w:rsidTr="00D56432">
        <w:trPr>
          <w:trHeight w:val="232"/>
        </w:trPr>
        <w:tc>
          <w:tcPr>
            <w:tcW w:w="4809" w:type="dxa"/>
            <w:tcBorders>
              <w:top w:val="nil"/>
              <w:left w:val="nil"/>
              <w:bottom w:val="nil"/>
              <w:right w:val="nil"/>
            </w:tcBorders>
            <w:shd w:val="clear" w:color="auto" w:fill="auto"/>
            <w:vAlign w:val="center"/>
            <w:hideMark/>
          </w:tcPr>
          <w:p w:rsidR="00641622" w:rsidRPr="00CE23EB" w:rsidRDefault="00641622" w:rsidP="00C31AC6">
            <w:pPr>
              <w:widowControl/>
              <w:ind w:firstLineChars="100" w:firstLine="180"/>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Unrealised</w:t>
            </w:r>
            <w:r w:rsidR="00B7007B">
              <w:rPr>
                <w:rFonts w:ascii="Arial" w:eastAsia="Times New Roman" w:hAnsi="Arial" w:cs="Arial"/>
                <w:color w:val="000000"/>
                <w:sz w:val="18"/>
                <w:szCs w:val="18"/>
                <w:lang w:val="en-MY" w:eastAsia="en-MY"/>
              </w:rPr>
              <w:t xml:space="preserve"> </w:t>
            </w:r>
          </w:p>
        </w:tc>
        <w:tc>
          <w:tcPr>
            <w:tcW w:w="1984" w:type="dxa"/>
            <w:tcBorders>
              <w:top w:val="nil"/>
              <w:left w:val="nil"/>
              <w:bottom w:val="single" w:sz="4" w:space="0" w:color="auto"/>
              <w:right w:val="nil"/>
            </w:tcBorders>
            <w:shd w:val="clear" w:color="auto" w:fill="auto"/>
            <w:vAlign w:val="center"/>
          </w:tcPr>
          <w:p w:rsidR="00641622" w:rsidRPr="00FB7F0D" w:rsidRDefault="00E1199B" w:rsidP="00D009A6">
            <w:pPr>
              <w:widowControl/>
              <w:ind w:left="-856" w:firstLine="856"/>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40,0420,431</w:t>
            </w:r>
          </w:p>
        </w:tc>
        <w:tc>
          <w:tcPr>
            <w:tcW w:w="425" w:type="dxa"/>
            <w:tcBorders>
              <w:top w:val="nil"/>
              <w:left w:val="nil"/>
              <w:right w:val="nil"/>
            </w:tcBorders>
          </w:tcPr>
          <w:p w:rsidR="00641622" w:rsidRPr="00FB7F0D" w:rsidRDefault="00641622" w:rsidP="00D009A6">
            <w:pPr>
              <w:widowControl/>
              <w:ind w:left="-18" w:hanging="44"/>
              <w:jc w:val="right"/>
              <w:rPr>
                <w:rFonts w:ascii="Arial" w:eastAsia="Times New Roman" w:hAnsi="Arial" w:cs="Arial"/>
                <w:color w:val="000000"/>
                <w:sz w:val="18"/>
                <w:szCs w:val="18"/>
                <w:lang w:val="en-MY" w:eastAsia="en-MY"/>
              </w:rPr>
            </w:pPr>
          </w:p>
        </w:tc>
        <w:tc>
          <w:tcPr>
            <w:tcW w:w="1984" w:type="dxa"/>
            <w:tcBorders>
              <w:top w:val="nil"/>
              <w:left w:val="nil"/>
              <w:bottom w:val="single" w:sz="4" w:space="0" w:color="auto"/>
              <w:right w:val="nil"/>
            </w:tcBorders>
            <w:shd w:val="clear" w:color="auto" w:fill="auto"/>
            <w:vAlign w:val="center"/>
          </w:tcPr>
          <w:p w:rsidR="00641622" w:rsidRPr="00FB7F0D" w:rsidRDefault="00C07247" w:rsidP="00D009A6">
            <w:pPr>
              <w:widowControl/>
              <w:ind w:left="-18" w:hanging="44"/>
              <w:jc w:val="right"/>
              <w:rPr>
                <w:rFonts w:ascii="Arial" w:eastAsia="Times New Roman" w:hAnsi="Arial" w:cs="Arial"/>
                <w:color w:val="000000"/>
                <w:sz w:val="18"/>
                <w:szCs w:val="18"/>
                <w:lang w:val="en-MY" w:eastAsia="en-MY"/>
              </w:rPr>
            </w:pPr>
            <w:r w:rsidRPr="00FB7F0D">
              <w:rPr>
                <w:rFonts w:ascii="Arial" w:eastAsia="Times New Roman" w:hAnsi="Arial" w:cs="Arial"/>
                <w:color w:val="000000"/>
                <w:sz w:val="18"/>
                <w:szCs w:val="18"/>
                <w:lang w:val="en-MY" w:eastAsia="en-MY"/>
              </w:rPr>
              <w:t>38,285,992</w:t>
            </w:r>
          </w:p>
        </w:tc>
      </w:tr>
      <w:tr w:rsidR="00641622" w:rsidRPr="00103A89" w:rsidTr="00E1199B">
        <w:trPr>
          <w:trHeight w:val="232"/>
        </w:trPr>
        <w:tc>
          <w:tcPr>
            <w:tcW w:w="4809" w:type="dxa"/>
            <w:tcBorders>
              <w:top w:val="nil"/>
              <w:left w:val="nil"/>
              <w:bottom w:val="nil"/>
              <w:right w:val="nil"/>
            </w:tcBorders>
            <w:shd w:val="clear" w:color="auto" w:fill="auto"/>
            <w:vAlign w:val="center"/>
            <w:hideMark/>
          </w:tcPr>
          <w:p w:rsidR="00641622" w:rsidRPr="00CE23EB" w:rsidRDefault="00641622" w:rsidP="00C31AC6">
            <w:pPr>
              <w:widowControl/>
              <w:rPr>
                <w:rFonts w:ascii="Arial" w:eastAsia="Times New Roman" w:hAnsi="Arial" w:cs="Arial"/>
                <w:color w:val="000000"/>
                <w:sz w:val="18"/>
                <w:szCs w:val="18"/>
                <w:lang w:val="en-MY" w:eastAsia="en-MY"/>
              </w:rPr>
            </w:pPr>
          </w:p>
        </w:tc>
        <w:tc>
          <w:tcPr>
            <w:tcW w:w="1984" w:type="dxa"/>
            <w:tcBorders>
              <w:top w:val="nil"/>
              <w:left w:val="nil"/>
              <w:right w:val="nil"/>
            </w:tcBorders>
            <w:shd w:val="clear" w:color="auto" w:fill="auto"/>
            <w:vAlign w:val="center"/>
          </w:tcPr>
          <w:p w:rsidR="00641622" w:rsidRPr="00FB7F0D" w:rsidRDefault="002051E8" w:rsidP="00EE3B45">
            <w:pPr>
              <w:widowControl/>
              <w:ind w:left="-856" w:firstLineChars="400" w:firstLine="720"/>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40</w:t>
            </w:r>
            <w:r w:rsidR="00E1199B">
              <w:rPr>
                <w:rFonts w:ascii="Arial" w:eastAsia="Times New Roman" w:hAnsi="Arial" w:cs="Arial"/>
                <w:color w:val="000000"/>
                <w:sz w:val="18"/>
                <w:szCs w:val="18"/>
                <w:lang w:val="en-MY" w:eastAsia="en-MY"/>
              </w:rPr>
              <w:t>3,026,741</w:t>
            </w:r>
          </w:p>
        </w:tc>
        <w:tc>
          <w:tcPr>
            <w:tcW w:w="425" w:type="dxa"/>
            <w:tcBorders>
              <w:top w:val="nil"/>
              <w:left w:val="nil"/>
              <w:bottom w:val="nil"/>
              <w:right w:val="nil"/>
            </w:tcBorders>
          </w:tcPr>
          <w:p w:rsidR="00641622" w:rsidRPr="00FB7F0D" w:rsidRDefault="00641622" w:rsidP="006E14F7">
            <w:pPr>
              <w:widowControl/>
              <w:ind w:left="-18" w:firstLineChars="400" w:firstLine="720"/>
              <w:jc w:val="right"/>
              <w:rPr>
                <w:rFonts w:ascii="Arial" w:eastAsia="Times New Roman" w:hAnsi="Arial" w:cs="Arial"/>
                <w:color w:val="000000"/>
                <w:sz w:val="18"/>
                <w:szCs w:val="18"/>
                <w:lang w:val="en-MY" w:eastAsia="en-MY"/>
              </w:rPr>
            </w:pPr>
          </w:p>
        </w:tc>
        <w:tc>
          <w:tcPr>
            <w:tcW w:w="1984" w:type="dxa"/>
            <w:tcBorders>
              <w:top w:val="nil"/>
              <w:left w:val="nil"/>
              <w:right w:val="nil"/>
            </w:tcBorders>
            <w:shd w:val="clear" w:color="auto" w:fill="auto"/>
            <w:vAlign w:val="center"/>
          </w:tcPr>
          <w:p w:rsidR="00641622" w:rsidRPr="00FB7F0D" w:rsidRDefault="00C07247" w:rsidP="006E14F7">
            <w:pPr>
              <w:widowControl/>
              <w:ind w:left="-18" w:firstLineChars="400" w:firstLine="720"/>
              <w:jc w:val="right"/>
              <w:rPr>
                <w:rFonts w:ascii="Arial" w:eastAsia="Times New Roman" w:hAnsi="Arial" w:cs="Arial"/>
                <w:color w:val="000000"/>
                <w:sz w:val="18"/>
                <w:szCs w:val="18"/>
                <w:lang w:val="en-MY" w:eastAsia="en-MY"/>
              </w:rPr>
            </w:pPr>
            <w:r w:rsidRPr="00FB7F0D">
              <w:rPr>
                <w:rFonts w:ascii="Arial" w:eastAsia="Times New Roman" w:hAnsi="Arial" w:cs="Arial"/>
                <w:color w:val="000000"/>
                <w:sz w:val="18"/>
                <w:szCs w:val="18"/>
                <w:lang w:val="en-MY" w:eastAsia="en-MY"/>
              </w:rPr>
              <w:t>373,155,557</w:t>
            </w:r>
          </w:p>
        </w:tc>
      </w:tr>
      <w:tr w:rsidR="00641622" w:rsidRPr="00103A89" w:rsidTr="00E1199B">
        <w:trPr>
          <w:trHeight w:val="232"/>
        </w:trPr>
        <w:tc>
          <w:tcPr>
            <w:tcW w:w="4809" w:type="dxa"/>
            <w:tcBorders>
              <w:top w:val="nil"/>
              <w:left w:val="nil"/>
              <w:bottom w:val="nil"/>
              <w:right w:val="nil"/>
            </w:tcBorders>
            <w:shd w:val="clear" w:color="auto" w:fill="auto"/>
            <w:vAlign w:val="center"/>
            <w:hideMark/>
          </w:tcPr>
          <w:p w:rsidR="00E1199B" w:rsidRPr="00E1199B" w:rsidRDefault="00E1199B" w:rsidP="00E1199B">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Total share accumulated loss from jointly controlled entity:</w:t>
            </w:r>
          </w:p>
          <w:p w:rsidR="00E1199B" w:rsidRPr="00CE23EB" w:rsidRDefault="00E1199B" w:rsidP="00C31AC6">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Pr="00CE23EB">
              <w:rPr>
                <w:rFonts w:ascii="Arial" w:eastAsia="Times New Roman" w:hAnsi="Arial" w:cs="Arial"/>
                <w:color w:val="000000"/>
                <w:sz w:val="18"/>
                <w:szCs w:val="18"/>
                <w:lang w:val="en-MY" w:eastAsia="en-MY"/>
              </w:rPr>
              <w:t>- Realised</w:t>
            </w:r>
          </w:p>
        </w:tc>
        <w:tc>
          <w:tcPr>
            <w:tcW w:w="1984" w:type="dxa"/>
            <w:tcBorders>
              <w:top w:val="nil"/>
              <w:left w:val="nil"/>
              <w:bottom w:val="single" w:sz="4" w:space="0" w:color="auto"/>
              <w:right w:val="nil"/>
            </w:tcBorders>
            <w:shd w:val="clear" w:color="auto" w:fill="auto"/>
            <w:vAlign w:val="center"/>
            <w:hideMark/>
          </w:tcPr>
          <w:p w:rsidR="00641622" w:rsidRDefault="00641622" w:rsidP="00EE3B45">
            <w:pPr>
              <w:widowControl/>
              <w:ind w:left="-856" w:firstLineChars="400" w:firstLine="720"/>
              <w:jc w:val="right"/>
              <w:rPr>
                <w:rFonts w:ascii="Arial" w:eastAsia="Times New Roman" w:hAnsi="Arial" w:cs="Arial"/>
                <w:color w:val="000000"/>
                <w:sz w:val="18"/>
                <w:szCs w:val="18"/>
                <w:lang w:val="en-MY" w:eastAsia="en-MY"/>
              </w:rPr>
            </w:pPr>
          </w:p>
          <w:p w:rsidR="00E1199B" w:rsidRDefault="00E1199B" w:rsidP="00E1199B">
            <w:pPr>
              <w:widowControl/>
              <w:ind w:left="-856" w:firstLineChars="400" w:firstLine="720"/>
              <w:jc w:val="right"/>
              <w:rPr>
                <w:rFonts w:ascii="Arial" w:eastAsia="Times New Roman" w:hAnsi="Arial" w:cs="Arial"/>
                <w:color w:val="000000"/>
                <w:sz w:val="18"/>
                <w:szCs w:val="18"/>
                <w:lang w:val="en-MY" w:eastAsia="en-MY"/>
              </w:rPr>
            </w:pPr>
          </w:p>
          <w:p w:rsidR="00E1199B" w:rsidRPr="00FB7F0D" w:rsidRDefault="00E1199B" w:rsidP="00E1199B">
            <w:pPr>
              <w:widowControl/>
              <w:ind w:left="-856" w:firstLineChars="400" w:firstLine="720"/>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(23,849)</w:t>
            </w:r>
          </w:p>
        </w:tc>
        <w:tc>
          <w:tcPr>
            <w:tcW w:w="425" w:type="dxa"/>
            <w:tcBorders>
              <w:top w:val="nil"/>
              <w:left w:val="nil"/>
              <w:bottom w:val="nil"/>
              <w:right w:val="nil"/>
            </w:tcBorders>
          </w:tcPr>
          <w:p w:rsidR="00641622" w:rsidRPr="00FB7F0D" w:rsidRDefault="00641622" w:rsidP="006E14F7">
            <w:pPr>
              <w:widowControl/>
              <w:ind w:left="-18" w:firstLineChars="400" w:firstLine="720"/>
              <w:jc w:val="right"/>
              <w:rPr>
                <w:rFonts w:ascii="Arial" w:eastAsia="Times New Roman" w:hAnsi="Arial" w:cs="Arial"/>
                <w:color w:val="000000"/>
                <w:sz w:val="18"/>
                <w:szCs w:val="18"/>
                <w:lang w:val="en-MY" w:eastAsia="en-MY"/>
              </w:rPr>
            </w:pPr>
          </w:p>
        </w:tc>
        <w:tc>
          <w:tcPr>
            <w:tcW w:w="1984" w:type="dxa"/>
            <w:tcBorders>
              <w:top w:val="nil"/>
              <w:left w:val="nil"/>
              <w:bottom w:val="single" w:sz="4" w:space="0" w:color="auto"/>
              <w:right w:val="nil"/>
            </w:tcBorders>
            <w:shd w:val="clear" w:color="auto" w:fill="auto"/>
            <w:vAlign w:val="center"/>
          </w:tcPr>
          <w:p w:rsidR="00641622" w:rsidRDefault="00641622" w:rsidP="006E14F7">
            <w:pPr>
              <w:widowControl/>
              <w:ind w:left="-18" w:firstLineChars="400" w:firstLine="720"/>
              <w:jc w:val="right"/>
              <w:rPr>
                <w:rFonts w:ascii="Arial" w:eastAsia="Times New Roman" w:hAnsi="Arial" w:cs="Arial"/>
                <w:color w:val="000000"/>
                <w:sz w:val="18"/>
                <w:szCs w:val="18"/>
                <w:lang w:val="en-MY" w:eastAsia="en-MY"/>
              </w:rPr>
            </w:pPr>
          </w:p>
          <w:p w:rsidR="00E1199B" w:rsidRDefault="00E1199B" w:rsidP="006E14F7">
            <w:pPr>
              <w:widowControl/>
              <w:ind w:left="-18" w:firstLineChars="400" w:firstLine="720"/>
              <w:jc w:val="right"/>
              <w:rPr>
                <w:rFonts w:ascii="Arial" w:eastAsia="Times New Roman" w:hAnsi="Arial" w:cs="Arial"/>
                <w:color w:val="000000"/>
                <w:sz w:val="18"/>
                <w:szCs w:val="18"/>
                <w:lang w:val="en-MY" w:eastAsia="en-MY"/>
              </w:rPr>
            </w:pPr>
          </w:p>
          <w:p w:rsidR="00E1199B" w:rsidRPr="00FB7F0D" w:rsidRDefault="00E1199B" w:rsidP="006E14F7">
            <w:pPr>
              <w:widowControl/>
              <w:ind w:left="-18" w:firstLineChars="400" w:firstLine="720"/>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r>
      <w:tr w:rsidR="00E1199B" w:rsidRPr="00103A89" w:rsidTr="00E1199B">
        <w:trPr>
          <w:trHeight w:val="232"/>
        </w:trPr>
        <w:tc>
          <w:tcPr>
            <w:tcW w:w="4809" w:type="dxa"/>
            <w:tcBorders>
              <w:top w:val="nil"/>
              <w:left w:val="nil"/>
              <w:bottom w:val="nil"/>
              <w:right w:val="nil"/>
            </w:tcBorders>
            <w:shd w:val="clear" w:color="auto" w:fill="auto"/>
            <w:vAlign w:val="center"/>
          </w:tcPr>
          <w:p w:rsidR="00E1199B" w:rsidRPr="00CE23EB" w:rsidRDefault="00E1199B" w:rsidP="009F22FD">
            <w:pPr>
              <w:widowControl/>
              <w:rPr>
                <w:rFonts w:ascii="Arial" w:eastAsia="Times New Roman" w:hAnsi="Arial" w:cs="Arial"/>
                <w:color w:val="000000"/>
                <w:sz w:val="18"/>
                <w:szCs w:val="18"/>
                <w:lang w:val="en-MY" w:eastAsia="en-MY"/>
              </w:rPr>
            </w:pPr>
          </w:p>
        </w:tc>
        <w:tc>
          <w:tcPr>
            <w:tcW w:w="1984" w:type="dxa"/>
            <w:tcBorders>
              <w:top w:val="single" w:sz="4" w:space="0" w:color="auto"/>
              <w:left w:val="nil"/>
              <w:right w:val="nil"/>
            </w:tcBorders>
            <w:shd w:val="clear" w:color="auto" w:fill="auto"/>
            <w:vAlign w:val="center"/>
          </w:tcPr>
          <w:p w:rsidR="00E1199B" w:rsidRPr="00FB7F0D" w:rsidRDefault="00E1199B" w:rsidP="009F22FD">
            <w:pPr>
              <w:widowControl/>
              <w:ind w:left="-856" w:firstLineChars="400" w:firstLine="720"/>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403,002,892</w:t>
            </w:r>
          </w:p>
        </w:tc>
        <w:tc>
          <w:tcPr>
            <w:tcW w:w="425" w:type="dxa"/>
            <w:tcBorders>
              <w:top w:val="nil"/>
              <w:left w:val="nil"/>
              <w:right w:val="nil"/>
            </w:tcBorders>
          </w:tcPr>
          <w:p w:rsidR="00E1199B" w:rsidRPr="00FB7F0D" w:rsidRDefault="00E1199B" w:rsidP="009F22FD">
            <w:pPr>
              <w:widowControl/>
              <w:ind w:left="-18" w:firstLineChars="400" w:firstLine="720"/>
              <w:jc w:val="right"/>
              <w:rPr>
                <w:rFonts w:ascii="Arial" w:eastAsia="Times New Roman" w:hAnsi="Arial" w:cs="Arial"/>
                <w:color w:val="000000"/>
                <w:sz w:val="18"/>
                <w:szCs w:val="18"/>
                <w:lang w:val="en-MY" w:eastAsia="en-MY"/>
              </w:rPr>
            </w:pPr>
          </w:p>
        </w:tc>
        <w:tc>
          <w:tcPr>
            <w:tcW w:w="1984" w:type="dxa"/>
            <w:tcBorders>
              <w:top w:val="single" w:sz="4" w:space="0" w:color="auto"/>
              <w:left w:val="nil"/>
              <w:right w:val="nil"/>
            </w:tcBorders>
            <w:shd w:val="clear" w:color="auto" w:fill="auto"/>
            <w:vAlign w:val="center"/>
          </w:tcPr>
          <w:p w:rsidR="00E1199B" w:rsidRPr="00FB7F0D" w:rsidRDefault="00E1199B" w:rsidP="009F22FD">
            <w:pPr>
              <w:widowControl/>
              <w:ind w:left="-18" w:firstLineChars="400" w:firstLine="720"/>
              <w:jc w:val="right"/>
              <w:rPr>
                <w:rFonts w:ascii="Arial" w:eastAsia="Times New Roman" w:hAnsi="Arial" w:cs="Arial"/>
                <w:color w:val="000000"/>
                <w:sz w:val="18"/>
                <w:szCs w:val="18"/>
                <w:lang w:val="en-MY" w:eastAsia="en-MY"/>
              </w:rPr>
            </w:pPr>
            <w:r w:rsidRPr="00FB7F0D">
              <w:rPr>
                <w:rFonts w:ascii="Arial" w:eastAsia="Times New Roman" w:hAnsi="Arial" w:cs="Arial"/>
                <w:color w:val="000000"/>
                <w:sz w:val="18"/>
                <w:szCs w:val="18"/>
                <w:lang w:val="en-MY" w:eastAsia="en-MY"/>
              </w:rPr>
              <w:t>373,155,557</w:t>
            </w:r>
          </w:p>
        </w:tc>
      </w:tr>
      <w:tr w:rsidR="00E1199B" w:rsidRPr="00103A89" w:rsidTr="00E1199B">
        <w:trPr>
          <w:trHeight w:val="232"/>
        </w:trPr>
        <w:tc>
          <w:tcPr>
            <w:tcW w:w="4809" w:type="dxa"/>
            <w:tcBorders>
              <w:top w:val="nil"/>
              <w:left w:val="nil"/>
              <w:bottom w:val="nil"/>
              <w:right w:val="nil"/>
            </w:tcBorders>
            <w:shd w:val="clear" w:color="auto" w:fill="auto"/>
            <w:vAlign w:val="center"/>
            <w:hideMark/>
          </w:tcPr>
          <w:p w:rsidR="00E1199B" w:rsidRPr="00CE23EB" w:rsidRDefault="00E1199B" w:rsidP="00C31AC6">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Less: Consolidation adjustments</w:t>
            </w:r>
          </w:p>
        </w:tc>
        <w:tc>
          <w:tcPr>
            <w:tcW w:w="1984" w:type="dxa"/>
            <w:tcBorders>
              <w:left w:val="nil"/>
              <w:bottom w:val="single" w:sz="4" w:space="0" w:color="auto"/>
              <w:right w:val="nil"/>
            </w:tcBorders>
            <w:shd w:val="clear" w:color="auto" w:fill="auto"/>
            <w:vAlign w:val="center"/>
          </w:tcPr>
          <w:p w:rsidR="00E1199B" w:rsidRPr="00FB7F0D" w:rsidRDefault="00E1199B" w:rsidP="00EE3B45">
            <w:pPr>
              <w:widowControl/>
              <w:ind w:left="-856" w:firstLine="856"/>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253,879,568</w:t>
            </w:r>
          </w:p>
        </w:tc>
        <w:tc>
          <w:tcPr>
            <w:tcW w:w="425" w:type="dxa"/>
            <w:tcBorders>
              <w:top w:val="nil"/>
              <w:left w:val="nil"/>
              <w:right w:val="nil"/>
            </w:tcBorders>
          </w:tcPr>
          <w:p w:rsidR="00E1199B" w:rsidRPr="00FB7F0D" w:rsidRDefault="00E1199B" w:rsidP="006E14F7">
            <w:pPr>
              <w:widowControl/>
              <w:ind w:left="-18" w:hanging="44"/>
              <w:jc w:val="right"/>
              <w:rPr>
                <w:rFonts w:ascii="Arial" w:eastAsia="Times New Roman" w:hAnsi="Arial" w:cs="Arial"/>
                <w:color w:val="000000"/>
                <w:sz w:val="18"/>
                <w:szCs w:val="18"/>
                <w:lang w:val="en-MY" w:eastAsia="en-MY"/>
              </w:rPr>
            </w:pPr>
          </w:p>
        </w:tc>
        <w:tc>
          <w:tcPr>
            <w:tcW w:w="1984" w:type="dxa"/>
            <w:tcBorders>
              <w:left w:val="nil"/>
              <w:bottom w:val="single" w:sz="4" w:space="0" w:color="auto"/>
              <w:right w:val="nil"/>
            </w:tcBorders>
            <w:shd w:val="clear" w:color="auto" w:fill="auto"/>
            <w:vAlign w:val="center"/>
          </w:tcPr>
          <w:p w:rsidR="00E1199B" w:rsidRPr="00FB7F0D" w:rsidRDefault="00E1199B" w:rsidP="006E14F7">
            <w:pPr>
              <w:widowControl/>
              <w:ind w:left="-18" w:hanging="44"/>
              <w:jc w:val="right"/>
              <w:rPr>
                <w:rFonts w:ascii="Arial" w:eastAsia="Times New Roman" w:hAnsi="Arial" w:cs="Arial"/>
                <w:color w:val="000000"/>
                <w:sz w:val="18"/>
                <w:szCs w:val="18"/>
                <w:lang w:val="en-MY" w:eastAsia="en-MY"/>
              </w:rPr>
            </w:pPr>
            <w:r w:rsidRPr="00FB7F0D">
              <w:rPr>
                <w:rFonts w:ascii="Arial" w:eastAsia="Times New Roman" w:hAnsi="Arial" w:cs="Arial"/>
                <w:color w:val="000000"/>
                <w:sz w:val="18"/>
                <w:szCs w:val="18"/>
                <w:lang w:val="en-MY" w:eastAsia="en-MY"/>
              </w:rPr>
              <w:t>251,511,630</w:t>
            </w:r>
          </w:p>
        </w:tc>
      </w:tr>
      <w:tr w:rsidR="00E1199B" w:rsidRPr="00103A89" w:rsidTr="00D56432">
        <w:trPr>
          <w:trHeight w:val="304"/>
        </w:trPr>
        <w:tc>
          <w:tcPr>
            <w:tcW w:w="4809" w:type="dxa"/>
            <w:tcBorders>
              <w:top w:val="nil"/>
              <w:left w:val="nil"/>
              <w:bottom w:val="nil"/>
              <w:right w:val="nil"/>
            </w:tcBorders>
            <w:shd w:val="clear" w:color="auto" w:fill="auto"/>
            <w:vAlign w:val="center"/>
            <w:hideMark/>
          </w:tcPr>
          <w:p w:rsidR="00E1199B" w:rsidRPr="00CE23EB" w:rsidRDefault="00E1199B" w:rsidP="00B7007B">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xml:space="preserve">Total retained profit as per consolidated </w:t>
            </w:r>
            <w:r>
              <w:rPr>
                <w:rFonts w:ascii="Arial" w:eastAsia="Times New Roman" w:hAnsi="Arial" w:cs="Arial"/>
                <w:color w:val="000000"/>
                <w:sz w:val="18"/>
                <w:szCs w:val="18"/>
                <w:lang w:val="en-MY" w:eastAsia="en-MY"/>
              </w:rPr>
              <w:t>accounts</w:t>
            </w:r>
          </w:p>
        </w:tc>
        <w:tc>
          <w:tcPr>
            <w:tcW w:w="1984" w:type="dxa"/>
            <w:tcBorders>
              <w:top w:val="nil"/>
              <w:left w:val="nil"/>
              <w:bottom w:val="double" w:sz="6" w:space="0" w:color="auto"/>
              <w:right w:val="nil"/>
            </w:tcBorders>
            <w:shd w:val="clear" w:color="auto" w:fill="auto"/>
            <w:vAlign w:val="center"/>
          </w:tcPr>
          <w:p w:rsidR="00E1199B" w:rsidRPr="00FB7F0D" w:rsidRDefault="00E1199B" w:rsidP="00FB7F0D">
            <w:pPr>
              <w:widowControl/>
              <w:ind w:left="-856" w:firstLine="856"/>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149,123,32</w:t>
            </w:r>
            <w:r>
              <w:rPr>
                <w:rFonts w:ascii="Arial" w:eastAsia="Times New Roman" w:hAnsi="Arial" w:cs="Arial"/>
                <w:color w:val="000000"/>
                <w:sz w:val="18"/>
                <w:szCs w:val="18"/>
                <w:lang w:val="en-MY" w:eastAsia="en-MY"/>
              </w:rPr>
              <w:t>4</w:t>
            </w:r>
          </w:p>
        </w:tc>
        <w:tc>
          <w:tcPr>
            <w:tcW w:w="425" w:type="dxa"/>
            <w:tcBorders>
              <w:top w:val="nil"/>
              <w:left w:val="nil"/>
              <w:right w:val="nil"/>
            </w:tcBorders>
          </w:tcPr>
          <w:p w:rsidR="00E1199B" w:rsidRPr="00FB7F0D" w:rsidRDefault="00E1199B" w:rsidP="006E14F7">
            <w:pPr>
              <w:widowControl/>
              <w:ind w:left="-18" w:firstLineChars="400" w:firstLine="720"/>
              <w:jc w:val="center"/>
              <w:rPr>
                <w:rFonts w:ascii="Arial" w:eastAsia="Times New Roman" w:hAnsi="Arial" w:cs="Arial"/>
                <w:color w:val="000000"/>
                <w:sz w:val="18"/>
                <w:szCs w:val="18"/>
                <w:lang w:val="en-MY" w:eastAsia="en-MY"/>
              </w:rPr>
            </w:pPr>
          </w:p>
        </w:tc>
        <w:tc>
          <w:tcPr>
            <w:tcW w:w="1984" w:type="dxa"/>
            <w:tcBorders>
              <w:top w:val="nil"/>
              <w:left w:val="nil"/>
              <w:bottom w:val="double" w:sz="6" w:space="0" w:color="auto"/>
              <w:right w:val="nil"/>
            </w:tcBorders>
            <w:shd w:val="clear" w:color="auto" w:fill="auto"/>
            <w:vAlign w:val="center"/>
          </w:tcPr>
          <w:p w:rsidR="00E1199B" w:rsidRPr="00FB7F0D" w:rsidRDefault="00E1199B" w:rsidP="006E14F7">
            <w:pPr>
              <w:widowControl/>
              <w:ind w:left="-18" w:firstLineChars="400" w:firstLine="720"/>
              <w:jc w:val="center"/>
              <w:rPr>
                <w:rFonts w:ascii="Arial" w:eastAsia="Times New Roman" w:hAnsi="Arial" w:cs="Arial"/>
                <w:color w:val="000000"/>
                <w:sz w:val="18"/>
                <w:szCs w:val="18"/>
                <w:lang w:val="en-MY" w:eastAsia="en-MY"/>
              </w:rPr>
            </w:pPr>
            <w:r w:rsidRPr="00FB7F0D">
              <w:rPr>
                <w:rFonts w:ascii="Arial" w:eastAsia="Times New Roman" w:hAnsi="Arial" w:cs="Arial"/>
                <w:color w:val="000000"/>
                <w:sz w:val="18"/>
                <w:szCs w:val="18"/>
                <w:lang w:val="en-MY" w:eastAsia="en-MY"/>
              </w:rPr>
              <w:t>121,643,927</w:t>
            </w:r>
          </w:p>
        </w:tc>
      </w:tr>
    </w:tbl>
    <w:p w:rsidR="00B7007B" w:rsidRDefault="00B7007B" w:rsidP="00D009A6">
      <w:pPr>
        <w:pStyle w:val="BodyText"/>
        <w:spacing w:before="82" w:line="250" w:lineRule="auto"/>
        <w:ind w:left="720" w:right="264"/>
        <w:jc w:val="both"/>
        <w:rPr>
          <w:rFonts w:ascii="Arial" w:hAnsi="Arial" w:cs="Arial"/>
          <w:color w:val="232323"/>
        </w:rPr>
      </w:pPr>
    </w:p>
    <w:p w:rsidR="00EA2AD1" w:rsidRPr="00D009A6" w:rsidRDefault="00EA2AD1" w:rsidP="0020525E">
      <w:pPr>
        <w:pStyle w:val="BodyText"/>
        <w:tabs>
          <w:tab w:val="left" w:pos="810"/>
        </w:tabs>
        <w:spacing w:before="82" w:line="250" w:lineRule="auto"/>
        <w:ind w:left="720" w:right="264"/>
        <w:jc w:val="both"/>
        <w:rPr>
          <w:rFonts w:ascii="Arial" w:hAnsi="Arial" w:cs="Arial"/>
          <w:color w:val="232323"/>
        </w:rPr>
      </w:pPr>
      <w:r w:rsidRPr="00D009A6">
        <w:rPr>
          <w:rFonts w:ascii="Arial" w:hAnsi="Arial" w:cs="Arial"/>
          <w:color w:val="232323"/>
        </w:rPr>
        <w:t xml:space="preserve">The </w:t>
      </w:r>
      <w:proofErr w:type="spellStart"/>
      <w:r w:rsidRPr="00D009A6">
        <w:rPr>
          <w:rFonts w:ascii="Arial" w:hAnsi="Arial" w:cs="Arial"/>
          <w:color w:val="232323"/>
        </w:rPr>
        <w:t>unrealised</w:t>
      </w:r>
      <w:proofErr w:type="spellEnd"/>
      <w:r w:rsidRPr="00D009A6">
        <w:rPr>
          <w:rFonts w:ascii="Arial" w:hAnsi="Arial" w:cs="Arial"/>
          <w:color w:val="232323"/>
        </w:rPr>
        <w:t xml:space="preserve"> retained</w:t>
      </w:r>
      <w:r w:rsidR="0020525E">
        <w:rPr>
          <w:rFonts w:ascii="Arial" w:hAnsi="Arial" w:cs="Arial"/>
          <w:color w:val="232323"/>
        </w:rPr>
        <w:t xml:space="preserve"> profits comprise</w:t>
      </w:r>
      <w:r w:rsidRPr="00D009A6">
        <w:rPr>
          <w:rFonts w:ascii="Arial" w:hAnsi="Arial" w:cs="Arial"/>
          <w:color w:val="232323"/>
        </w:rPr>
        <w:t xml:space="preserve"> mainly deferred tax provision.</w:t>
      </w:r>
    </w:p>
    <w:p w:rsidR="00F81DF0" w:rsidRPr="00D009A6" w:rsidRDefault="00F81DF0" w:rsidP="00F81DF0">
      <w:pPr>
        <w:pStyle w:val="BodyText"/>
        <w:spacing w:line="216" w:lineRule="exact"/>
        <w:ind w:left="720"/>
        <w:rPr>
          <w:rFonts w:ascii="Arial" w:hAnsi="Arial" w:cs="Arial"/>
          <w:color w:val="232323"/>
        </w:rPr>
      </w:pPr>
    </w:p>
    <w:p w:rsidR="00EA2AD1" w:rsidRPr="00CE23EB" w:rsidRDefault="00EA2AD1" w:rsidP="00F82F74">
      <w:pPr>
        <w:pStyle w:val="ListParagraph"/>
        <w:numPr>
          <w:ilvl w:val="0"/>
          <w:numId w:val="10"/>
        </w:numPr>
        <w:ind w:left="720" w:hanging="720"/>
        <w:rPr>
          <w:rFonts w:ascii="Arial" w:eastAsia="Times New Roman" w:hAnsi="Arial" w:cs="Arial"/>
          <w:b/>
          <w:bCs/>
          <w:w w:val="105"/>
          <w:sz w:val="18"/>
          <w:szCs w:val="18"/>
        </w:rPr>
      </w:pPr>
      <w:r w:rsidRPr="00CE23EB">
        <w:rPr>
          <w:rFonts w:ascii="Arial" w:eastAsia="Times New Roman" w:hAnsi="Arial" w:cs="Arial"/>
          <w:b/>
          <w:bCs/>
          <w:w w:val="105"/>
          <w:sz w:val="18"/>
          <w:szCs w:val="18"/>
        </w:rPr>
        <w:t xml:space="preserve">CHANGES IN MATERIAL LITIGATION </w:t>
      </w:r>
    </w:p>
    <w:p w:rsidR="00EA2AD1" w:rsidRPr="00CE23EB" w:rsidRDefault="00EA2AD1" w:rsidP="00D009A6">
      <w:pPr>
        <w:spacing w:line="240" w:lineRule="atLeast"/>
        <w:ind w:left="720"/>
        <w:rPr>
          <w:rFonts w:ascii="Arial" w:hAnsi="Arial" w:cs="Arial"/>
          <w:sz w:val="18"/>
          <w:szCs w:val="18"/>
        </w:rPr>
      </w:pPr>
    </w:p>
    <w:p w:rsidR="00EA2AD1" w:rsidRDefault="00EA2AD1" w:rsidP="00D009A6">
      <w:pPr>
        <w:pStyle w:val="BodyText"/>
        <w:spacing w:line="240" w:lineRule="atLeast"/>
        <w:ind w:left="720"/>
        <w:rPr>
          <w:rFonts w:ascii="Arial" w:hAnsi="Arial" w:cs="Arial"/>
          <w:color w:val="232323"/>
        </w:rPr>
      </w:pPr>
      <w:r>
        <w:rPr>
          <w:rFonts w:ascii="Arial" w:hAnsi="Arial" w:cs="Arial"/>
          <w:color w:val="232323"/>
        </w:rPr>
        <w:t>There are</w:t>
      </w:r>
      <w:r w:rsidRPr="00CE23EB">
        <w:rPr>
          <w:rFonts w:ascii="Arial" w:hAnsi="Arial" w:cs="Arial"/>
          <w:color w:val="232323"/>
        </w:rPr>
        <w:t xml:space="preserve"> no material litigations </w:t>
      </w:r>
      <w:r>
        <w:rPr>
          <w:rFonts w:ascii="Arial" w:hAnsi="Arial" w:cs="Arial"/>
          <w:color w:val="232323"/>
        </w:rPr>
        <w:t>pending as at</w:t>
      </w:r>
      <w:r w:rsidRPr="00CE23EB">
        <w:rPr>
          <w:rFonts w:ascii="Arial" w:hAnsi="Arial" w:cs="Arial"/>
          <w:color w:val="232323"/>
        </w:rPr>
        <w:t xml:space="preserve"> the date of t</w:t>
      </w:r>
      <w:r>
        <w:rPr>
          <w:rFonts w:ascii="Arial" w:hAnsi="Arial" w:cs="Arial"/>
          <w:color w:val="232323"/>
        </w:rPr>
        <w:t>his report.</w:t>
      </w:r>
    </w:p>
    <w:p w:rsidR="00D009A6" w:rsidRPr="00CE23EB" w:rsidRDefault="00D009A6" w:rsidP="00D009A6">
      <w:pPr>
        <w:pStyle w:val="BodyText"/>
        <w:spacing w:line="240" w:lineRule="atLeast"/>
        <w:ind w:left="720"/>
        <w:rPr>
          <w:rFonts w:ascii="Arial" w:hAnsi="Arial" w:cs="Arial"/>
          <w:color w:val="232323"/>
        </w:rPr>
      </w:pPr>
    </w:p>
    <w:p w:rsidR="00DE59AA" w:rsidRPr="00CE23EB" w:rsidRDefault="00DE59AA">
      <w:pPr>
        <w:rPr>
          <w:rFonts w:ascii="Arial" w:hAnsi="Arial" w:cs="Arial"/>
          <w:sz w:val="18"/>
          <w:szCs w:val="18"/>
        </w:rPr>
      </w:pPr>
      <w:r w:rsidRPr="00CE23EB">
        <w:rPr>
          <w:rFonts w:ascii="Arial" w:hAnsi="Arial" w:cs="Arial"/>
          <w:sz w:val="18"/>
          <w:szCs w:val="18"/>
        </w:rPr>
        <w:br w:type="page"/>
      </w:r>
    </w:p>
    <w:tbl>
      <w:tblPr>
        <w:tblpPr w:leftFromText="180" w:rightFromText="180" w:vertAnchor="text" w:horzAnchor="margin" w:tblpXSpec="center" w:tblpY="-67"/>
        <w:tblW w:w="9852" w:type="dxa"/>
        <w:tblLayout w:type="fixed"/>
        <w:tblLook w:val="0000" w:firstRow="0" w:lastRow="0" w:firstColumn="0" w:lastColumn="0" w:noHBand="0" w:noVBand="0"/>
      </w:tblPr>
      <w:tblGrid>
        <w:gridCol w:w="9852"/>
      </w:tblGrid>
      <w:tr w:rsidR="00AF242E" w:rsidRPr="00CE23EB" w:rsidTr="003A386F">
        <w:trPr>
          <w:trHeight w:val="432"/>
        </w:trPr>
        <w:tc>
          <w:tcPr>
            <w:tcW w:w="9852" w:type="dxa"/>
            <w:shd w:val="clear" w:color="auto" w:fill="auto"/>
            <w:tcMar>
              <w:left w:w="115" w:type="dxa"/>
              <w:right w:w="115" w:type="dxa"/>
            </w:tcMar>
            <w:vAlign w:val="center"/>
          </w:tcPr>
          <w:p w:rsidR="00D009A6" w:rsidRDefault="00CA10FE" w:rsidP="00D009A6">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B – EXPLANATORY NOTES PURSUANT TO APPENDIX 9B OF THE</w:t>
            </w:r>
          </w:p>
          <w:p w:rsidR="00CA10FE" w:rsidRPr="00CE23EB" w:rsidRDefault="00CA10FE" w:rsidP="00D009A6">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BURSA SECURITIES LISTING REQUIREMENTS (continued)</w:t>
            </w:r>
          </w:p>
        </w:tc>
      </w:tr>
    </w:tbl>
    <w:p w:rsidR="00AA5393" w:rsidRPr="00CE23EB" w:rsidRDefault="00AA5393" w:rsidP="00AA5393">
      <w:pPr>
        <w:spacing w:before="19" w:line="220" w:lineRule="exact"/>
        <w:rPr>
          <w:rFonts w:ascii="Arial" w:hAnsi="Arial" w:cs="Arial"/>
          <w:sz w:val="18"/>
          <w:szCs w:val="18"/>
        </w:rPr>
      </w:pPr>
    </w:p>
    <w:p w:rsidR="00AA5393" w:rsidRPr="00CE23EB" w:rsidRDefault="00AA5393" w:rsidP="00F82F74">
      <w:pPr>
        <w:pStyle w:val="ListParagraph"/>
        <w:numPr>
          <w:ilvl w:val="0"/>
          <w:numId w:val="10"/>
        </w:numPr>
        <w:ind w:left="720" w:hanging="720"/>
        <w:rPr>
          <w:rFonts w:ascii="Arial" w:eastAsia="Times New Roman" w:hAnsi="Arial" w:cs="Arial"/>
          <w:b/>
          <w:bCs/>
          <w:w w:val="105"/>
          <w:sz w:val="18"/>
          <w:szCs w:val="18"/>
        </w:rPr>
      </w:pPr>
      <w:r w:rsidRPr="00CE23EB">
        <w:rPr>
          <w:rFonts w:ascii="Arial" w:eastAsia="Times New Roman" w:hAnsi="Arial" w:cs="Arial"/>
          <w:b/>
          <w:bCs/>
          <w:w w:val="105"/>
          <w:sz w:val="18"/>
          <w:szCs w:val="18"/>
        </w:rPr>
        <w:t>EARNINGS PER SHARE</w:t>
      </w:r>
    </w:p>
    <w:p w:rsidR="00AA5393" w:rsidRPr="00CE23EB" w:rsidRDefault="00AA5393" w:rsidP="00D009A6">
      <w:pPr>
        <w:tabs>
          <w:tab w:val="left" w:pos="0"/>
          <w:tab w:val="decimal" w:pos="6768"/>
          <w:tab w:val="decimal" w:pos="8496"/>
        </w:tabs>
        <w:suppressAutoHyphens/>
        <w:ind w:left="720" w:hanging="720"/>
        <w:jc w:val="both"/>
        <w:rPr>
          <w:rFonts w:ascii="Arial" w:hAnsi="Arial" w:cs="Arial"/>
          <w:spacing w:val="-3"/>
          <w:kern w:val="2"/>
          <w:sz w:val="18"/>
          <w:szCs w:val="18"/>
          <w:lang w:val="en-GB"/>
        </w:rPr>
      </w:pPr>
    </w:p>
    <w:p w:rsidR="00AA5393" w:rsidRPr="00CE23EB" w:rsidRDefault="00AA5393" w:rsidP="00F82F74">
      <w:pPr>
        <w:pStyle w:val="ListParagraph"/>
        <w:numPr>
          <w:ilvl w:val="1"/>
          <w:numId w:val="11"/>
        </w:numPr>
        <w:ind w:left="720" w:hanging="720"/>
        <w:rPr>
          <w:rFonts w:ascii="Arial" w:eastAsia="Times New Roman" w:hAnsi="Arial" w:cs="Arial"/>
          <w:b/>
          <w:bCs/>
          <w:w w:val="105"/>
          <w:sz w:val="18"/>
          <w:szCs w:val="18"/>
        </w:rPr>
      </w:pPr>
      <w:r w:rsidRPr="00CE23EB">
        <w:rPr>
          <w:rFonts w:ascii="Arial" w:eastAsia="Times New Roman" w:hAnsi="Arial" w:cs="Arial"/>
          <w:b/>
          <w:bCs/>
          <w:w w:val="105"/>
          <w:sz w:val="18"/>
          <w:szCs w:val="18"/>
        </w:rPr>
        <w:t>Basic EPS</w:t>
      </w:r>
    </w:p>
    <w:p w:rsidR="00AA5393" w:rsidRPr="00CE23EB" w:rsidRDefault="00AA5393" w:rsidP="00AA5393">
      <w:pPr>
        <w:tabs>
          <w:tab w:val="decimal" w:pos="7488"/>
          <w:tab w:val="decimal" w:pos="8784"/>
        </w:tabs>
        <w:suppressAutoHyphens/>
        <w:ind w:left="720"/>
        <w:jc w:val="both"/>
        <w:rPr>
          <w:rFonts w:ascii="Arial" w:hAnsi="Arial" w:cs="Arial"/>
          <w:sz w:val="18"/>
          <w:szCs w:val="18"/>
        </w:rPr>
      </w:pPr>
    </w:p>
    <w:p w:rsidR="00AA5393" w:rsidRPr="00CE23EB" w:rsidRDefault="00AA5393" w:rsidP="00D009A6">
      <w:pPr>
        <w:pStyle w:val="BodyText"/>
        <w:spacing w:line="216" w:lineRule="exact"/>
        <w:ind w:left="720"/>
        <w:jc w:val="both"/>
        <w:rPr>
          <w:rFonts w:ascii="Arial" w:hAnsi="Arial" w:cs="Arial"/>
          <w:color w:val="232323"/>
        </w:rPr>
      </w:pPr>
      <w:r w:rsidRPr="00CE23EB">
        <w:rPr>
          <w:rFonts w:ascii="Arial" w:hAnsi="Arial" w:cs="Arial"/>
          <w:color w:val="232323"/>
        </w:rPr>
        <w:t>The basic EPS has been calculated based on the consolidated profit attributable to equity holders of the Company and divided by the weighted number of ordinary shares in issue.</w:t>
      </w:r>
    </w:p>
    <w:p w:rsidR="00AA5393" w:rsidRPr="00CE23EB" w:rsidRDefault="00AA5393" w:rsidP="00AA5393">
      <w:pPr>
        <w:pStyle w:val="BodyTextIndent0"/>
        <w:tabs>
          <w:tab w:val="left" w:pos="709"/>
        </w:tabs>
        <w:spacing w:after="0"/>
        <w:ind w:left="720"/>
        <w:jc w:val="both"/>
        <w:rPr>
          <w:rFonts w:ascii="Arial" w:hAnsi="Arial" w:cs="Arial"/>
          <w:sz w:val="18"/>
          <w:szCs w:val="18"/>
        </w:rPr>
      </w:pPr>
    </w:p>
    <w:tbl>
      <w:tblPr>
        <w:tblW w:w="10176" w:type="dxa"/>
        <w:tblInd w:w="648" w:type="dxa"/>
        <w:tblLayout w:type="fixed"/>
        <w:tblLook w:val="04A0" w:firstRow="1" w:lastRow="0" w:firstColumn="1" w:lastColumn="0" w:noHBand="0" w:noVBand="1"/>
      </w:tblPr>
      <w:tblGrid>
        <w:gridCol w:w="90"/>
        <w:gridCol w:w="2070"/>
        <w:gridCol w:w="90"/>
        <w:gridCol w:w="146"/>
        <w:gridCol w:w="90"/>
        <w:gridCol w:w="1204"/>
        <w:gridCol w:w="90"/>
        <w:gridCol w:w="178"/>
        <w:gridCol w:w="90"/>
        <w:gridCol w:w="1802"/>
        <w:gridCol w:w="90"/>
        <w:gridCol w:w="146"/>
        <w:gridCol w:w="90"/>
        <w:gridCol w:w="1204"/>
        <w:gridCol w:w="90"/>
        <w:gridCol w:w="194"/>
        <w:gridCol w:w="90"/>
        <w:gridCol w:w="1786"/>
        <w:gridCol w:w="90"/>
        <w:gridCol w:w="220"/>
        <w:gridCol w:w="90"/>
        <w:gridCol w:w="146"/>
        <w:gridCol w:w="90"/>
      </w:tblGrid>
      <w:tr w:rsidR="00C30068" w:rsidRPr="00CE23EB" w:rsidTr="008249A7">
        <w:trPr>
          <w:gridBefore w:val="1"/>
          <w:gridAfter w:val="1"/>
          <w:wBefore w:w="90" w:type="dxa"/>
          <w:wAfter w:w="90" w:type="dxa"/>
          <w:trHeight w:val="240"/>
        </w:trPr>
        <w:tc>
          <w:tcPr>
            <w:tcW w:w="2070" w:type="dxa"/>
            <w:tcBorders>
              <w:top w:val="nil"/>
              <w:left w:val="nil"/>
              <w:bottom w:val="nil"/>
              <w:right w:val="nil"/>
            </w:tcBorders>
            <w:shd w:val="clear" w:color="000000" w:fill="FFFFFF"/>
            <w:noWrap/>
            <w:vAlign w:val="bottom"/>
            <w:hideMark/>
          </w:tcPr>
          <w:p w:rsidR="00C30068" w:rsidRPr="00CE23EB" w:rsidRDefault="00C30068" w:rsidP="00D009A6">
            <w:pPr>
              <w:widowControl/>
              <w:rPr>
                <w:rFonts w:ascii="Arial" w:eastAsia="Times New Roman" w:hAnsi="Arial" w:cs="Arial"/>
                <w:color w:val="000000"/>
                <w:sz w:val="18"/>
                <w:szCs w:val="18"/>
                <w:lang w:val="en-MY" w:eastAsia="en-MY"/>
              </w:rPr>
            </w:pPr>
          </w:p>
        </w:tc>
        <w:tc>
          <w:tcPr>
            <w:tcW w:w="236" w:type="dxa"/>
            <w:gridSpan w:val="2"/>
            <w:tcBorders>
              <w:top w:val="nil"/>
              <w:left w:val="nil"/>
              <w:bottom w:val="nil"/>
              <w:right w:val="nil"/>
            </w:tcBorders>
            <w:shd w:val="clear" w:color="000000" w:fill="FFFFFF"/>
            <w:noWrap/>
            <w:vAlign w:val="center"/>
          </w:tcPr>
          <w:p w:rsidR="00C30068" w:rsidRPr="00CE23EB" w:rsidRDefault="00C30068" w:rsidP="00D009A6">
            <w:pPr>
              <w:widowControl/>
              <w:jc w:val="both"/>
              <w:rPr>
                <w:rFonts w:ascii="Arial" w:eastAsia="Times New Roman" w:hAnsi="Arial" w:cs="Arial"/>
                <w:b/>
                <w:bCs/>
                <w:color w:val="000000"/>
                <w:sz w:val="18"/>
                <w:szCs w:val="18"/>
                <w:lang w:val="en-MY" w:eastAsia="en-MY"/>
              </w:rPr>
            </w:pPr>
          </w:p>
        </w:tc>
        <w:tc>
          <w:tcPr>
            <w:tcW w:w="3454" w:type="dxa"/>
            <w:gridSpan w:val="6"/>
            <w:tcBorders>
              <w:top w:val="nil"/>
              <w:left w:val="nil"/>
              <w:bottom w:val="single" w:sz="4" w:space="0" w:color="auto"/>
              <w:right w:val="nil"/>
            </w:tcBorders>
            <w:shd w:val="clear" w:color="000000" w:fill="FFFFFF"/>
            <w:noWrap/>
            <w:vAlign w:val="bottom"/>
            <w:hideMark/>
          </w:tcPr>
          <w:p w:rsidR="00C30068" w:rsidRPr="00CA665A" w:rsidRDefault="00C30068" w:rsidP="00CA665A">
            <w:pPr>
              <w:jc w:val="center"/>
              <w:rPr>
                <w:rFonts w:ascii="Arial" w:eastAsia="Times New Roman" w:hAnsi="Arial" w:cs="Arial"/>
                <w:b/>
                <w:color w:val="000000"/>
                <w:sz w:val="18"/>
                <w:szCs w:val="18"/>
              </w:rPr>
            </w:pPr>
            <w:r>
              <w:rPr>
                <w:rFonts w:ascii="Arial" w:eastAsia="Times New Roman" w:hAnsi="Arial" w:cs="Arial"/>
                <w:b/>
                <w:color w:val="000000"/>
                <w:sz w:val="18"/>
                <w:szCs w:val="18"/>
              </w:rPr>
              <w:t>INDIVIDUAL QUARTER</w:t>
            </w:r>
          </w:p>
        </w:tc>
        <w:tc>
          <w:tcPr>
            <w:tcW w:w="236" w:type="dxa"/>
            <w:gridSpan w:val="2"/>
            <w:tcBorders>
              <w:top w:val="nil"/>
              <w:left w:val="nil"/>
              <w:bottom w:val="nil"/>
              <w:right w:val="nil"/>
            </w:tcBorders>
            <w:shd w:val="clear" w:color="000000" w:fill="FFFFFF"/>
          </w:tcPr>
          <w:p w:rsidR="00C30068" w:rsidRPr="00CA665A" w:rsidRDefault="00C30068" w:rsidP="00CA665A">
            <w:pPr>
              <w:jc w:val="center"/>
              <w:rPr>
                <w:rFonts w:ascii="Arial" w:eastAsia="Times New Roman" w:hAnsi="Arial" w:cs="Arial"/>
                <w:b/>
                <w:color w:val="000000"/>
                <w:sz w:val="18"/>
                <w:szCs w:val="18"/>
              </w:rPr>
            </w:pPr>
          </w:p>
        </w:tc>
        <w:tc>
          <w:tcPr>
            <w:tcW w:w="3454" w:type="dxa"/>
            <w:gridSpan w:val="6"/>
            <w:tcBorders>
              <w:left w:val="nil"/>
              <w:bottom w:val="single" w:sz="4" w:space="0" w:color="auto"/>
              <w:right w:val="nil"/>
            </w:tcBorders>
            <w:shd w:val="clear" w:color="000000" w:fill="FFFFFF"/>
            <w:vAlign w:val="bottom"/>
          </w:tcPr>
          <w:p w:rsidR="00C30068" w:rsidRPr="00CA665A" w:rsidRDefault="00F0712E" w:rsidP="00367C64">
            <w:pPr>
              <w:jc w:val="center"/>
              <w:rPr>
                <w:rFonts w:ascii="Arial" w:eastAsia="Times New Roman" w:hAnsi="Arial" w:cs="Arial"/>
                <w:b/>
                <w:color w:val="000000"/>
                <w:sz w:val="18"/>
                <w:szCs w:val="18"/>
              </w:rPr>
            </w:pPr>
            <w:r>
              <w:rPr>
                <w:rFonts w:ascii="Arial" w:eastAsia="Times New Roman" w:hAnsi="Arial" w:cs="Arial"/>
                <w:b/>
                <w:color w:val="000000"/>
                <w:sz w:val="18"/>
                <w:szCs w:val="18"/>
              </w:rPr>
              <w:t>CUMULATIVE</w:t>
            </w:r>
            <w:r w:rsidR="00C30068">
              <w:rPr>
                <w:rFonts w:ascii="Arial" w:eastAsia="Times New Roman" w:hAnsi="Arial" w:cs="Arial"/>
                <w:b/>
                <w:color w:val="000000"/>
                <w:sz w:val="18"/>
                <w:szCs w:val="18"/>
              </w:rPr>
              <w:t xml:space="preserve"> </w:t>
            </w:r>
            <w:r w:rsidR="00367C64">
              <w:rPr>
                <w:rFonts w:ascii="Arial" w:eastAsia="Times New Roman" w:hAnsi="Arial" w:cs="Arial"/>
                <w:b/>
                <w:color w:val="000000"/>
                <w:sz w:val="18"/>
                <w:szCs w:val="18"/>
              </w:rPr>
              <w:t>PERIOD</w:t>
            </w:r>
          </w:p>
        </w:tc>
        <w:tc>
          <w:tcPr>
            <w:tcW w:w="310" w:type="dxa"/>
            <w:gridSpan w:val="2"/>
            <w:tcBorders>
              <w:top w:val="nil"/>
              <w:left w:val="nil"/>
              <w:bottom w:val="nil"/>
              <w:right w:val="nil"/>
            </w:tcBorders>
            <w:shd w:val="clear" w:color="000000" w:fill="FFFFFF"/>
          </w:tcPr>
          <w:p w:rsidR="00C30068" w:rsidRPr="00CE23EB" w:rsidRDefault="00C30068" w:rsidP="00D009A6">
            <w:pPr>
              <w:widowControl/>
              <w:jc w:val="right"/>
              <w:rPr>
                <w:rFonts w:ascii="Arial" w:eastAsia="Times New Roman" w:hAnsi="Arial" w:cs="Arial"/>
                <w:b/>
                <w:bCs/>
                <w:color w:val="000000"/>
                <w:sz w:val="18"/>
                <w:szCs w:val="18"/>
                <w:lang w:val="en-MY" w:eastAsia="en-MY"/>
              </w:rPr>
            </w:pPr>
          </w:p>
        </w:tc>
        <w:tc>
          <w:tcPr>
            <w:tcW w:w="236" w:type="dxa"/>
            <w:gridSpan w:val="2"/>
            <w:tcBorders>
              <w:top w:val="nil"/>
              <w:left w:val="nil"/>
              <w:bottom w:val="nil"/>
              <w:right w:val="nil"/>
            </w:tcBorders>
            <w:shd w:val="clear" w:color="000000" w:fill="FFFFFF"/>
          </w:tcPr>
          <w:p w:rsidR="00C30068" w:rsidRPr="00CE23EB" w:rsidRDefault="00C30068" w:rsidP="00D009A6">
            <w:pPr>
              <w:widowControl/>
              <w:jc w:val="right"/>
              <w:rPr>
                <w:rFonts w:ascii="Arial" w:eastAsia="Times New Roman" w:hAnsi="Arial" w:cs="Arial"/>
                <w:b/>
                <w:bCs/>
                <w:color w:val="000000"/>
                <w:sz w:val="18"/>
                <w:szCs w:val="18"/>
                <w:lang w:val="en-MY" w:eastAsia="en-MY"/>
              </w:rPr>
            </w:pPr>
          </w:p>
        </w:tc>
      </w:tr>
      <w:tr w:rsidR="00C30068" w:rsidRPr="00CE23EB" w:rsidTr="008249A7">
        <w:trPr>
          <w:trHeight w:val="240"/>
        </w:trPr>
        <w:tc>
          <w:tcPr>
            <w:tcW w:w="2250" w:type="dxa"/>
            <w:gridSpan w:val="3"/>
            <w:tcBorders>
              <w:top w:val="nil"/>
              <w:left w:val="nil"/>
              <w:bottom w:val="nil"/>
              <w:right w:val="nil"/>
            </w:tcBorders>
            <w:shd w:val="clear" w:color="000000" w:fill="FFFFFF"/>
            <w:noWrap/>
            <w:vAlign w:val="bottom"/>
            <w:hideMark/>
          </w:tcPr>
          <w:p w:rsidR="00C30068" w:rsidRPr="00CE23EB" w:rsidRDefault="00C30068" w:rsidP="00D009A6">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236" w:type="dxa"/>
            <w:gridSpan w:val="2"/>
            <w:tcBorders>
              <w:top w:val="nil"/>
              <w:left w:val="nil"/>
              <w:bottom w:val="nil"/>
              <w:right w:val="nil"/>
            </w:tcBorders>
            <w:shd w:val="clear" w:color="000000" w:fill="FFFFFF"/>
            <w:noWrap/>
            <w:vAlign w:val="center"/>
          </w:tcPr>
          <w:p w:rsidR="00C30068" w:rsidRPr="00CE23EB" w:rsidRDefault="00C30068" w:rsidP="00D009A6">
            <w:pPr>
              <w:widowControl/>
              <w:jc w:val="both"/>
              <w:rPr>
                <w:rFonts w:ascii="Arial" w:eastAsia="Times New Roman" w:hAnsi="Arial" w:cs="Arial"/>
                <w:b/>
                <w:bCs/>
                <w:color w:val="000000"/>
                <w:sz w:val="18"/>
                <w:szCs w:val="18"/>
                <w:lang w:val="en-MY" w:eastAsia="en-MY"/>
              </w:rPr>
            </w:pPr>
          </w:p>
        </w:tc>
        <w:tc>
          <w:tcPr>
            <w:tcW w:w="1294" w:type="dxa"/>
            <w:gridSpan w:val="2"/>
            <w:tcBorders>
              <w:top w:val="single" w:sz="4" w:space="0" w:color="auto"/>
              <w:left w:val="nil"/>
              <w:bottom w:val="nil"/>
              <w:right w:val="nil"/>
            </w:tcBorders>
            <w:shd w:val="clear" w:color="000000" w:fill="FFFFFF"/>
            <w:noWrap/>
            <w:vAlign w:val="bottom"/>
            <w:hideMark/>
          </w:tcPr>
          <w:p w:rsidR="00C30068" w:rsidRDefault="00C30068" w:rsidP="00C30068">
            <w:pPr>
              <w:jc w:val="right"/>
              <w:rPr>
                <w:rFonts w:ascii="Arial" w:eastAsia="Times New Roman" w:hAnsi="Arial" w:cs="Arial"/>
                <w:b/>
                <w:color w:val="000000"/>
                <w:sz w:val="18"/>
                <w:szCs w:val="18"/>
              </w:rPr>
            </w:pPr>
          </w:p>
          <w:p w:rsidR="00C30068" w:rsidRPr="00CA665A" w:rsidRDefault="00C30068" w:rsidP="00C30068">
            <w:pPr>
              <w:jc w:val="right"/>
              <w:rPr>
                <w:rFonts w:ascii="Arial" w:eastAsia="Times New Roman" w:hAnsi="Arial" w:cs="Arial"/>
                <w:b/>
                <w:color w:val="000000"/>
                <w:sz w:val="18"/>
                <w:szCs w:val="18"/>
              </w:rPr>
            </w:pPr>
            <w:r>
              <w:rPr>
                <w:rFonts w:ascii="Arial" w:eastAsia="Times New Roman" w:hAnsi="Arial" w:cs="Arial"/>
                <w:b/>
                <w:color w:val="000000"/>
                <w:sz w:val="18"/>
                <w:szCs w:val="18"/>
              </w:rPr>
              <w:t xml:space="preserve">CURRENT </w:t>
            </w:r>
            <w:r w:rsidRPr="00CA665A">
              <w:rPr>
                <w:rFonts w:ascii="Arial" w:eastAsia="Times New Roman" w:hAnsi="Arial" w:cs="Arial"/>
                <w:b/>
                <w:color w:val="000000"/>
                <w:sz w:val="18"/>
                <w:szCs w:val="18"/>
              </w:rPr>
              <w:t>QUARTER ENDED</w:t>
            </w:r>
          </w:p>
        </w:tc>
        <w:tc>
          <w:tcPr>
            <w:tcW w:w="268" w:type="dxa"/>
            <w:gridSpan w:val="2"/>
            <w:tcBorders>
              <w:top w:val="single" w:sz="4" w:space="0" w:color="auto"/>
              <w:left w:val="nil"/>
              <w:bottom w:val="nil"/>
              <w:right w:val="nil"/>
            </w:tcBorders>
            <w:shd w:val="clear" w:color="000000" w:fill="FFFFFF"/>
            <w:noWrap/>
            <w:vAlign w:val="bottom"/>
          </w:tcPr>
          <w:p w:rsidR="00C30068" w:rsidRPr="00CA665A" w:rsidRDefault="00C30068" w:rsidP="00CA665A">
            <w:pPr>
              <w:jc w:val="center"/>
              <w:rPr>
                <w:rFonts w:ascii="Arial" w:eastAsia="Times New Roman" w:hAnsi="Arial" w:cs="Arial"/>
                <w:b/>
                <w:color w:val="000000"/>
                <w:sz w:val="18"/>
                <w:szCs w:val="18"/>
              </w:rPr>
            </w:pPr>
          </w:p>
        </w:tc>
        <w:tc>
          <w:tcPr>
            <w:tcW w:w="1892" w:type="dxa"/>
            <w:gridSpan w:val="2"/>
            <w:tcBorders>
              <w:top w:val="single" w:sz="4" w:space="0" w:color="auto"/>
              <w:left w:val="nil"/>
              <w:bottom w:val="nil"/>
              <w:right w:val="nil"/>
            </w:tcBorders>
            <w:shd w:val="clear" w:color="000000" w:fill="FFFFFF"/>
            <w:noWrap/>
            <w:vAlign w:val="bottom"/>
            <w:hideMark/>
          </w:tcPr>
          <w:p w:rsidR="00C30068" w:rsidRDefault="00C30068" w:rsidP="00C30068">
            <w:pPr>
              <w:jc w:val="right"/>
              <w:rPr>
                <w:rFonts w:ascii="Arial" w:eastAsia="Times New Roman" w:hAnsi="Arial" w:cs="Arial"/>
                <w:b/>
                <w:color w:val="000000"/>
                <w:sz w:val="18"/>
                <w:szCs w:val="18"/>
              </w:rPr>
            </w:pPr>
            <w:r w:rsidRPr="00CA665A">
              <w:rPr>
                <w:rFonts w:ascii="Arial" w:eastAsia="Times New Roman" w:hAnsi="Arial" w:cs="Arial"/>
                <w:b/>
                <w:color w:val="000000"/>
                <w:sz w:val="18"/>
                <w:szCs w:val="18"/>
              </w:rPr>
              <w:t xml:space="preserve"> </w:t>
            </w:r>
            <w:r>
              <w:rPr>
                <w:rFonts w:ascii="Arial" w:eastAsia="Times New Roman" w:hAnsi="Arial" w:cs="Arial"/>
                <w:b/>
                <w:color w:val="000000"/>
                <w:sz w:val="18"/>
                <w:szCs w:val="18"/>
              </w:rPr>
              <w:t xml:space="preserve">CORRESPONDING </w:t>
            </w:r>
            <w:r w:rsidRPr="00CA665A">
              <w:rPr>
                <w:rFonts w:ascii="Arial" w:eastAsia="Times New Roman" w:hAnsi="Arial" w:cs="Arial"/>
                <w:b/>
                <w:color w:val="000000"/>
                <w:sz w:val="18"/>
                <w:szCs w:val="18"/>
              </w:rPr>
              <w:t xml:space="preserve">QUARTER </w:t>
            </w:r>
          </w:p>
          <w:p w:rsidR="00C30068" w:rsidRPr="00CA665A" w:rsidRDefault="00C30068" w:rsidP="00C30068">
            <w:pPr>
              <w:jc w:val="right"/>
              <w:rPr>
                <w:rFonts w:ascii="Arial" w:eastAsia="Times New Roman" w:hAnsi="Arial" w:cs="Arial"/>
                <w:b/>
                <w:color w:val="000000"/>
                <w:sz w:val="18"/>
                <w:szCs w:val="18"/>
              </w:rPr>
            </w:pPr>
            <w:r w:rsidRPr="00CA665A">
              <w:rPr>
                <w:rFonts w:ascii="Arial" w:eastAsia="Times New Roman" w:hAnsi="Arial" w:cs="Arial"/>
                <w:b/>
                <w:color w:val="000000"/>
                <w:sz w:val="18"/>
                <w:szCs w:val="18"/>
              </w:rPr>
              <w:t xml:space="preserve">ENDED </w:t>
            </w:r>
          </w:p>
        </w:tc>
        <w:tc>
          <w:tcPr>
            <w:tcW w:w="236" w:type="dxa"/>
            <w:gridSpan w:val="2"/>
            <w:tcBorders>
              <w:top w:val="nil"/>
              <w:left w:val="nil"/>
              <w:bottom w:val="nil"/>
              <w:right w:val="nil"/>
            </w:tcBorders>
            <w:shd w:val="clear" w:color="000000" w:fill="FFFFFF"/>
          </w:tcPr>
          <w:p w:rsidR="00C30068" w:rsidRPr="00CA665A" w:rsidRDefault="00C30068" w:rsidP="00CA665A">
            <w:pPr>
              <w:jc w:val="center"/>
              <w:rPr>
                <w:rFonts w:ascii="Arial" w:eastAsia="Times New Roman" w:hAnsi="Arial" w:cs="Arial"/>
                <w:b/>
                <w:color w:val="000000"/>
                <w:sz w:val="18"/>
                <w:szCs w:val="18"/>
              </w:rPr>
            </w:pPr>
          </w:p>
        </w:tc>
        <w:tc>
          <w:tcPr>
            <w:tcW w:w="1294" w:type="dxa"/>
            <w:gridSpan w:val="2"/>
            <w:tcBorders>
              <w:top w:val="single" w:sz="4" w:space="0" w:color="auto"/>
              <w:left w:val="nil"/>
              <w:bottom w:val="nil"/>
              <w:right w:val="nil"/>
            </w:tcBorders>
            <w:shd w:val="clear" w:color="000000" w:fill="FFFFFF"/>
            <w:vAlign w:val="bottom"/>
          </w:tcPr>
          <w:p w:rsidR="00C30068" w:rsidRPr="00CA665A" w:rsidRDefault="00C30068" w:rsidP="00C30068">
            <w:pPr>
              <w:jc w:val="right"/>
              <w:rPr>
                <w:rFonts w:ascii="Arial" w:eastAsia="Times New Roman" w:hAnsi="Arial" w:cs="Arial"/>
                <w:b/>
                <w:color w:val="000000"/>
                <w:sz w:val="18"/>
                <w:szCs w:val="18"/>
              </w:rPr>
            </w:pPr>
            <w:r w:rsidRPr="00CA665A">
              <w:rPr>
                <w:rFonts w:ascii="Arial" w:eastAsia="Times New Roman" w:hAnsi="Arial" w:cs="Arial"/>
                <w:b/>
                <w:color w:val="000000"/>
                <w:sz w:val="18"/>
                <w:szCs w:val="18"/>
              </w:rPr>
              <w:t xml:space="preserve"> </w:t>
            </w:r>
            <w:r>
              <w:rPr>
                <w:rFonts w:ascii="Arial" w:eastAsia="Times New Roman" w:hAnsi="Arial" w:cs="Arial"/>
                <w:b/>
                <w:color w:val="000000"/>
                <w:sz w:val="18"/>
                <w:szCs w:val="18"/>
              </w:rPr>
              <w:t>CURRENT YEAR TODATE</w:t>
            </w:r>
            <w:r w:rsidRPr="00CA665A">
              <w:rPr>
                <w:rFonts w:ascii="Arial" w:eastAsia="Times New Roman" w:hAnsi="Arial" w:cs="Arial"/>
                <w:b/>
                <w:color w:val="000000"/>
                <w:sz w:val="18"/>
                <w:szCs w:val="18"/>
              </w:rPr>
              <w:t xml:space="preserve"> </w:t>
            </w:r>
          </w:p>
        </w:tc>
        <w:tc>
          <w:tcPr>
            <w:tcW w:w="284" w:type="dxa"/>
            <w:gridSpan w:val="2"/>
            <w:tcBorders>
              <w:top w:val="single" w:sz="4" w:space="0" w:color="auto"/>
              <w:left w:val="nil"/>
              <w:bottom w:val="nil"/>
              <w:right w:val="nil"/>
            </w:tcBorders>
            <w:shd w:val="clear" w:color="000000" w:fill="FFFFFF"/>
          </w:tcPr>
          <w:p w:rsidR="00C30068" w:rsidRPr="00CA665A" w:rsidRDefault="00C30068" w:rsidP="00CA665A">
            <w:pPr>
              <w:jc w:val="center"/>
              <w:rPr>
                <w:rFonts w:ascii="Arial" w:eastAsia="Times New Roman" w:hAnsi="Arial" w:cs="Arial"/>
                <w:b/>
                <w:color w:val="000000"/>
                <w:sz w:val="18"/>
                <w:szCs w:val="18"/>
              </w:rPr>
            </w:pPr>
          </w:p>
        </w:tc>
        <w:tc>
          <w:tcPr>
            <w:tcW w:w="1876" w:type="dxa"/>
            <w:gridSpan w:val="2"/>
            <w:tcBorders>
              <w:top w:val="single" w:sz="4" w:space="0" w:color="auto"/>
              <w:left w:val="nil"/>
              <w:bottom w:val="nil"/>
              <w:right w:val="nil"/>
            </w:tcBorders>
            <w:shd w:val="clear" w:color="000000" w:fill="FFFFFF"/>
            <w:vAlign w:val="bottom"/>
          </w:tcPr>
          <w:p w:rsidR="00C30068" w:rsidRDefault="00C30068" w:rsidP="00C30068">
            <w:pPr>
              <w:jc w:val="right"/>
              <w:rPr>
                <w:rFonts w:ascii="Arial" w:eastAsia="Times New Roman" w:hAnsi="Arial" w:cs="Arial"/>
                <w:b/>
                <w:color w:val="000000"/>
                <w:sz w:val="18"/>
                <w:szCs w:val="18"/>
              </w:rPr>
            </w:pPr>
            <w:r>
              <w:rPr>
                <w:rFonts w:ascii="Arial" w:eastAsia="Times New Roman" w:hAnsi="Arial" w:cs="Arial"/>
                <w:b/>
                <w:color w:val="000000"/>
                <w:sz w:val="18"/>
                <w:szCs w:val="18"/>
              </w:rPr>
              <w:t>CORRESPONDING</w:t>
            </w:r>
            <w:r w:rsidRPr="00CA665A">
              <w:rPr>
                <w:rFonts w:ascii="Arial" w:eastAsia="Times New Roman" w:hAnsi="Arial" w:cs="Arial"/>
                <w:b/>
                <w:color w:val="000000"/>
                <w:sz w:val="18"/>
                <w:szCs w:val="18"/>
              </w:rPr>
              <w:t xml:space="preserve"> </w:t>
            </w:r>
            <w:r>
              <w:rPr>
                <w:rFonts w:ascii="Arial" w:eastAsia="Times New Roman" w:hAnsi="Arial" w:cs="Arial"/>
                <w:b/>
                <w:color w:val="000000"/>
                <w:sz w:val="18"/>
                <w:szCs w:val="18"/>
              </w:rPr>
              <w:t>YEAR</w:t>
            </w:r>
          </w:p>
          <w:p w:rsidR="00C30068" w:rsidRPr="00CA665A" w:rsidRDefault="00C30068" w:rsidP="00C30068">
            <w:pPr>
              <w:jc w:val="right"/>
              <w:rPr>
                <w:rFonts w:ascii="Arial" w:eastAsia="Times New Roman" w:hAnsi="Arial" w:cs="Arial"/>
                <w:b/>
                <w:color w:val="000000"/>
                <w:sz w:val="18"/>
                <w:szCs w:val="18"/>
              </w:rPr>
            </w:pPr>
            <w:r>
              <w:rPr>
                <w:rFonts w:ascii="Arial" w:eastAsia="Times New Roman" w:hAnsi="Arial" w:cs="Arial"/>
                <w:b/>
                <w:color w:val="000000"/>
                <w:sz w:val="18"/>
                <w:szCs w:val="18"/>
              </w:rPr>
              <w:t>TODATE</w:t>
            </w:r>
            <w:r w:rsidRPr="00CA665A">
              <w:rPr>
                <w:rFonts w:ascii="Arial" w:eastAsia="Times New Roman" w:hAnsi="Arial" w:cs="Arial"/>
                <w:b/>
                <w:color w:val="000000"/>
                <w:sz w:val="18"/>
                <w:szCs w:val="18"/>
              </w:rPr>
              <w:t xml:space="preserve"> </w:t>
            </w:r>
          </w:p>
        </w:tc>
        <w:tc>
          <w:tcPr>
            <w:tcW w:w="310" w:type="dxa"/>
            <w:gridSpan w:val="2"/>
            <w:tcBorders>
              <w:top w:val="nil"/>
              <w:left w:val="nil"/>
              <w:bottom w:val="nil"/>
              <w:right w:val="nil"/>
            </w:tcBorders>
            <w:shd w:val="clear" w:color="000000" w:fill="FFFFFF"/>
          </w:tcPr>
          <w:p w:rsidR="00C30068" w:rsidRPr="00CE23EB" w:rsidRDefault="00C30068" w:rsidP="00D009A6">
            <w:pPr>
              <w:widowControl/>
              <w:jc w:val="right"/>
              <w:rPr>
                <w:rFonts w:ascii="Arial" w:eastAsia="Times New Roman" w:hAnsi="Arial" w:cs="Arial"/>
                <w:b/>
                <w:bCs/>
                <w:color w:val="000000"/>
                <w:sz w:val="18"/>
                <w:szCs w:val="18"/>
                <w:lang w:val="en-MY" w:eastAsia="en-MY"/>
              </w:rPr>
            </w:pPr>
          </w:p>
        </w:tc>
        <w:tc>
          <w:tcPr>
            <w:tcW w:w="236" w:type="dxa"/>
            <w:gridSpan w:val="2"/>
            <w:tcBorders>
              <w:top w:val="nil"/>
              <w:left w:val="nil"/>
              <w:bottom w:val="nil"/>
              <w:right w:val="nil"/>
            </w:tcBorders>
            <w:shd w:val="clear" w:color="000000" w:fill="FFFFFF"/>
          </w:tcPr>
          <w:p w:rsidR="00C30068" w:rsidRPr="00CE23EB" w:rsidRDefault="00C30068" w:rsidP="00D009A6">
            <w:pPr>
              <w:widowControl/>
              <w:jc w:val="right"/>
              <w:rPr>
                <w:rFonts w:ascii="Arial" w:eastAsia="Times New Roman" w:hAnsi="Arial" w:cs="Arial"/>
                <w:b/>
                <w:bCs/>
                <w:color w:val="000000"/>
                <w:sz w:val="18"/>
                <w:szCs w:val="18"/>
                <w:lang w:val="en-MY" w:eastAsia="en-MY"/>
              </w:rPr>
            </w:pPr>
          </w:p>
        </w:tc>
      </w:tr>
      <w:tr w:rsidR="00C30068" w:rsidRPr="00CE23EB" w:rsidTr="008249A7">
        <w:trPr>
          <w:gridBefore w:val="1"/>
          <w:gridAfter w:val="1"/>
          <w:wBefore w:w="90" w:type="dxa"/>
          <w:wAfter w:w="90" w:type="dxa"/>
          <w:trHeight w:val="240"/>
        </w:trPr>
        <w:tc>
          <w:tcPr>
            <w:tcW w:w="2070" w:type="dxa"/>
            <w:tcBorders>
              <w:top w:val="nil"/>
              <w:left w:val="nil"/>
              <w:bottom w:val="nil"/>
              <w:right w:val="nil"/>
            </w:tcBorders>
            <w:shd w:val="clear" w:color="000000" w:fill="FFFFFF"/>
            <w:noWrap/>
            <w:vAlign w:val="center"/>
            <w:hideMark/>
          </w:tcPr>
          <w:p w:rsidR="00C30068" w:rsidRPr="00CE23EB" w:rsidRDefault="00C30068" w:rsidP="00D009A6">
            <w:pPr>
              <w:widowControl/>
              <w:jc w:val="both"/>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236" w:type="dxa"/>
            <w:gridSpan w:val="2"/>
            <w:tcBorders>
              <w:top w:val="nil"/>
              <w:left w:val="nil"/>
              <w:bottom w:val="nil"/>
              <w:right w:val="nil"/>
            </w:tcBorders>
            <w:shd w:val="clear" w:color="000000" w:fill="FFFFFF"/>
            <w:noWrap/>
            <w:vAlign w:val="bottom"/>
          </w:tcPr>
          <w:p w:rsidR="00C30068" w:rsidRPr="00CE23EB" w:rsidRDefault="00C30068" w:rsidP="00D009A6">
            <w:pPr>
              <w:widowControl/>
              <w:rPr>
                <w:rFonts w:ascii="Arial" w:eastAsia="Times New Roman" w:hAnsi="Arial" w:cs="Arial"/>
                <w:b/>
                <w:bCs/>
                <w:color w:val="000000"/>
                <w:sz w:val="18"/>
                <w:szCs w:val="18"/>
                <w:lang w:val="en-MY" w:eastAsia="en-MY"/>
              </w:rPr>
            </w:pPr>
          </w:p>
        </w:tc>
        <w:tc>
          <w:tcPr>
            <w:tcW w:w="1294" w:type="dxa"/>
            <w:gridSpan w:val="2"/>
            <w:tcBorders>
              <w:top w:val="nil"/>
              <w:left w:val="nil"/>
              <w:bottom w:val="single" w:sz="4" w:space="0" w:color="auto"/>
              <w:right w:val="nil"/>
            </w:tcBorders>
            <w:shd w:val="clear" w:color="000000" w:fill="FFFFFF"/>
            <w:vAlign w:val="bottom"/>
            <w:hideMark/>
          </w:tcPr>
          <w:p w:rsidR="00C30068" w:rsidRPr="00CA665A" w:rsidRDefault="00C30068" w:rsidP="00C30068">
            <w:pPr>
              <w:jc w:val="right"/>
              <w:rPr>
                <w:rFonts w:ascii="Arial" w:eastAsia="Times New Roman" w:hAnsi="Arial" w:cs="Arial"/>
                <w:b/>
                <w:color w:val="000000"/>
                <w:sz w:val="18"/>
                <w:szCs w:val="18"/>
              </w:rPr>
            </w:pPr>
            <w:r w:rsidRPr="00CA665A">
              <w:rPr>
                <w:rFonts w:ascii="Arial" w:eastAsia="Times New Roman" w:hAnsi="Arial" w:cs="Arial"/>
                <w:b/>
                <w:color w:val="000000"/>
                <w:sz w:val="18"/>
                <w:szCs w:val="18"/>
              </w:rPr>
              <w:t>30.6.2014</w:t>
            </w:r>
          </w:p>
        </w:tc>
        <w:tc>
          <w:tcPr>
            <w:tcW w:w="268" w:type="dxa"/>
            <w:gridSpan w:val="2"/>
            <w:tcBorders>
              <w:top w:val="nil"/>
              <w:left w:val="nil"/>
              <w:bottom w:val="nil"/>
              <w:right w:val="nil"/>
            </w:tcBorders>
            <w:shd w:val="clear" w:color="000000" w:fill="FFFFFF"/>
            <w:noWrap/>
            <w:vAlign w:val="bottom"/>
          </w:tcPr>
          <w:p w:rsidR="00C30068" w:rsidRPr="00CA665A" w:rsidRDefault="00C30068" w:rsidP="00CA665A">
            <w:pPr>
              <w:jc w:val="center"/>
              <w:rPr>
                <w:rFonts w:ascii="Arial" w:eastAsia="Times New Roman" w:hAnsi="Arial" w:cs="Arial"/>
                <w:b/>
                <w:color w:val="000000"/>
                <w:sz w:val="18"/>
                <w:szCs w:val="18"/>
              </w:rPr>
            </w:pPr>
          </w:p>
        </w:tc>
        <w:tc>
          <w:tcPr>
            <w:tcW w:w="1892" w:type="dxa"/>
            <w:gridSpan w:val="2"/>
            <w:tcBorders>
              <w:top w:val="nil"/>
              <w:left w:val="nil"/>
              <w:bottom w:val="single" w:sz="4" w:space="0" w:color="auto"/>
              <w:right w:val="nil"/>
            </w:tcBorders>
            <w:shd w:val="clear" w:color="000000" w:fill="FFFFFF"/>
            <w:vAlign w:val="bottom"/>
            <w:hideMark/>
          </w:tcPr>
          <w:p w:rsidR="00C30068" w:rsidRPr="00CA665A" w:rsidRDefault="00C30068" w:rsidP="00C30068">
            <w:pPr>
              <w:jc w:val="right"/>
              <w:rPr>
                <w:rFonts w:ascii="Arial" w:eastAsia="Times New Roman" w:hAnsi="Arial" w:cs="Arial"/>
                <w:b/>
                <w:color w:val="000000"/>
                <w:sz w:val="18"/>
                <w:szCs w:val="18"/>
              </w:rPr>
            </w:pPr>
            <w:r w:rsidRPr="00CA665A">
              <w:rPr>
                <w:rFonts w:ascii="Arial" w:eastAsia="Times New Roman" w:hAnsi="Arial" w:cs="Arial"/>
                <w:b/>
                <w:color w:val="000000"/>
                <w:sz w:val="18"/>
                <w:szCs w:val="18"/>
              </w:rPr>
              <w:t xml:space="preserve"> 30.6.2013 </w:t>
            </w:r>
          </w:p>
        </w:tc>
        <w:tc>
          <w:tcPr>
            <w:tcW w:w="236" w:type="dxa"/>
            <w:gridSpan w:val="2"/>
            <w:tcBorders>
              <w:top w:val="nil"/>
              <w:left w:val="nil"/>
              <w:right w:val="nil"/>
            </w:tcBorders>
            <w:shd w:val="clear" w:color="000000" w:fill="FFFFFF"/>
          </w:tcPr>
          <w:p w:rsidR="00C30068" w:rsidRPr="00CA665A" w:rsidRDefault="00C30068" w:rsidP="00CA665A">
            <w:pPr>
              <w:jc w:val="center"/>
              <w:rPr>
                <w:rFonts w:ascii="Arial" w:eastAsia="Times New Roman" w:hAnsi="Arial" w:cs="Arial"/>
                <w:b/>
                <w:color w:val="000000"/>
                <w:sz w:val="18"/>
                <w:szCs w:val="18"/>
              </w:rPr>
            </w:pPr>
          </w:p>
        </w:tc>
        <w:tc>
          <w:tcPr>
            <w:tcW w:w="1294" w:type="dxa"/>
            <w:gridSpan w:val="2"/>
            <w:tcBorders>
              <w:top w:val="nil"/>
              <w:left w:val="nil"/>
              <w:bottom w:val="single" w:sz="4" w:space="0" w:color="auto"/>
              <w:right w:val="nil"/>
            </w:tcBorders>
            <w:shd w:val="clear" w:color="000000" w:fill="FFFFFF"/>
            <w:vAlign w:val="bottom"/>
          </w:tcPr>
          <w:p w:rsidR="00C30068" w:rsidRPr="00CA665A" w:rsidRDefault="00C30068" w:rsidP="00CA665A">
            <w:pPr>
              <w:jc w:val="center"/>
              <w:rPr>
                <w:rFonts w:ascii="Arial" w:eastAsia="Times New Roman" w:hAnsi="Arial" w:cs="Arial"/>
                <w:b/>
                <w:color w:val="000000"/>
                <w:sz w:val="18"/>
                <w:szCs w:val="18"/>
              </w:rPr>
            </w:pPr>
            <w:r w:rsidRPr="00CA665A">
              <w:rPr>
                <w:rFonts w:ascii="Arial" w:eastAsia="Times New Roman" w:hAnsi="Arial" w:cs="Arial"/>
                <w:b/>
                <w:color w:val="000000"/>
                <w:sz w:val="18"/>
                <w:szCs w:val="18"/>
              </w:rPr>
              <w:t xml:space="preserve"> 30.6.2014 </w:t>
            </w:r>
          </w:p>
        </w:tc>
        <w:tc>
          <w:tcPr>
            <w:tcW w:w="284" w:type="dxa"/>
            <w:gridSpan w:val="2"/>
            <w:tcBorders>
              <w:top w:val="nil"/>
              <w:left w:val="nil"/>
              <w:right w:val="nil"/>
            </w:tcBorders>
            <w:shd w:val="clear" w:color="000000" w:fill="FFFFFF"/>
          </w:tcPr>
          <w:p w:rsidR="00C30068" w:rsidRPr="00CA665A" w:rsidRDefault="00C30068" w:rsidP="00CA665A">
            <w:pPr>
              <w:jc w:val="center"/>
              <w:rPr>
                <w:rFonts w:ascii="Arial" w:eastAsia="Times New Roman" w:hAnsi="Arial" w:cs="Arial"/>
                <w:b/>
                <w:color w:val="000000"/>
                <w:sz w:val="18"/>
                <w:szCs w:val="18"/>
              </w:rPr>
            </w:pPr>
          </w:p>
        </w:tc>
        <w:tc>
          <w:tcPr>
            <w:tcW w:w="1876" w:type="dxa"/>
            <w:gridSpan w:val="2"/>
            <w:tcBorders>
              <w:top w:val="nil"/>
              <w:left w:val="nil"/>
              <w:bottom w:val="single" w:sz="4" w:space="0" w:color="auto"/>
              <w:right w:val="nil"/>
            </w:tcBorders>
            <w:shd w:val="clear" w:color="000000" w:fill="FFFFFF"/>
            <w:vAlign w:val="bottom"/>
          </w:tcPr>
          <w:p w:rsidR="00C30068" w:rsidRPr="00CA665A" w:rsidRDefault="00C30068" w:rsidP="00C30068">
            <w:pPr>
              <w:jc w:val="right"/>
              <w:rPr>
                <w:rFonts w:ascii="Arial" w:eastAsia="Times New Roman" w:hAnsi="Arial" w:cs="Arial"/>
                <w:b/>
                <w:color w:val="000000"/>
                <w:sz w:val="18"/>
                <w:szCs w:val="18"/>
              </w:rPr>
            </w:pPr>
            <w:r w:rsidRPr="00CA665A">
              <w:rPr>
                <w:rFonts w:ascii="Arial" w:eastAsia="Times New Roman" w:hAnsi="Arial" w:cs="Arial"/>
                <w:b/>
                <w:color w:val="000000"/>
                <w:sz w:val="18"/>
                <w:szCs w:val="18"/>
              </w:rPr>
              <w:t xml:space="preserve"> 30.6.2013 </w:t>
            </w:r>
          </w:p>
        </w:tc>
        <w:tc>
          <w:tcPr>
            <w:tcW w:w="310" w:type="dxa"/>
            <w:gridSpan w:val="2"/>
            <w:tcBorders>
              <w:top w:val="nil"/>
              <w:left w:val="nil"/>
              <w:right w:val="nil"/>
            </w:tcBorders>
            <w:shd w:val="clear" w:color="000000" w:fill="FFFFFF"/>
          </w:tcPr>
          <w:p w:rsidR="00C30068" w:rsidRDefault="00C30068" w:rsidP="00D009A6">
            <w:pPr>
              <w:widowControl/>
              <w:jc w:val="right"/>
              <w:rPr>
                <w:rFonts w:ascii="Arial" w:eastAsia="Times New Roman" w:hAnsi="Arial" w:cs="Arial"/>
                <w:b/>
                <w:bCs/>
                <w:color w:val="000000"/>
                <w:sz w:val="18"/>
                <w:szCs w:val="18"/>
                <w:lang w:val="en-MY" w:eastAsia="en-MY"/>
              </w:rPr>
            </w:pPr>
          </w:p>
        </w:tc>
        <w:tc>
          <w:tcPr>
            <w:tcW w:w="236" w:type="dxa"/>
            <w:gridSpan w:val="2"/>
            <w:tcBorders>
              <w:top w:val="nil"/>
              <w:left w:val="nil"/>
              <w:right w:val="nil"/>
            </w:tcBorders>
            <w:shd w:val="clear" w:color="000000" w:fill="FFFFFF"/>
          </w:tcPr>
          <w:p w:rsidR="00C30068" w:rsidRDefault="00C30068" w:rsidP="00D009A6">
            <w:pPr>
              <w:widowControl/>
              <w:jc w:val="right"/>
              <w:rPr>
                <w:rFonts w:ascii="Arial" w:eastAsia="Times New Roman" w:hAnsi="Arial" w:cs="Arial"/>
                <w:b/>
                <w:bCs/>
                <w:color w:val="000000"/>
                <w:sz w:val="18"/>
                <w:szCs w:val="18"/>
                <w:lang w:val="en-MY" w:eastAsia="en-MY"/>
              </w:rPr>
            </w:pPr>
          </w:p>
        </w:tc>
      </w:tr>
      <w:tr w:rsidR="00C30068" w:rsidRPr="00CE23EB" w:rsidTr="008249A7">
        <w:trPr>
          <w:gridBefore w:val="1"/>
          <w:gridAfter w:val="1"/>
          <w:wBefore w:w="90" w:type="dxa"/>
          <w:wAfter w:w="90" w:type="dxa"/>
          <w:trHeight w:val="240"/>
        </w:trPr>
        <w:tc>
          <w:tcPr>
            <w:tcW w:w="2070" w:type="dxa"/>
            <w:tcBorders>
              <w:top w:val="nil"/>
              <w:left w:val="nil"/>
              <w:bottom w:val="nil"/>
              <w:right w:val="nil"/>
            </w:tcBorders>
            <w:shd w:val="clear" w:color="000000" w:fill="FFFFFF"/>
            <w:noWrap/>
            <w:vAlign w:val="center"/>
            <w:hideMark/>
          </w:tcPr>
          <w:p w:rsidR="00374D40" w:rsidRDefault="00374D40" w:rsidP="004712E9">
            <w:pPr>
              <w:widowControl/>
              <w:rPr>
                <w:rFonts w:ascii="Arial" w:eastAsia="Times New Roman" w:hAnsi="Arial" w:cs="Arial"/>
                <w:color w:val="000000"/>
                <w:sz w:val="18"/>
                <w:szCs w:val="18"/>
                <w:lang w:val="en-MY" w:eastAsia="en-MY"/>
              </w:rPr>
            </w:pPr>
          </w:p>
          <w:p w:rsidR="00C30068" w:rsidRPr="00CE23EB" w:rsidRDefault="00C30068"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Profit attributable to equity holders (RM)</w:t>
            </w:r>
          </w:p>
        </w:tc>
        <w:tc>
          <w:tcPr>
            <w:tcW w:w="236" w:type="dxa"/>
            <w:gridSpan w:val="2"/>
            <w:tcBorders>
              <w:top w:val="nil"/>
              <w:left w:val="nil"/>
              <w:bottom w:val="nil"/>
              <w:right w:val="nil"/>
            </w:tcBorders>
            <w:shd w:val="clear" w:color="000000" w:fill="FFFFFF"/>
            <w:noWrap/>
            <w:vAlign w:val="center"/>
          </w:tcPr>
          <w:p w:rsidR="00C30068" w:rsidRPr="00CE23EB" w:rsidRDefault="00C30068" w:rsidP="00D009A6">
            <w:pPr>
              <w:widowControl/>
              <w:jc w:val="both"/>
              <w:rPr>
                <w:rFonts w:ascii="Arial" w:eastAsia="Times New Roman" w:hAnsi="Arial" w:cs="Arial"/>
                <w:b/>
                <w:bCs/>
                <w:color w:val="000000"/>
                <w:sz w:val="18"/>
                <w:szCs w:val="18"/>
                <w:lang w:val="en-MY" w:eastAsia="en-MY"/>
              </w:rPr>
            </w:pPr>
          </w:p>
        </w:tc>
        <w:tc>
          <w:tcPr>
            <w:tcW w:w="1294" w:type="dxa"/>
            <w:gridSpan w:val="2"/>
            <w:tcBorders>
              <w:top w:val="nil"/>
              <w:left w:val="nil"/>
              <w:bottom w:val="nil"/>
              <w:right w:val="nil"/>
            </w:tcBorders>
            <w:shd w:val="clear" w:color="000000" w:fill="FFFFFF"/>
            <w:noWrap/>
            <w:vAlign w:val="center"/>
          </w:tcPr>
          <w:p w:rsidR="00C30068" w:rsidRPr="00BA2A24" w:rsidRDefault="00C30068" w:rsidP="00D009A6">
            <w:pPr>
              <w:widowControl/>
              <w:jc w:val="right"/>
              <w:rPr>
                <w:rFonts w:ascii="Arial" w:eastAsia="Times New Roman" w:hAnsi="Arial" w:cs="Arial"/>
                <w:color w:val="000000"/>
                <w:sz w:val="18"/>
                <w:szCs w:val="18"/>
                <w:lang w:val="en-MY" w:eastAsia="en-MY"/>
              </w:rPr>
            </w:pPr>
            <w:r w:rsidRPr="00EE1236">
              <w:rPr>
                <w:rFonts w:ascii="Arial" w:eastAsia="Times New Roman" w:hAnsi="Arial" w:cs="Arial"/>
                <w:color w:val="000000"/>
                <w:sz w:val="18"/>
                <w:szCs w:val="18"/>
                <w:lang w:val="en-MY" w:eastAsia="en-MY"/>
              </w:rPr>
              <w:t>7,979,101</w:t>
            </w:r>
          </w:p>
        </w:tc>
        <w:tc>
          <w:tcPr>
            <w:tcW w:w="268" w:type="dxa"/>
            <w:gridSpan w:val="2"/>
            <w:tcBorders>
              <w:top w:val="nil"/>
              <w:left w:val="nil"/>
              <w:bottom w:val="nil"/>
              <w:right w:val="nil"/>
            </w:tcBorders>
            <w:shd w:val="clear" w:color="000000" w:fill="FFFFFF"/>
            <w:noWrap/>
            <w:vAlign w:val="bottom"/>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1892" w:type="dxa"/>
            <w:gridSpan w:val="2"/>
            <w:tcBorders>
              <w:top w:val="nil"/>
              <w:left w:val="nil"/>
              <w:bottom w:val="nil"/>
              <w:right w:val="nil"/>
            </w:tcBorders>
            <w:shd w:val="clear" w:color="000000" w:fill="FFFFFF"/>
            <w:noWrap/>
            <w:vAlign w:val="center"/>
          </w:tcPr>
          <w:p w:rsidR="00C30068" w:rsidRPr="00BA2A24" w:rsidRDefault="00C30068"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1,987,546</w:t>
            </w:r>
          </w:p>
        </w:tc>
        <w:tc>
          <w:tcPr>
            <w:tcW w:w="236" w:type="dxa"/>
            <w:gridSpan w:val="2"/>
            <w:tcBorders>
              <w:top w:val="nil"/>
              <w:left w:val="nil"/>
              <w:bottom w:val="nil"/>
              <w:right w:val="nil"/>
            </w:tcBorders>
            <w:shd w:val="clear" w:color="000000" w:fill="FFFFFF"/>
            <w:vAlign w:val="bottom"/>
          </w:tcPr>
          <w:p w:rsidR="00C30068" w:rsidRPr="00BA2A24" w:rsidRDefault="00C30068" w:rsidP="00871F21">
            <w:pPr>
              <w:widowControl/>
              <w:jc w:val="right"/>
              <w:rPr>
                <w:rFonts w:ascii="Arial" w:eastAsia="Times New Roman" w:hAnsi="Arial" w:cs="Arial"/>
                <w:color w:val="000000"/>
                <w:sz w:val="18"/>
                <w:szCs w:val="18"/>
                <w:lang w:val="en-MY" w:eastAsia="en-MY"/>
              </w:rPr>
            </w:pPr>
          </w:p>
        </w:tc>
        <w:tc>
          <w:tcPr>
            <w:tcW w:w="1294" w:type="dxa"/>
            <w:gridSpan w:val="2"/>
            <w:tcBorders>
              <w:top w:val="nil"/>
              <w:left w:val="nil"/>
              <w:bottom w:val="nil"/>
              <w:right w:val="nil"/>
            </w:tcBorders>
            <w:shd w:val="clear" w:color="000000" w:fill="FFFFFF"/>
            <w:vAlign w:val="center"/>
          </w:tcPr>
          <w:p w:rsidR="00C30068" w:rsidRPr="00BA2A24" w:rsidRDefault="00C30068" w:rsidP="00871F21">
            <w:pPr>
              <w:widowControl/>
              <w:jc w:val="right"/>
              <w:rPr>
                <w:rFonts w:ascii="Arial" w:eastAsia="Times New Roman" w:hAnsi="Arial" w:cs="Arial"/>
                <w:color w:val="000000"/>
                <w:sz w:val="18"/>
                <w:szCs w:val="18"/>
                <w:lang w:val="en-MY" w:eastAsia="en-MY"/>
              </w:rPr>
            </w:pPr>
            <w:r w:rsidRPr="00C3740E">
              <w:rPr>
                <w:rFonts w:ascii="Arial" w:eastAsia="Times New Roman" w:hAnsi="Arial" w:cs="Arial"/>
                <w:color w:val="000000"/>
                <w:sz w:val="18"/>
                <w:szCs w:val="18"/>
                <w:lang w:val="en-MY" w:eastAsia="en-MY"/>
              </w:rPr>
              <w:t>27,479,396</w:t>
            </w:r>
          </w:p>
        </w:tc>
        <w:tc>
          <w:tcPr>
            <w:tcW w:w="284" w:type="dxa"/>
            <w:gridSpan w:val="2"/>
            <w:tcBorders>
              <w:top w:val="nil"/>
              <w:left w:val="nil"/>
              <w:bottom w:val="nil"/>
              <w:right w:val="nil"/>
            </w:tcBorders>
            <w:shd w:val="clear" w:color="000000" w:fill="FFFFFF"/>
            <w:vAlign w:val="bottom"/>
          </w:tcPr>
          <w:p w:rsidR="00C30068" w:rsidRPr="00BA2A24" w:rsidRDefault="00C30068" w:rsidP="00871F21">
            <w:pPr>
              <w:widowControl/>
              <w:jc w:val="right"/>
              <w:rPr>
                <w:rFonts w:ascii="Arial" w:eastAsia="Times New Roman" w:hAnsi="Arial" w:cs="Arial"/>
                <w:color w:val="000000"/>
                <w:sz w:val="18"/>
                <w:szCs w:val="18"/>
                <w:lang w:val="en-MY" w:eastAsia="en-MY"/>
              </w:rPr>
            </w:pPr>
          </w:p>
        </w:tc>
        <w:tc>
          <w:tcPr>
            <w:tcW w:w="1876" w:type="dxa"/>
            <w:gridSpan w:val="2"/>
            <w:tcBorders>
              <w:top w:val="nil"/>
              <w:left w:val="nil"/>
              <w:bottom w:val="nil"/>
              <w:right w:val="nil"/>
            </w:tcBorders>
            <w:shd w:val="clear" w:color="000000" w:fill="FFFFFF"/>
            <w:vAlign w:val="center"/>
          </w:tcPr>
          <w:p w:rsidR="00C30068" w:rsidRPr="00BA2A24" w:rsidRDefault="00C30068"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5,105,267</w:t>
            </w:r>
          </w:p>
        </w:tc>
        <w:tc>
          <w:tcPr>
            <w:tcW w:w="310" w:type="dxa"/>
            <w:gridSpan w:val="2"/>
            <w:tcBorders>
              <w:top w:val="nil"/>
              <w:left w:val="nil"/>
              <w:bottom w:val="nil"/>
              <w:right w:val="nil"/>
            </w:tcBorders>
            <w:shd w:val="clear" w:color="000000" w:fill="FFFFFF"/>
            <w:vAlign w:val="bottom"/>
          </w:tcPr>
          <w:p w:rsidR="00C30068" w:rsidRPr="00696FD2" w:rsidRDefault="00C30068" w:rsidP="00871F21">
            <w:pPr>
              <w:widowControl/>
              <w:jc w:val="right"/>
              <w:rPr>
                <w:rFonts w:ascii="Arial" w:eastAsia="Times New Roman" w:hAnsi="Arial" w:cs="Arial"/>
                <w:color w:val="000000"/>
                <w:sz w:val="18"/>
                <w:szCs w:val="18"/>
                <w:highlight w:val="yellow"/>
                <w:lang w:val="en-MY" w:eastAsia="en-MY"/>
              </w:rPr>
            </w:pPr>
          </w:p>
        </w:tc>
        <w:tc>
          <w:tcPr>
            <w:tcW w:w="236" w:type="dxa"/>
            <w:gridSpan w:val="2"/>
            <w:tcBorders>
              <w:top w:val="nil"/>
              <w:left w:val="nil"/>
              <w:bottom w:val="nil"/>
              <w:right w:val="nil"/>
            </w:tcBorders>
            <w:shd w:val="clear" w:color="000000" w:fill="FFFFFF"/>
          </w:tcPr>
          <w:p w:rsidR="00C30068" w:rsidRPr="00696FD2" w:rsidRDefault="00C30068" w:rsidP="00D009A6">
            <w:pPr>
              <w:widowControl/>
              <w:jc w:val="right"/>
              <w:rPr>
                <w:rFonts w:ascii="Arial" w:eastAsia="Times New Roman" w:hAnsi="Arial" w:cs="Arial"/>
                <w:color w:val="000000"/>
                <w:sz w:val="18"/>
                <w:szCs w:val="18"/>
                <w:highlight w:val="yellow"/>
                <w:lang w:val="en-MY" w:eastAsia="en-MY"/>
              </w:rPr>
            </w:pPr>
          </w:p>
        </w:tc>
      </w:tr>
      <w:tr w:rsidR="00C30068" w:rsidRPr="00CE23EB" w:rsidTr="00367C64">
        <w:trPr>
          <w:gridBefore w:val="1"/>
          <w:gridAfter w:val="1"/>
          <w:wBefore w:w="90" w:type="dxa"/>
          <w:wAfter w:w="90" w:type="dxa"/>
          <w:trHeight w:val="495"/>
        </w:trPr>
        <w:tc>
          <w:tcPr>
            <w:tcW w:w="2070" w:type="dxa"/>
            <w:tcBorders>
              <w:top w:val="nil"/>
              <w:left w:val="nil"/>
              <w:bottom w:val="nil"/>
              <w:right w:val="nil"/>
            </w:tcBorders>
            <w:shd w:val="clear" w:color="000000" w:fill="FFFFFF"/>
            <w:noWrap/>
            <w:vAlign w:val="center"/>
            <w:hideMark/>
          </w:tcPr>
          <w:p w:rsidR="00C30068" w:rsidRPr="00CE23EB" w:rsidRDefault="00C30068"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Weighted average number of ordinary shares in issue</w:t>
            </w:r>
          </w:p>
        </w:tc>
        <w:tc>
          <w:tcPr>
            <w:tcW w:w="236" w:type="dxa"/>
            <w:gridSpan w:val="2"/>
            <w:tcBorders>
              <w:top w:val="nil"/>
              <w:left w:val="nil"/>
              <w:bottom w:val="nil"/>
              <w:right w:val="nil"/>
            </w:tcBorders>
            <w:shd w:val="clear" w:color="000000" w:fill="FFFFFF"/>
            <w:noWrap/>
            <w:vAlign w:val="center"/>
          </w:tcPr>
          <w:p w:rsidR="00C30068" w:rsidRPr="00CE23EB" w:rsidRDefault="00C30068" w:rsidP="00D009A6">
            <w:pPr>
              <w:widowControl/>
              <w:jc w:val="both"/>
              <w:rPr>
                <w:rFonts w:ascii="Arial" w:eastAsia="Times New Roman" w:hAnsi="Arial" w:cs="Arial"/>
                <w:b/>
                <w:bCs/>
                <w:color w:val="000000"/>
                <w:sz w:val="18"/>
                <w:szCs w:val="18"/>
                <w:lang w:val="en-MY" w:eastAsia="en-MY"/>
              </w:rPr>
            </w:pPr>
          </w:p>
        </w:tc>
        <w:tc>
          <w:tcPr>
            <w:tcW w:w="1294" w:type="dxa"/>
            <w:gridSpan w:val="2"/>
            <w:tcBorders>
              <w:top w:val="nil"/>
              <w:left w:val="nil"/>
              <w:bottom w:val="double" w:sz="6" w:space="0" w:color="auto"/>
              <w:right w:val="nil"/>
            </w:tcBorders>
            <w:shd w:val="clear" w:color="auto" w:fill="auto"/>
            <w:noWrap/>
            <w:vAlign w:val="center"/>
          </w:tcPr>
          <w:p w:rsidR="00C30068" w:rsidRDefault="00C30068" w:rsidP="00367C64">
            <w:pPr>
              <w:widowControl/>
              <w:jc w:val="right"/>
              <w:rPr>
                <w:rFonts w:ascii="Arial" w:eastAsia="Times New Roman" w:hAnsi="Arial" w:cs="Arial"/>
                <w:color w:val="000000"/>
                <w:sz w:val="18"/>
                <w:szCs w:val="18"/>
                <w:lang w:val="en-MY" w:eastAsia="en-MY"/>
              </w:rPr>
            </w:pPr>
          </w:p>
          <w:p w:rsidR="00367C64" w:rsidRDefault="00367C64" w:rsidP="00367C64">
            <w:pPr>
              <w:widowControl/>
              <w:jc w:val="right"/>
              <w:rPr>
                <w:rFonts w:ascii="Arial" w:eastAsia="Times New Roman" w:hAnsi="Arial" w:cs="Arial"/>
                <w:color w:val="000000"/>
                <w:sz w:val="18"/>
                <w:szCs w:val="18"/>
                <w:lang w:val="en-MY" w:eastAsia="en-MY"/>
              </w:rPr>
            </w:pPr>
          </w:p>
          <w:p w:rsidR="00367C64" w:rsidRPr="00367C64" w:rsidRDefault="00367C64" w:rsidP="00367C6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579,069,083</w:t>
            </w:r>
          </w:p>
        </w:tc>
        <w:tc>
          <w:tcPr>
            <w:tcW w:w="268" w:type="dxa"/>
            <w:gridSpan w:val="2"/>
            <w:tcBorders>
              <w:top w:val="nil"/>
              <w:left w:val="nil"/>
              <w:bottom w:val="nil"/>
              <w:right w:val="nil"/>
            </w:tcBorders>
            <w:shd w:val="clear" w:color="000000" w:fill="FFFFFF"/>
            <w:noWrap/>
            <w:vAlign w:val="bottom"/>
          </w:tcPr>
          <w:p w:rsidR="00C30068" w:rsidRPr="00BA2A24" w:rsidRDefault="00C30068" w:rsidP="00367C64">
            <w:pPr>
              <w:widowControl/>
              <w:jc w:val="right"/>
              <w:rPr>
                <w:rFonts w:ascii="Arial" w:eastAsia="Times New Roman" w:hAnsi="Arial" w:cs="Arial"/>
                <w:color w:val="000000"/>
                <w:sz w:val="18"/>
                <w:szCs w:val="18"/>
                <w:lang w:val="en-MY" w:eastAsia="en-MY"/>
              </w:rPr>
            </w:pPr>
          </w:p>
        </w:tc>
        <w:tc>
          <w:tcPr>
            <w:tcW w:w="1892" w:type="dxa"/>
            <w:gridSpan w:val="2"/>
            <w:tcBorders>
              <w:top w:val="nil"/>
              <w:left w:val="nil"/>
              <w:bottom w:val="double" w:sz="6" w:space="0" w:color="auto"/>
              <w:right w:val="nil"/>
            </w:tcBorders>
            <w:shd w:val="clear" w:color="000000" w:fill="FFFFFF"/>
            <w:noWrap/>
            <w:vAlign w:val="center"/>
          </w:tcPr>
          <w:p w:rsidR="00C30068" w:rsidRDefault="00C30068" w:rsidP="00367C64">
            <w:pPr>
              <w:widowControl/>
              <w:jc w:val="right"/>
              <w:rPr>
                <w:rFonts w:ascii="Arial" w:eastAsia="Times New Roman" w:hAnsi="Arial" w:cs="Arial"/>
                <w:color w:val="000000"/>
                <w:sz w:val="18"/>
                <w:szCs w:val="18"/>
                <w:lang w:val="en-MY" w:eastAsia="en-MY"/>
              </w:rPr>
            </w:pPr>
          </w:p>
          <w:p w:rsidR="00367C64" w:rsidRDefault="00367C64" w:rsidP="00367C64">
            <w:pPr>
              <w:widowControl/>
              <w:jc w:val="right"/>
              <w:rPr>
                <w:rFonts w:ascii="Arial" w:eastAsia="Times New Roman" w:hAnsi="Arial" w:cs="Arial"/>
                <w:color w:val="000000"/>
                <w:sz w:val="18"/>
                <w:szCs w:val="18"/>
                <w:lang w:val="en-MY" w:eastAsia="en-MY"/>
              </w:rPr>
            </w:pPr>
          </w:p>
          <w:p w:rsidR="00367C64" w:rsidRPr="00BA2A24" w:rsidRDefault="00367C64" w:rsidP="00367C6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257,720,050</w:t>
            </w:r>
          </w:p>
        </w:tc>
        <w:tc>
          <w:tcPr>
            <w:tcW w:w="236" w:type="dxa"/>
            <w:gridSpan w:val="2"/>
            <w:tcBorders>
              <w:top w:val="nil"/>
              <w:left w:val="nil"/>
              <w:right w:val="nil"/>
            </w:tcBorders>
            <w:shd w:val="clear" w:color="000000" w:fill="FFFFFF"/>
          </w:tcPr>
          <w:p w:rsidR="00C30068" w:rsidRPr="00BA2A24" w:rsidRDefault="00C30068" w:rsidP="00367C64">
            <w:pPr>
              <w:widowControl/>
              <w:jc w:val="right"/>
              <w:rPr>
                <w:rFonts w:ascii="Arial" w:eastAsia="Times New Roman" w:hAnsi="Arial" w:cs="Arial"/>
                <w:color w:val="000000"/>
                <w:sz w:val="18"/>
                <w:szCs w:val="18"/>
                <w:lang w:val="en-MY" w:eastAsia="en-MY"/>
              </w:rPr>
            </w:pPr>
          </w:p>
        </w:tc>
        <w:tc>
          <w:tcPr>
            <w:tcW w:w="1294" w:type="dxa"/>
            <w:gridSpan w:val="2"/>
            <w:tcBorders>
              <w:top w:val="nil"/>
              <w:left w:val="nil"/>
              <w:bottom w:val="double" w:sz="6" w:space="0" w:color="auto"/>
              <w:right w:val="nil"/>
            </w:tcBorders>
            <w:shd w:val="clear" w:color="000000" w:fill="FFFFFF"/>
            <w:vAlign w:val="center"/>
          </w:tcPr>
          <w:p w:rsidR="00C30068" w:rsidRDefault="00C30068" w:rsidP="00367C64">
            <w:pPr>
              <w:widowControl/>
              <w:jc w:val="right"/>
              <w:rPr>
                <w:rFonts w:ascii="Arial" w:eastAsia="Times New Roman" w:hAnsi="Arial" w:cs="Arial"/>
                <w:color w:val="000000"/>
                <w:sz w:val="18"/>
                <w:szCs w:val="18"/>
                <w:lang w:val="en-MY" w:eastAsia="en-MY"/>
              </w:rPr>
            </w:pPr>
          </w:p>
          <w:p w:rsidR="00367C64" w:rsidRDefault="00367C64" w:rsidP="00367C64">
            <w:pPr>
              <w:widowControl/>
              <w:jc w:val="right"/>
              <w:rPr>
                <w:rFonts w:ascii="Arial" w:eastAsia="Times New Roman" w:hAnsi="Arial" w:cs="Arial"/>
                <w:color w:val="000000"/>
                <w:sz w:val="18"/>
                <w:szCs w:val="18"/>
                <w:lang w:val="en-MY" w:eastAsia="en-MY"/>
              </w:rPr>
            </w:pPr>
          </w:p>
          <w:p w:rsidR="00367C64" w:rsidRPr="00BA2A24" w:rsidRDefault="00367C64" w:rsidP="00367C6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419,282,271</w:t>
            </w:r>
          </w:p>
        </w:tc>
        <w:tc>
          <w:tcPr>
            <w:tcW w:w="284" w:type="dxa"/>
            <w:gridSpan w:val="2"/>
            <w:tcBorders>
              <w:top w:val="nil"/>
              <w:left w:val="nil"/>
              <w:right w:val="nil"/>
            </w:tcBorders>
            <w:shd w:val="clear" w:color="000000" w:fill="FFFFFF"/>
            <w:vAlign w:val="bottom"/>
          </w:tcPr>
          <w:p w:rsidR="00C30068" w:rsidRPr="00BA2A24" w:rsidRDefault="00C30068" w:rsidP="00367C64">
            <w:pPr>
              <w:widowControl/>
              <w:jc w:val="right"/>
              <w:rPr>
                <w:rFonts w:ascii="Arial" w:eastAsia="Times New Roman" w:hAnsi="Arial" w:cs="Arial"/>
                <w:color w:val="000000"/>
                <w:sz w:val="18"/>
                <w:szCs w:val="18"/>
                <w:lang w:val="en-MY" w:eastAsia="en-MY"/>
              </w:rPr>
            </w:pPr>
          </w:p>
        </w:tc>
        <w:tc>
          <w:tcPr>
            <w:tcW w:w="1876" w:type="dxa"/>
            <w:gridSpan w:val="2"/>
            <w:tcBorders>
              <w:top w:val="nil"/>
              <w:left w:val="nil"/>
              <w:bottom w:val="double" w:sz="6" w:space="0" w:color="auto"/>
              <w:right w:val="nil"/>
            </w:tcBorders>
            <w:shd w:val="clear" w:color="000000" w:fill="FFFFFF"/>
            <w:vAlign w:val="center"/>
          </w:tcPr>
          <w:p w:rsidR="00C30068" w:rsidRDefault="00C30068" w:rsidP="00367C64">
            <w:pPr>
              <w:widowControl/>
              <w:jc w:val="right"/>
              <w:rPr>
                <w:rFonts w:ascii="Arial" w:eastAsia="Times New Roman" w:hAnsi="Arial" w:cs="Arial"/>
                <w:color w:val="000000"/>
                <w:sz w:val="18"/>
                <w:szCs w:val="18"/>
                <w:lang w:val="en-MY" w:eastAsia="en-MY"/>
              </w:rPr>
            </w:pPr>
          </w:p>
          <w:p w:rsidR="00367C64" w:rsidRDefault="00367C64" w:rsidP="00367C64">
            <w:pPr>
              <w:widowControl/>
              <w:jc w:val="right"/>
              <w:rPr>
                <w:rFonts w:ascii="Arial" w:eastAsia="Times New Roman" w:hAnsi="Arial" w:cs="Arial"/>
                <w:color w:val="000000"/>
                <w:sz w:val="18"/>
                <w:szCs w:val="18"/>
                <w:lang w:val="en-MY" w:eastAsia="en-MY"/>
              </w:rPr>
            </w:pPr>
          </w:p>
          <w:p w:rsidR="00367C64" w:rsidRPr="00BA2A24" w:rsidRDefault="00367C64" w:rsidP="00367C6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257,720,050</w:t>
            </w:r>
          </w:p>
        </w:tc>
        <w:tc>
          <w:tcPr>
            <w:tcW w:w="310" w:type="dxa"/>
            <w:gridSpan w:val="2"/>
            <w:tcBorders>
              <w:top w:val="nil"/>
              <w:left w:val="nil"/>
              <w:right w:val="nil"/>
            </w:tcBorders>
            <w:shd w:val="clear" w:color="000000" w:fill="FFFFFF"/>
          </w:tcPr>
          <w:p w:rsidR="00C30068" w:rsidRPr="00696FD2" w:rsidRDefault="00C30068" w:rsidP="00D009A6">
            <w:pPr>
              <w:widowControl/>
              <w:jc w:val="right"/>
              <w:rPr>
                <w:rFonts w:ascii="Arial" w:eastAsia="Times New Roman" w:hAnsi="Arial" w:cs="Arial"/>
                <w:color w:val="000000"/>
                <w:sz w:val="18"/>
                <w:szCs w:val="18"/>
                <w:highlight w:val="yellow"/>
                <w:lang w:val="en-MY" w:eastAsia="en-MY"/>
              </w:rPr>
            </w:pPr>
          </w:p>
        </w:tc>
        <w:tc>
          <w:tcPr>
            <w:tcW w:w="236" w:type="dxa"/>
            <w:gridSpan w:val="2"/>
            <w:tcBorders>
              <w:top w:val="nil"/>
              <w:left w:val="nil"/>
              <w:right w:val="nil"/>
            </w:tcBorders>
            <w:shd w:val="clear" w:color="000000" w:fill="FFFFFF"/>
          </w:tcPr>
          <w:p w:rsidR="00C30068" w:rsidRPr="00696FD2" w:rsidRDefault="00C30068" w:rsidP="00D009A6">
            <w:pPr>
              <w:widowControl/>
              <w:jc w:val="right"/>
              <w:rPr>
                <w:rFonts w:ascii="Arial" w:eastAsia="Times New Roman" w:hAnsi="Arial" w:cs="Arial"/>
                <w:color w:val="000000"/>
                <w:sz w:val="18"/>
                <w:szCs w:val="18"/>
                <w:highlight w:val="yellow"/>
                <w:lang w:val="en-MY" w:eastAsia="en-MY"/>
              </w:rPr>
            </w:pPr>
          </w:p>
        </w:tc>
      </w:tr>
      <w:tr w:rsidR="00C30068" w:rsidRPr="00CE23EB" w:rsidTr="008249A7">
        <w:trPr>
          <w:gridBefore w:val="1"/>
          <w:gridAfter w:val="1"/>
          <w:wBefore w:w="90" w:type="dxa"/>
          <w:wAfter w:w="90" w:type="dxa"/>
          <w:trHeight w:val="255"/>
        </w:trPr>
        <w:tc>
          <w:tcPr>
            <w:tcW w:w="2070" w:type="dxa"/>
            <w:tcBorders>
              <w:top w:val="nil"/>
              <w:left w:val="nil"/>
              <w:bottom w:val="nil"/>
              <w:right w:val="nil"/>
            </w:tcBorders>
            <w:shd w:val="clear" w:color="000000" w:fill="FFFFFF"/>
            <w:noWrap/>
            <w:vAlign w:val="center"/>
            <w:hideMark/>
          </w:tcPr>
          <w:p w:rsidR="00C30068" w:rsidRPr="00CE23EB" w:rsidRDefault="00C30068"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236" w:type="dxa"/>
            <w:gridSpan w:val="2"/>
            <w:tcBorders>
              <w:top w:val="nil"/>
              <w:left w:val="nil"/>
              <w:bottom w:val="nil"/>
              <w:right w:val="nil"/>
            </w:tcBorders>
            <w:shd w:val="clear" w:color="000000" w:fill="FFFFFF"/>
            <w:noWrap/>
            <w:vAlign w:val="bottom"/>
          </w:tcPr>
          <w:p w:rsidR="00C30068" w:rsidRPr="00CE23EB" w:rsidRDefault="00C30068" w:rsidP="00D009A6">
            <w:pPr>
              <w:widowControl/>
              <w:rPr>
                <w:rFonts w:ascii="Arial" w:eastAsia="Times New Roman" w:hAnsi="Arial" w:cs="Arial"/>
                <w:b/>
                <w:bCs/>
                <w:color w:val="000000"/>
                <w:sz w:val="18"/>
                <w:szCs w:val="18"/>
                <w:lang w:val="en-MY" w:eastAsia="en-MY"/>
              </w:rPr>
            </w:pPr>
          </w:p>
        </w:tc>
        <w:tc>
          <w:tcPr>
            <w:tcW w:w="1294" w:type="dxa"/>
            <w:gridSpan w:val="2"/>
            <w:tcBorders>
              <w:top w:val="nil"/>
              <w:left w:val="nil"/>
              <w:bottom w:val="nil"/>
              <w:right w:val="nil"/>
            </w:tcBorders>
            <w:shd w:val="clear" w:color="000000" w:fill="FFFFFF"/>
            <w:noWrap/>
            <w:vAlign w:val="bottom"/>
            <w:hideMark/>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268" w:type="dxa"/>
            <w:gridSpan w:val="2"/>
            <w:tcBorders>
              <w:top w:val="nil"/>
              <w:left w:val="nil"/>
              <w:bottom w:val="nil"/>
              <w:right w:val="nil"/>
            </w:tcBorders>
            <w:shd w:val="clear" w:color="000000" w:fill="FFFFFF"/>
            <w:noWrap/>
            <w:vAlign w:val="bottom"/>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1892" w:type="dxa"/>
            <w:gridSpan w:val="2"/>
            <w:tcBorders>
              <w:top w:val="nil"/>
              <w:left w:val="nil"/>
              <w:bottom w:val="nil"/>
              <w:right w:val="nil"/>
            </w:tcBorders>
            <w:shd w:val="clear" w:color="000000" w:fill="FFFFFF"/>
            <w:noWrap/>
            <w:vAlign w:val="bottom"/>
            <w:hideMark/>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236" w:type="dxa"/>
            <w:gridSpan w:val="2"/>
            <w:tcBorders>
              <w:top w:val="nil"/>
              <w:left w:val="nil"/>
              <w:bottom w:val="nil"/>
              <w:right w:val="nil"/>
            </w:tcBorders>
            <w:shd w:val="clear" w:color="000000" w:fill="FFFFFF"/>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1294" w:type="dxa"/>
            <w:gridSpan w:val="2"/>
            <w:tcBorders>
              <w:top w:val="nil"/>
              <w:left w:val="nil"/>
              <w:bottom w:val="nil"/>
              <w:right w:val="nil"/>
            </w:tcBorders>
            <w:shd w:val="clear" w:color="000000" w:fill="FFFFFF"/>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284" w:type="dxa"/>
            <w:gridSpan w:val="2"/>
            <w:tcBorders>
              <w:top w:val="nil"/>
              <w:left w:val="nil"/>
              <w:bottom w:val="nil"/>
              <w:right w:val="nil"/>
            </w:tcBorders>
            <w:shd w:val="clear" w:color="000000" w:fill="FFFFFF"/>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1876" w:type="dxa"/>
            <w:gridSpan w:val="2"/>
            <w:tcBorders>
              <w:top w:val="nil"/>
              <w:left w:val="nil"/>
              <w:bottom w:val="nil"/>
              <w:right w:val="nil"/>
            </w:tcBorders>
            <w:shd w:val="clear" w:color="000000" w:fill="FFFFFF"/>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310" w:type="dxa"/>
            <w:gridSpan w:val="2"/>
            <w:tcBorders>
              <w:top w:val="nil"/>
              <w:left w:val="nil"/>
              <w:bottom w:val="nil"/>
              <w:right w:val="nil"/>
            </w:tcBorders>
            <w:shd w:val="clear" w:color="000000" w:fill="FFFFFF"/>
          </w:tcPr>
          <w:p w:rsidR="00C30068" w:rsidRPr="00696FD2" w:rsidRDefault="00C30068" w:rsidP="00D009A6">
            <w:pPr>
              <w:widowControl/>
              <w:jc w:val="right"/>
              <w:rPr>
                <w:rFonts w:ascii="Arial" w:eastAsia="Times New Roman" w:hAnsi="Arial" w:cs="Arial"/>
                <w:color w:val="000000"/>
                <w:sz w:val="18"/>
                <w:szCs w:val="18"/>
                <w:highlight w:val="yellow"/>
                <w:lang w:val="en-MY" w:eastAsia="en-MY"/>
              </w:rPr>
            </w:pPr>
          </w:p>
        </w:tc>
        <w:tc>
          <w:tcPr>
            <w:tcW w:w="236" w:type="dxa"/>
            <w:gridSpan w:val="2"/>
            <w:tcBorders>
              <w:top w:val="nil"/>
              <w:left w:val="nil"/>
              <w:bottom w:val="nil"/>
              <w:right w:val="nil"/>
            </w:tcBorders>
            <w:shd w:val="clear" w:color="000000" w:fill="FFFFFF"/>
          </w:tcPr>
          <w:p w:rsidR="00C30068" w:rsidRPr="00696FD2" w:rsidRDefault="00C30068" w:rsidP="00D009A6">
            <w:pPr>
              <w:widowControl/>
              <w:jc w:val="right"/>
              <w:rPr>
                <w:rFonts w:ascii="Arial" w:eastAsia="Times New Roman" w:hAnsi="Arial" w:cs="Arial"/>
                <w:color w:val="000000"/>
                <w:sz w:val="18"/>
                <w:szCs w:val="18"/>
                <w:highlight w:val="yellow"/>
                <w:lang w:val="en-MY" w:eastAsia="en-MY"/>
              </w:rPr>
            </w:pPr>
          </w:p>
        </w:tc>
      </w:tr>
      <w:tr w:rsidR="00C30068" w:rsidRPr="00CE23EB" w:rsidTr="008249A7">
        <w:trPr>
          <w:gridBefore w:val="1"/>
          <w:gridAfter w:val="1"/>
          <w:wBefore w:w="90" w:type="dxa"/>
          <w:wAfter w:w="90" w:type="dxa"/>
          <w:trHeight w:val="255"/>
        </w:trPr>
        <w:tc>
          <w:tcPr>
            <w:tcW w:w="2070" w:type="dxa"/>
            <w:tcBorders>
              <w:top w:val="nil"/>
              <w:left w:val="nil"/>
              <w:bottom w:val="nil"/>
              <w:right w:val="nil"/>
            </w:tcBorders>
            <w:shd w:val="clear" w:color="000000" w:fill="FFFFFF"/>
            <w:noWrap/>
            <w:vAlign w:val="center"/>
            <w:hideMark/>
          </w:tcPr>
          <w:p w:rsidR="00C30068" w:rsidRPr="00CE23EB" w:rsidRDefault="00C30068"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Basic EPS</w:t>
            </w:r>
            <w:r>
              <w:rPr>
                <w:rFonts w:ascii="Arial" w:eastAsia="Times New Roman" w:hAnsi="Arial" w:cs="Arial"/>
                <w:color w:val="000000"/>
                <w:sz w:val="18"/>
                <w:szCs w:val="18"/>
                <w:lang w:val="en-MY" w:eastAsia="en-MY"/>
              </w:rPr>
              <w:t xml:space="preserve"> (RM)</w:t>
            </w:r>
          </w:p>
        </w:tc>
        <w:tc>
          <w:tcPr>
            <w:tcW w:w="236" w:type="dxa"/>
            <w:gridSpan w:val="2"/>
            <w:tcBorders>
              <w:top w:val="nil"/>
              <w:left w:val="nil"/>
              <w:bottom w:val="nil"/>
              <w:right w:val="nil"/>
            </w:tcBorders>
            <w:shd w:val="clear" w:color="000000" w:fill="FFFFFF"/>
            <w:noWrap/>
            <w:vAlign w:val="center"/>
          </w:tcPr>
          <w:p w:rsidR="00C30068" w:rsidRPr="00CE23EB" w:rsidRDefault="00C30068" w:rsidP="00D009A6">
            <w:pPr>
              <w:widowControl/>
              <w:jc w:val="both"/>
              <w:rPr>
                <w:rFonts w:ascii="Arial" w:eastAsia="Times New Roman" w:hAnsi="Arial" w:cs="Arial"/>
                <w:b/>
                <w:bCs/>
                <w:color w:val="000000"/>
                <w:sz w:val="18"/>
                <w:szCs w:val="18"/>
                <w:lang w:val="en-MY" w:eastAsia="en-MY"/>
              </w:rPr>
            </w:pPr>
          </w:p>
        </w:tc>
        <w:tc>
          <w:tcPr>
            <w:tcW w:w="1294" w:type="dxa"/>
            <w:gridSpan w:val="2"/>
            <w:tcBorders>
              <w:top w:val="nil"/>
              <w:left w:val="nil"/>
              <w:bottom w:val="double" w:sz="6" w:space="0" w:color="auto"/>
              <w:right w:val="nil"/>
            </w:tcBorders>
            <w:shd w:val="clear" w:color="000000" w:fill="FFFFFF"/>
            <w:noWrap/>
            <w:vAlign w:val="center"/>
            <w:hideMark/>
          </w:tcPr>
          <w:p w:rsidR="00C30068" w:rsidRPr="00BA2A24" w:rsidRDefault="00C30068" w:rsidP="00D009A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0.01</w:t>
            </w:r>
          </w:p>
        </w:tc>
        <w:tc>
          <w:tcPr>
            <w:tcW w:w="268" w:type="dxa"/>
            <w:gridSpan w:val="2"/>
            <w:tcBorders>
              <w:top w:val="nil"/>
              <w:left w:val="nil"/>
              <w:bottom w:val="nil"/>
              <w:right w:val="nil"/>
            </w:tcBorders>
            <w:shd w:val="clear" w:color="000000" w:fill="FFFFFF"/>
            <w:noWrap/>
            <w:vAlign w:val="bottom"/>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1892" w:type="dxa"/>
            <w:gridSpan w:val="2"/>
            <w:tcBorders>
              <w:top w:val="nil"/>
              <w:left w:val="nil"/>
              <w:bottom w:val="double" w:sz="6" w:space="0" w:color="auto"/>
              <w:right w:val="nil"/>
            </w:tcBorders>
            <w:shd w:val="clear" w:color="000000" w:fill="FFFFFF"/>
            <w:noWrap/>
            <w:vAlign w:val="center"/>
            <w:hideMark/>
          </w:tcPr>
          <w:p w:rsidR="00C30068" w:rsidRPr="00BA2A24" w:rsidRDefault="00C30068" w:rsidP="00D009A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0.01</w:t>
            </w:r>
          </w:p>
        </w:tc>
        <w:tc>
          <w:tcPr>
            <w:tcW w:w="236" w:type="dxa"/>
            <w:gridSpan w:val="2"/>
            <w:tcBorders>
              <w:top w:val="nil"/>
              <w:left w:val="nil"/>
              <w:right w:val="nil"/>
            </w:tcBorders>
            <w:shd w:val="clear" w:color="000000" w:fill="FFFFFF"/>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1294" w:type="dxa"/>
            <w:gridSpan w:val="2"/>
            <w:tcBorders>
              <w:top w:val="nil"/>
              <w:left w:val="nil"/>
              <w:bottom w:val="double" w:sz="6" w:space="0" w:color="auto"/>
              <w:right w:val="nil"/>
            </w:tcBorders>
            <w:shd w:val="clear" w:color="000000" w:fill="FFFFFF"/>
          </w:tcPr>
          <w:p w:rsidR="00C30068" w:rsidRPr="00BA2A24" w:rsidRDefault="00C30068" w:rsidP="00D009A6">
            <w:pPr>
              <w:widowControl/>
              <w:jc w:val="right"/>
              <w:rPr>
                <w:rFonts w:ascii="Arial" w:eastAsia="Times New Roman" w:hAnsi="Arial" w:cs="Arial"/>
                <w:color w:val="000000"/>
                <w:sz w:val="18"/>
                <w:szCs w:val="18"/>
                <w:lang w:val="en-MY" w:eastAsia="en-MY"/>
              </w:rPr>
            </w:pPr>
            <w:r w:rsidRPr="00BA2A24">
              <w:rPr>
                <w:rFonts w:ascii="Arial" w:eastAsia="Times New Roman" w:hAnsi="Arial" w:cs="Arial"/>
                <w:color w:val="000000"/>
                <w:sz w:val="18"/>
                <w:szCs w:val="18"/>
                <w:lang w:val="en-MY" w:eastAsia="en-MY"/>
              </w:rPr>
              <w:t>0.07</w:t>
            </w:r>
          </w:p>
        </w:tc>
        <w:tc>
          <w:tcPr>
            <w:tcW w:w="284" w:type="dxa"/>
            <w:gridSpan w:val="2"/>
            <w:tcBorders>
              <w:top w:val="nil"/>
              <w:left w:val="nil"/>
              <w:right w:val="nil"/>
            </w:tcBorders>
            <w:shd w:val="clear" w:color="000000" w:fill="FFFFFF"/>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1876" w:type="dxa"/>
            <w:gridSpan w:val="2"/>
            <w:tcBorders>
              <w:top w:val="nil"/>
              <w:left w:val="nil"/>
              <w:bottom w:val="double" w:sz="6" w:space="0" w:color="auto"/>
              <w:right w:val="nil"/>
            </w:tcBorders>
            <w:shd w:val="clear" w:color="000000" w:fill="FFFFFF"/>
          </w:tcPr>
          <w:p w:rsidR="00C30068" w:rsidRPr="00BA2A24" w:rsidRDefault="00C30068" w:rsidP="00D009A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0.02</w:t>
            </w:r>
          </w:p>
        </w:tc>
        <w:tc>
          <w:tcPr>
            <w:tcW w:w="310" w:type="dxa"/>
            <w:gridSpan w:val="2"/>
            <w:tcBorders>
              <w:top w:val="nil"/>
              <w:left w:val="nil"/>
              <w:right w:val="nil"/>
            </w:tcBorders>
            <w:shd w:val="clear" w:color="000000" w:fill="FFFFFF"/>
          </w:tcPr>
          <w:p w:rsidR="00C30068" w:rsidRPr="00696FD2" w:rsidRDefault="00C30068" w:rsidP="00D009A6">
            <w:pPr>
              <w:widowControl/>
              <w:jc w:val="right"/>
              <w:rPr>
                <w:rFonts w:ascii="Arial" w:eastAsia="Times New Roman" w:hAnsi="Arial" w:cs="Arial"/>
                <w:color w:val="000000"/>
                <w:sz w:val="18"/>
                <w:szCs w:val="18"/>
                <w:highlight w:val="yellow"/>
                <w:lang w:val="en-MY" w:eastAsia="en-MY"/>
              </w:rPr>
            </w:pPr>
          </w:p>
        </w:tc>
        <w:tc>
          <w:tcPr>
            <w:tcW w:w="236" w:type="dxa"/>
            <w:gridSpan w:val="2"/>
            <w:tcBorders>
              <w:top w:val="nil"/>
              <w:left w:val="nil"/>
              <w:right w:val="nil"/>
            </w:tcBorders>
            <w:shd w:val="clear" w:color="000000" w:fill="FFFFFF"/>
          </w:tcPr>
          <w:p w:rsidR="00C30068" w:rsidRPr="00696FD2" w:rsidRDefault="00C30068" w:rsidP="00D009A6">
            <w:pPr>
              <w:widowControl/>
              <w:jc w:val="right"/>
              <w:rPr>
                <w:rFonts w:ascii="Arial" w:eastAsia="Times New Roman" w:hAnsi="Arial" w:cs="Arial"/>
                <w:color w:val="000000"/>
                <w:sz w:val="18"/>
                <w:szCs w:val="18"/>
                <w:highlight w:val="yellow"/>
                <w:lang w:val="en-MY" w:eastAsia="en-MY"/>
              </w:rPr>
            </w:pPr>
          </w:p>
        </w:tc>
      </w:tr>
    </w:tbl>
    <w:p w:rsidR="00AA5393" w:rsidRPr="00CE23EB" w:rsidRDefault="00AA5393" w:rsidP="00D009A6">
      <w:pPr>
        <w:pStyle w:val="BodyText"/>
        <w:spacing w:line="216" w:lineRule="exact"/>
        <w:ind w:left="720"/>
        <w:rPr>
          <w:rFonts w:ascii="Arial" w:hAnsi="Arial" w:cs="Arial"/>
          <w:color w:val="232323"/>
        </w:rPr>
      </w:pPr>
    </w:p>
    <w:p w:rsidR="00AA5393" w:rsidRPr="00CE23EB" w:rsidRDefault="00AA5393" w:rsidP="00F82F74">
      <w:pPr>
        <w:pStyle w:val="ListParagraph"/>
        <w:numPr>
          <w:ilvl w:val="1"/>
          <w:numId w:val="11"/>
        </w:numPr>
        <w:ind w:left="720" w:hanging="720"/>
        <w:rPr>
          <w:rFonts w:ascii="Arial" w:eastAsia="Times New Roman" w:hAnsi="Arial" w:cs="Arial"/>
          <w:b/>
          <w:bCs/>
          <w:w w:val="105"/>
          <w:sz w:val="18"/>
          <w:szCs w:val="18"/>
        </w:rPr>
      </w:pPr>
      <w:r w:rsidRPr="00CE23EB">
        <w:rPr>
          <w:rFonts w:ascii="Arial" w:eastAsia="Times New Roman" w:hAnsi="Arial" w:cs="Arial"/>
          <w:b/>
          <w:bCs/>
          <w:w w:val="105"/>
          <w:sz w:val="18"/>
          <w:szCs w:val="18"/>
        </w:rPr>
        <w:t>Diluted EPS</w:t>
      </w:r>
    </w:p>
    <w:p w:rsidR="00AA5393" w:rsidRPr="00CE23EB" w:rsidRDefault="00AA5393" w:rsidP="00AA5393">
      <w:pPr>
        <w:pStyle w:val="BodyTextIndent0"/>
        <w:tabs>
          <w:tab w:val="left" w:pos="709"/>
        </w:tabs>
        <w:spacing w:after="0"/>
        <w:ind w:left="709"/>
        <w:jc w:val="both"/>
        <w:rPr>
          <w:rFonts w:ascii="Arial" w:hAnsi="Arial" w:cs="Arial"/>
          <w:sz w:val="18"/>
          <w:szCs w:val="18"/>
        </w:rPr>
      </w:pPr>
    </w:p>
    <w:p w:rsidR="00AA5393" w:rsidRDefault="00AA5393" w:rsidP="00D009A6">
      <w:pPr>
        <w:pStyle w:val="BodyText"/>
        <w:spacing w:line="216" w:lineRule="exact"/>
        <w:ind w:left="720"/>
        <w:jc w:val="both"/>
        <w:rPr>
          <w:rFonts w:ascii="Arial" w:hAnsi="Arial" w:cs="Arial"/>
          <w:color w:val="232323"/>
        </w:rPr>
      </w:pPr>
      <w:r w:rsidRPr="00CE23EB">
        <w:rPr>
          <w:rFonts w:ascii="Arial" w:hAnsi="Arial" w:cs="Arial"/>
          <w:color w:val="232323"/>
        </w:rPr>
        <w:t xml:space="preserve">The diluted EPS has been calculated based on the consolidated profit for the financial </w:t>
      </w:r>
      <w:r w:rsidR="00096E9C">
        <w:rPr>
          <w:rFonts w:ascii="Arial" w:hAnsi="Arial" w:cs="Arial"/>
          <w:color w:val="232323"/>
        </w:rPr>
        <w:t>quarter</w:t>
      </w:r>
      <w:r w:rsidRPr="00CE23EB">
        <w:rPr>
          <w:rFonts w:ascii="Arial" w:hAnsi="Arial" w:cs="Arial"/>
          <w:color w:val="232323"/>
        </w:rPr>
        <w:t xml:space="preserve"> attributable to equity holders of the Company and divided by the weighted average number of ordinary shares outstanding to assume conversion of all dilutive potential ordinary shares. The Group has one category of dilutive potential ordin</w:t>
      </w:r>
      <w:r w:rsidR="007D61A4">
        <w:rPr>
          <w:rFonts w:ascii="Arial" w:hAnsi="Arial" w:cs="Arial"/>
          <w:color w:val="232323"/>
        </w:rPr>
        <w:t>ary shares, which is the RCPS-</w:t>
      </w:r>
      <w:proofErr w:type="spellStart"/>
      <w:r w:rsidR="007D61A4">
        <w:rPr>
          <w:rFonts w:ascii="Arial" w:hAnsi="Arial" w:cs="Arial"/>
          <w:color w:val="232323"/>
        </w:rPr>
        <w:t>i</w:t>
      </w:r>
      <w:proofErr w:type="spellEnd"/>
      <w:r w:rsidR="00FE1A06">
        <w:rPr>
          <w:rFonts w:ascii="Arial" w:hAnsi="Arial" w:cs="Arial"/>
          <w:color w:val="232323"/>
        </w:rPr>
        <w:t xml:space="preserve"> for the quarter ended 30 June 2013.</w:t>
      </w:r>
      <w:r w:rsidRPr="00CE23EB">
        <w:rPr>
          <w:rFonts w:ascii="Arial" w:hAnsi="Arial" w:cs="Arial"/>
          <w:color w:val="232323"/>
        </w:rPr>
        <w:t xml:space="preserve"> The convertible preference shares are assumed to have been converted into ordinary shares and the net profit is adjusted to eliminate the interest expense less tax effect</w:t>
      </w:r>
      <w:r w:rsidR="00FE1A06">
        <w:rPr>
          <w:rFonts w:ascii="Arial" w:hAnsi="Arial" w:cs="Arial"/>
          <w:color w:val="232323"/>
        </w:rPr>
        <w:t>. The conversion of the RCPS-</w:t>
      </w:r>
      <w:proofErr w:type="spellStart"/>
      <w:r w:rsidR="00FE1A06">
        <w:rPr>
          <w:rFonts w:ascii="Arial" w:hAnsi="Arial" w:cs="Arial"/>
          <w:color w:val="232323"/>
        </w:rPr>
        <w:t>i</w:t>
      </w:r>
      <w:proofErr w:type="spellEnd"/>
      <w:r w:rsidR="00FE1A06">
        <w:rPr>
          <w:rFonts w:ascii="Arial" w:hAnsi="Arial" w:cs="Arial"/>
          <w:color w:val="232323"/>
        </w:rPr>
        <w:t xml:space="preserve"> into ordinary shares was completed on 23 May 2014.</w:t>
      </w:r>
    </w:p>
    <w:p w:rsidR="00D009A6" w:rsidRPr="00CE23EB" w:rsidRDefault="00D009A6" w:rsidP="00D009A6">
      <w:pPr>
        <w:pStyle w:val="BodyText"/>
        <w:spacing w:line="216" w:lineRule="exact"/>
        <w:ind w:left="720"/>
        <w:jc w:val="both"/>
        <w:rPr>
          <w:rFonts w:ascii="Arial" w:hAnsi="Arial" w:cs="Arial"/>
          <w:color w:val="232323"/>
        </w:rPr>
      </w:pPr>
    </w:p>
    <w:tbl>
      <w:tblPr>
        <w:tblW w:w="9746" w:type="dxa"/>
        <w:tblInd w:w="828" w:type="dxa"/>
        <w:tblLook w:val="04A0" w:firstRow="1" w:lastRow="0" w:firstColumn="1" w:lastColumn="0" w:noHBand="0" w:noVBand="1"/>
      </w:tblPr>
      <w:tblGrid>
        <w:gridCol w:w="2610"/>
        <w:gridCol w:w="263"/>
        <w:gridCol w:w="1296"/>
        <w:gridCol w:w="262"/>
        <w:gridCol w:w="1827"/>
        <w:gridCol w:w="222"/>
        <w:gridCol w:w="1217"/>
        <w:gridCol w:w="222"/>
        <w:gridCol w:w="1827"/>
      </w:tblGrid>
      <w:tr w:rsidR="00C30068" w:rsidRPr="00CE23EB" w:rsidTr="00374D40">
        <w:trPr>
          <w:trHeight w:val="192"/>
        </w:trPr>
        <w:tc>
          <w:tcPr>
            <w:tcW w:w="2610" w:type="dxa"/>
            <w:tcBorders>
              <w:top w:val="nil"/>
              <w:left w:val="nil"/>
              <w:bottom w:val="nil"/>
              <w:right w:val="nil"/>
            </w:tcBorders>
            <w:shd w:val="clear" w:color="000000" w:fill="FFFFFF"/>
            <w:noWrap/>
            <w:vAlign w:val="bottom"/>
          </w:tcPr>
          <w:p w:rsidR="00C30068" w:rsidRPr="00CE23EB" w:rsidRDefault="00C30068" w:rsidP="00D009A6">
            <w:pPr>
              <w:widowControl/>
              <w:rPr>
                <w:rFonts w:ascii="Arial" w:eastAsia="Times New Roman" w:hAnsi="Arial" w:cs="Arial"/>
                <w:color w:val="000000"/>
                <w:sz w:val="18"/>
                <w:szCs w:val="18"/>
                <w:lang w:val="en-MY" w:eastAsia="en-MY"/>
              </w:rPr>
            </w:pPr>
          </w:p>
        </w:tc>
        <w:tc>
          <w:tcPr>
            <w:tcW w:w="263" w:type="dxa"/>
            <w:tcBorders>
              <w:top w:val="nil"/>
              <w:left w:val="nil"/>
              <w:bottom w:val="nil"/>
              <w:right w:val="nil"/>
            </w:tcBorders>
            <w:shd w:val="clear" w:color="000000" w:fill="FFFFFF"/>
            <w:noWrap/>
            <w:vAlign w:val="center"/>
          </w:tcPr>
          <w:p w:rsidR="00C30068" w:rsidRPr="00CE23EB" w:rsidRDefault="00C30068" w:rsidP="00D009A6">
            <w:pPr>
              <w:widowControl/>
              <w:jc w:val="both"/>
              <w:rPr>
                <w:rFonts w:ascii="Arial" w:eastAsia="Times New Roman" w:hAnsi="Arial" w:cs="Arial"/>
                <w:b/>
                <w:bCs/>
                <w:color w:val="000000"/>
                <w:sz w:val="18"/>
                <w:szCs w:val="18"/>
                <w:lang w:val="en-MY" w:eastAsia="en-MY"/>
              </w:rPr>
            </w:pPr>
          </w:p>
        </w:tc>
        <w:tc>
          <w:tcPr>
            <w:tcW w:w="3385" w:type="dxa"/>
            <w:gridSpan w:val="3"/>
            <w:tcBorders>
              <w:top w:val="nil"/>
              <w:left w:val="nil"/>
              <w:bottom w:val="single" w:sz="4" w:space="0" w:color="auto"/>
              <w:right w:val="nil"/>
            </w:tcBorders>
            <w:shd w:val="clear" w:color="000000" w:fill="FFFFFF"/>
            <w:noWrap/>
            <w:vAlign w:val="bottom"/>
            <w:hideMark/>
          </w:tcPr>
          <w:p w:rsidR="00C30068" w:rsidRPr="00CE23EB" w:rsidRDefault="00C30068" w:rsidP="00C30068">
            <w:pPr>
              <w:widowControl/>
              <w:jc w:val="center"/>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INDIVIDUAL QUARTER</w:t>
            </w:r>
          </w:p>
        </w:tc>
        <w:tc>
          <w:tcPr>
            <w:tcW w:w="222" w:type="dxa"/>
            <w:tcBorders>
              <w:top w:val="nil"/>
              <w:left w:val="nil"/>
              <w:bottom w:val="nil"/>
              <w:right w:val="nil"/>
            </w:tcBorders>
            <w:shd w:val="clear" w:color="000000" w:fill="FFFFFF"/>
          </w:tcPr>
          <w:p w:rsidR="00C30068" w:rsidRPr="00CE23EB" w:rsidRDefault="00C30068" w:rsidP="00D04638">
            <w:pPr>
              <w:widowControl/>
              <w:jc w:val="right"/>
              <w:rPr>
                <w:rFonts w:ascii="Arial" w:eastAsia="Times New Roman" w:hAnsi="Arial" w:cs="Arial"/>
                <w:b/>
                <w:bCs/>
                <w:color w:val="000000"/>
                <w:sz w:val="18"/>
                <w:szCs w:val="18"/>
                <w:lang w:val="en-MY" w:eastAsia="en-MY"/>
              </w:rPr>
            </w:pPr>
          </w:p>
        </w:tc>
        <w:tc>
          <w:tcPr>
            <w:tcW w:w="3266" w:type="dxa"/>
            <w:gridSpan w:val="3"/>
            <w:tcBorders>
              <w:top w:val="nil"/>
              <w:left w:val="nil"/>
              <w:bottom w:val="single" w:sz="4" w:space="0" w:color="auto"/>
              <w:right w:val="nil"/>
            </w:tcBorders>
            <w:shd w:val="clear" w:color="000000" w:fill="FFFFFF"/>
            <w:vAlign w:val="bottom"/>
          </w:tcPr>
          <w:p w:rsidR="00C30068" w:rsidRDefault="00F0712E" w:rsidP="00367C64">
            <w:pPr>
              <w:widowControl/>
              <w:jc w:val="center"/>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CUMULATIVE</w:t>
            </w:r>
            <w:r w:rsidR="00C30068">
              <w:rPr>
                <w:rFonts w:ascii="Arial" w:eastAsia="Times New Roman" w:hAnsi="Arial" w:cs="Arial"/>
                <w:b/>
                <w:bCs/>
                <w:color w:val="000000"/>
                <w:sz w:val="18"/>
                <w:szCs w:val="18"/>
                <w:lang w:val="en-MY" w:eastAsia="en-MY"/>
              </w:rPr>
              <w:t xml:space="preserve"> </w:t>
            </w:r>
            <w:r w:rsidR="00367C64">
              <w:rPr>
                <w:rFonts w:ascii="Arial" w:eastAsia="Times New Roman" w:hAnsi="Arial" w:cs="Arial"/>
                <w:b/>
                <w:bCs/>
                <w:color w:val="000000"/>
                <w:sz w:val="18"/>
                <w:szCs w:val="18"/>
                <w:lang w:val="en-MY" w:eastAsia="en-MY"/>
              </w:rPr>
              <w:t>PERIOD</w:t>
            </w:r>
          </w:p>
        </w:tc>
      </w:tr>
      <w:tr w:rsidR="00756D50" w:rsidRPr="00CE23EB" w:rsidTr="00374D40">
        <w:trPr>
          <w:trHeight w:val="192"/>
        </w:trPr>
        <w:tc>
          <w:tcPr>
            <w:tcW w:w="2610" w:type="dxa"/>
            <w:tcBorders>
              <w:top w:val="nil"/>
              <w:left w:val="nil"/>
              <w:bottom w:val="nil"/>
              <w:right w:val="nil"/>
            </w:tcBorders>
            <w:shd w:val="clear" w:color="000000" w:fill="FFFFFF"/>
            <w:noWrap/>
            <w:vAlign w:val="bottom"/>
          </w:tcPr>
          <w:p w:rsidR="00756D50" w:rsidRPr="00CE23EB" w:rsidRDefault="00756D50" w:rsidP="00D009A6">
            <w:pPr>
              <w:widowControl/>
              <w:rPr>
                <w:rFonts w:ascii="Arial" w:eastAsia="Times New Roman" w:hAnsi="Arial" w:cs="Arial"/>
                <w:color w:val="000000"/>
                <w:sz w:val="18"/>
                <w:szCs w:val="18"/>
                <w:lang w:val="en-MY" w:eastAsia="en-MY"/>
              </w:rPr>
            </w:pPr>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single" w:sz="4" w:space="0" w:color="auto"/>
              <w:left w:val="nil"/>
              <w:bottom w:val="nil"/>
              <w:right w:val="nil"/>
            </w:tcBorders>
            <w:shd w:val="clear" w:color="000000" w:fill="FFFFFF"/>
            <w:noWrap/>
            <w:vAlign w:val="bottom"/>
            <w:hideMark/>
          </w:tcPr>
          <w:p w:rsidR="00C30068" w:rsidRDefault="00C30068" w:rsidP="00D04638">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CURRENT </w:t>
            </w:r>
          </w:p>
          <w:p w:rsidR="00756D50" w:rsidRPr="00CE23EB" w:rsidRDefault="00756D50" w:rsidP="00D04638">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QUARTER ENDED</w:t>
            </w:r>
          </w:p>
        </w:tc>
        <w:tc>
          <w:tcPr>
            <w:tcW w:w="262" w:type="dxa"/>
            <w:tcBorders>
              <w:top w:val="single" w:sz="4" w:space="0" w:color="auto"/>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single" w:sz="4" w:space="0" w:color="auto"/>
              <w:left w:val="nil"/>
              <w:bottom w:val="nil"/>
              <w:right w:val="nil"/>
            </w:tcBorders>
            <w:shd w:val="clear" w:color="000000" w:fill="FFFFFF"/>
            <w:noWrap/>
            <w:vAlign w:val="bottom"/>
            <w:hideMark/>
          </w:tcPr>
          <w:p w:rsidR="00C30068" w:rsidRDefault="00756D50" w:rsidP="00D04638">
            <w:pPr>
              <w:widowControl/>
              <w:jc w:val="right"/>
              <w:rPr>
                <w:rFonts w:ascii="Arial" w:eastAsia="Times New Roman" w:hAnsi="Arial" w:cs="Arial"/>
                <w:b/>
                <w:bCs/>
                <w:color w:val="000000"/>
                <w:sz w:val="18"/>
                <w:szCs w:val="18"/>
                <w:lang w:val="en-MY" w:eastAsia="en-MY"/>
              </w:rPr>
            </w:pPr>
            <w:r w:rsidRPr="00CE23EB">
              <w:rPr>
                <w:rFonts w:ascii="Arial" w:eastAsia="Times New Roman" w:hAnsi="Arial" w:cs="Arial"/>
                <w:b/>
                <w:bCs/>
                <w:color w:val="000000"/>
                <w:sz w:val="18"/>
                <w:szCs w:val="18"/>
                <w:lang w:val="en-MY" w:eastAsia="en-MY"/>
              </w:rPr>
              <w:t xml:space="preserve"> </w:t>
            </w:r>
            <w:r w:rsidR="00C30068">
              <w:rPr>
                <w:rFonts w:ascii="Arial" w:eastAsia="Times New Roman" w:hAnsi="Arial" w:cs="Arial"/>
                <w:b/>
                <w:bCs/>
                <w:color w:val="000000"/>
                <w:sz w:val="18"/>
                <w:szCs w:val="18"/>
                <w:lang w:val="en-MY" w:eastAsia="en-MY"/>
              </w:rPr>
              <w:t xml:space="preserve">CORRESPONDING </w:t>
            </w:r>
            <w:r>
              <w:rPr>
                <w:rFonts w:ascii="Arial" w:eastAsia="Times New Roman" w:hAnsi="Arial" w:cs="Arial"/>
                <w:b/>
                <w:bCs/>
                <w:color w:val="000000"/>
                <w:sz w:val="18"/>
                <w:szCs w:val="18"/>
                <w:lang w:val="en-MY" w:eastAsia="en-MY"/>
              </w:rPr>
              <w:t xml:space="preserve">QUARTER </w:t>
            </w:r>
          </w:p>
          <w:p w:rsidR="00756D50" w:rsidRPr="00CE23EB" w:rsidRDefault="00756D50" w:rsidP="00D04638">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ENDED</w:t>
            </w:r>
            <w:r w:rsidRPr="00CE23EB">
              <w:rPr>
                <w:rFonts w:ascii="Arial" w:eastAsia="Times New Roman" w:hAnsi="Arial" w:cs="Arial"/>
                <w:b/>
                <w:bCs/>
                <w:color w:val="000000"/>
                <w:sz w:val="18"/>
                <w:szCs w:val="18"/>
                <w:lang w:val="en-MY" w:eastAsia="en-MY"/>
              </w:rPr>
              <w:t xml:space="preserve"> </w:t>
            </w:r>
          </w:p>
        </w:tc>
        <w:tc>
          <w:tcPr>
            <w:tcW w:w="222" w:type="dxa"/>
            <w:tcBorders>
              <w:top w:val="nil"/>
              <w:left w:val="nil"/>
              <w:bottom w:val="nil"/>
              <w:right w:val="nil"/>
            </w:tcBorders>
            <w:shd w:val="clear" w:color="000000" w:fill="FFFFFF"/>
          </w:tcPr>
          <w:p w:rsidR="00756D50" w:rsidRPr="00CE23EB" w:rsidRDefault="00756D50" w:rsidP="00D04638">
            <w:pPr>
              <w:widowControl/>
              <w:jc w:val="right"/>
              <w:rPr>
                <w:rFonts w:ascii="Arial" w:eastAsia="Times New Roman" w:hAnsi="Arial" w:cs="Arial"/>
                <w:b/>
                <w:bCs/>
                <w:color w:val="000000"/>
                <w:sz w:val="18"/>
                <w:szCs w:val="18"/>
                <w:lang w:val="en-MY" w:eastAsia="en-MY"/>
              </w:rPr>
            </w:pPr>
          </w:p>
        </w:tc>
        <w:tc>
          <w:tcPr>
            <w:tcW w:w="1217" w:type="dxa"/>
            <w:tcBorders>
              <w:top w:val="single" w:sz="4" w:space="0" w:color="auto"/>
              <w:left w:val="nil"/>
              <w:bottom w:val="nil"/>
              <w:right w:val="nil"/>
            </w:tcBorders>
            <w:shd w:val="clear" w:color="000000" w:fill="FFFFFF"/>
            <w:vAlign w:val="bottom"/>
          </w:tcPr>
          <w:p w:rsidR="00756D50" w:rsidRPr="00CE23EB" w:rsidRDefault="00756D50" w:rsidP="00C30068">
            <w:pPr>
              <w:widowControl/>
              <w:jc w:val="right"/>
              <w:rPr>
                <w:rFonts w:ascii="Arial" w:eastAsia="Times New Roman" w:hAnsi="Arial" w:cs="Arial"/>
                <w:b/>
                <w:bCs/>
                <w:color w:val="000000"/>
                <w:sz w:val="18"/>
                <w:szCs w:val="18"/>
                <w:lang w:val="en-MY" w:eastAsia="en-MY"/>
              </w:rPr>
            </w:pPr>
            <w:r w:rsidRPr="00CE23EB">
              <w:rPr>
                <w:rFonts w:ascii="Arial" w:eastAsia="Times New Roman" w:hAnsi="Arial" w:cs="Arial"/>
                <w:b/>
                <w:bCs/>
                <w:color w:val="000000"/>
                <w:sz w:val="18"/>
                <w:szCs w:val="18"/>
                <w:lang w:val="en-MY" w:eastAsia="en-MY"/>
              </w:rPr>
              <w:t xml:space="preserve"> </w:t>
            </w:r>
            <w:r w:rsidR="00C30068">
              <w:rPr>
                <w:rFonts w:ascii="Arial" w:eastAsia="Times New Roman" w:hAnsi="Arial" w:cs="Arial"/>
                <w:b/>
                <w:bCs/>
                <w:color w:val="000000"/>
                <w:sz w:val="18"/>
                <w:szCs w:val="18"/>
                <w:lang w:val="en-MY" w:eastAsia="en-MY"/>
              </w:rPr>
              <w:t>CURRENT YEAR TODATE</w:t>
            </w:r>
            <w:r w:rsidRPr="00CE23EB">
              <w:rPr>
                <w:rFonts w:ascii="Arial" w:eastAsia="Times New Roman" w:hAnsi="Arial" w:cs="Arial"/>
                <w:b/>
                <w:bCs/>
                <w:color w:val="000000"/>
                <w:sz w:val="18"/>
                <w:szCs w:val="18"/>
                <w:lang w:val="en-MY" w:eastAsia="en-MY"/>
              </w:rPr>
              <w:t xml:space="preserve"> </w:t>
            </w:r>
          </w:p>
        </w:tc>
        <w:tc>
          <w:tcPr>
            <w:tcW w:w="222" w:type="dxa"/>
            <w:tcBorders>
              <w:top w:val="single" w:sz="4" w:space="0" w:color="auto"/>
              <w:left w:val="nil"/>
              <w:bottom w:val="nil"/>
              <w:right w:val="nil"/>
            </w:tcBorders>
            <w:shd w:val="clear" w:color="000000" w:fill="FFFFFF"/>
          </w:tcPr>
          <w:p w:rsidR="00756D50" w:rsidRPr="00CE23EB" w:rsidRDefault="00756D50" w:rsidP="00D04638">
            <w:pPr>
              <w:widowControl/>
              <w:jc w:val="right"/>
              <w:rPr>
                <w:rFonts w:ascii="Arial" w:eastAsia="Times New Roman" w:hAnsi="Arial" w:cs="Arial"/>
                <w:b/>
                <w:bCs/>
                <w:color w:val="000000"/>
                <w:sz w:val="18"/>
                <w:szCs w:val="18"/>
                <w:lang w:val="en-MY" w:eastAsia="en-MY"/>
              </w:rPr>
            </w:pPr>
          </w:p>
        </w:tc>
        <w:tc>
          <w:tcPr>
            <w:tcW w:w="1827" w:type="dxa"/>
            <w:tcBorders>
              <w:top w:val="single" w:sz="4" w:space="0" w:color="auto"/>
              <w:left w:val="nil"/>
              <w:bottom w:val="nil"/>
              <w:right w:val="nil"/>
            </w:tcBorders>
            <w:shd w:val="clear" w:color="000000" w:fill="FFFFFF"/>
            <w:vAlign w:val="bottom"/>
          </w:tcPr>
          <w:p w:rsidR="00C30068" w:rsidRDefault="00C30068" w:rsidP="00871F21">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CORRESPONDING</w:t>
            </w:r>
            <w:r w:rsidR="00756D50" w:rsidRPr="00CE23EB">
              <w:rPr>
                <w:rFonts w:ascii="Arial" w:eastAsia="Times New Roman" w:hAnsi="Arial" w:cs="Arial"/>
                <w:b/>
                <w:bCs/>
                <w:color w:val="000000"/>
                <w:sz w:val="18"/>
                <w:szCs w:val="18"/>
                <w:lang w:val="en-MY" w:eastAsia="en-MY"/>
              </w:rPr>
              <w:t xml:space="preserve"> </w:t>
            </w:r>
            <w:r>
              <w:rPr>
                <w:rFonts w:ascii="Arial" w:eastAsia="Times New Roman" w:hAnsi="Arial" w:cs="Arial"/>
                <w:b/>
                <w:bCs/>
                <w:color w:val="000000"/>
                <w:sz w:val="18"/>
                <w:szCs w:val="18"/>
                <w:lang w:val="en-MY" w:eastAsia="en-MY"/>
              </w:rPr>
              <w:t>YEAR</w:t>
            </w:r>
          </w:p>
          <w:p w:rsidR="00756D50" w:rsidRPr="00CE23EB" w:rsidRDefault="00C30068" w:rsidP="00871F21">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TODATE</w:t>
            </w:r>
            <w:r w:rsidR="00756D50" w:rsidRPr="00CE23EB">
              <w:rPr>
                <w:rFonts w:ascii="Arial" w:eastAsia="Times New Roman" w:hAnsi="Arial" w:cs="Arial"/>
                <w:b/>
                <w:bCs/>
                <w:color w:val="000000"/>
                <w:sz w:val="18"/>
                <w:szCs w:val="18"/>
                <w:lang w:val="en-MY" w:eastAsia="en-MY"/>
              </w:rPr>
              <w:t xml:space="preserve"> </w:t>
            </w:r>
          </w:p>
        </w:tc>
      </w:tr>
      <w:tr w:rsidR="00756D50" w:rsidRPr="00CE23EB" w:rsidTr="00374D40">
        <w:trPr>
          <w:trHeight w:val="192"/>
        </w:trPr>
        <w:tc>
          <w:tcPr>
            <w:tcW w:w="2610"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color w:val="000000"/>
                <w:sz w:val="18"/>
                <w:szCs w:val="18"/>
                <w:lang w:val="en-MY" w:eastAsia="en-MY"/>
              </w:rPr>
            </w:pPr>
          </w:p>
        </w:tc>
        <w:tc>
          <w:tcPr>
            <w:tcW w:w="263" w:type="dxa"/>
            <w:tcBorders>
              <w:top w:val="nil"/>
              <w:left w:val="nil"/>
              <w:bottom w:val="nil"/>
              <w:right w:val="nil"/>
            </w:tcBorders>
            <w:shd w:val="clear" w:color="000000" w:fill="FFFFFF"/>
            <w:noWrap/>
            <w:vAlign w:val="bottom"/>
          </w:tcPr>
          <w:p w:rsidR="00756D50" w:rsidRPr="00CE23EB" w:rsidRDefault="00756D50" w:rsidP="00D009A6">
            <w:pPr>
              <w:widowControl/>
              <w:rPr>
                <w:rFonts w:ascii="Arial" w:eastAsia="Times New Roman" w:hAnsi="Arial" w:cs="Arial"/>
                <w:b/>
                <w:bCs/>
                <w:color w:val="000000"/>
                <w:sz w:val="18"/>
                <w:szCs w:val="18"/>
                <w:lang w:val="en-MY" w:eastAsia="en-MY"/>
              </w:rPr>
            </w:pPr>
          </w:p>
        </w:tc>
        <w:tc>
          <w:tcPr>
            <w:tcW w:w="1296" w:type="dxa"/>
            <w:tcBorders>
              <w:top w:val="nil"/>
              <w:left w:val="nil"/>
              <w:bottom w:val="single" w:sz="4" w:space="0" w:color="auto"/>
              <w:right w:val="nil"/>
            </w:tcBorders>
            <w:shd w:val="clear" w:color="000000" w:fill="FFFFFF"/>
            <w:vAlign w:val="bottom"/>
            <w:hideMark/>
          </w:tcPr>
          <w:p w:rsidR="00756D50" w:rsidRPr="00CE23EB" w:rsidRDefault="00756D50" w:rsidP="00D04638">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30.6.</w:t>
            </w:r>
            <w:r w:rsidRPr="00CE23EB">
              <w:rPr>
                <w:rFonts w:ascii="Arial" w:eastAsia="Times New Roman" w:hAnsi="Arial" w:cs="Arial"/>
                <w:b/>
                <w:bCs/>
                <w:color w:val="000000"/>
                <w:sz w:val="18"/>
                <w:szCs w:val="18"/>
                <w:lang w:val="en-MY" w:eastAsia="en-MY"/>
              </w:rPr>
              <w:t>2014</w:t>
            </w:r>
          </w:p>
        </w:tc>
        <w:tc>
          <w:tcPr>
            <w:tcW w:w="262" w:type="dxa"/>
            <w:tcBorders>
              <w:top w:val="nil"/>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single" w:sz="4" w:space="0" w:color="auto"/>
              <w:right w:val="nil"/>
            </w:tcBorders>
            <w:shd w:val="clear" w:color="000000" w:fill="FFFFFF"/>
            <w:vAlign w:val="bottom"/>
            <w:hideMark/>
          </w:tcPr>
          <w:p w:rsidR="00756D50" w:rsidRPr="00CE23EB" w:rsidRDefault="00756D50" w:rsidP="00D04638">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30.6.</w:t>
            </w:r>
            <w:r w:rsidRPr="00CE23EB">
              <w:rPr>
                <w:rFonts w:ascii="Arial" w:eastAsia="Times New Roman" w:hAnsi="Arial" w:cs="Arial"/>
                <w:b/>
                <w:bCs/>
                <w:color w:val="000000"/>
                <w:sz w:val="18"/>
                <w:szCs w:val="18"/>
                <w:lang w:val="en-MY" w:eastAsia="en-MY"/>
              </w:rPr>
              <w:t xml:space="preserve">2013 </w:t>
            </w:r>
          </w:p>
        </w:tc>
        <w:tc>
          <w:tcPr>
            <w:tcW w:w="222" w:type="dxa"/>
            <w:tcBorders>
              <w:top w:val="nil"/>
              <w:left w:val="nil"/>
              <w:right w:val="nil"/>
            </w:tcBorders>
            <w:shd w:val="clear" w:color="000000" w:fill="FFFFFF"/>
          </w:tcPr>
          <w:p w:rsidR="00756D50" w:rsidRDefault="00756D50" w:rsidP="00D04638">
            <w:pPr>
              <w:widowControl/>
              <w:jc w:val="right"/>
              <w:rPr>
                <w:rFonts w:ascii="Arial" w:eastAsia="Times New Roman" w:hAnsi="Arial" w:cs="Arial"/>
                <w:b/>
                <w:bCs/>
                <w:color w:val="000000"/>
                <w:sz w:val="18"/>
                <w:szCs w:val="18"/>
                <w:lang w:val="en-MY" w:eastAsia="en-MY"/>
              </w:rPr>
            </w:pPr>
          </w:p>
        </w:tc>
        <w:tc>
          <w:tcPr>
            <w:tcW w:w="1217" w:type="dxa"/>
            <w:tcBorders>
              <w:top w:val="nil"/>
              <w:left w:val="nil"/>
              <w:bottom w:val="single" w:sz="4" w:space="0" w:color="auto"/>
              <w:right w:val="nil"/>
            </w:tcBorders>
            <w:shd w:val="clear" w:color="000000" w:fill="FFFFFF"/>
            <w:vAlign w:val="bottom"/>
          </w:tcPr>
          <w:p w:rsidR="00756D50" w:rsidRPr="00CE23EB" w:rsidRDefault="00756D50" w:rsidP="00871F21">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30.6.2014</w:t>
            </w:r>
            <w:r w:rsidRPr="00CE23EB">
              <w:rPr>
                <w:rFonts w:ascii="Arial" w:eastAsia="Times New Roman" w:hAnsi="Arial" w:cs="Arial"/>
                <w:b/>
                <w:bCs/>
                <w:color w:val="000000"/>
                <w:sz w:val="18"/>
                <w:szCs w:val="18"/>
                <w:lang w:val="en-MY" w:eastAsia="en-MY"/>
              </w:rPr>
              <w:t xml:space="preserve"> </w:t>
            </w:r>
          </w:p>
        </w:tc>
        <w:tc>
          <w:tcPr>
            <w:tcW w:w="222" w:type="dxa"/>
            <w:tcBorders>
              <w:top w:val="nil"/>
              <w:left w:val="nil"/>
              <w:right w:val="nil"/>
            </w:tcBorders>
            <w:shd w:val="clear" w:color="000000" w:fill="FFFFFF"/>
          </w:tcPr>
          <w:p w:rsidR="00756D50" w:rsidRDefault="00756D50" w:rsidP="00D04638">
            <w:pPr>
              <w:widowControl/>
              <w:jc w:val="right"/>
              <w:rPr>
                <w:rFonts w:ascii="Arial" w:eastAsia="Times New Roman" w:hAnsi="Arial" w:cs="Arial"/>
                <w:b/>
                <w:bCs/>
                <w:color w:val="000000"/>
                <w:sz w:val="18"/>
                <w:szCs w:val="18"/>
                <w:lang w:val="en-MY" w:eastAsia="en-MY"/>
              </w:rPr>
            </w:pPr>
          </w:p>
        </w:tc>
        <w:tc>
          <w:tcPr>
            <w:tcW w:w="1827" w:type="dxa"/>
            <w:tcBorders>
              <w:top w:val="nil"/>
              <w:left w:val="nil"/>
              <w:bottom w:val="single" w:sz="4" w:space="0" w:color="auto"/>
              <w:right w:val="nil"/>
            </w:tcBorders>
            <w:shd w:val="clear" w:color="000000" w:fill="FFFFFF"/>
            <w:vAlign w:val="bottom"/>
          </w:tcPr>
          <w:p w:rsidR="00756D50" w:rsidRPr="00CE23EB" w:rsidRDefault="00756D50" w:rsidP="00871F21">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30.6.</w:t>
            </w:r>
            <w:r w:rsidRPr="00CE23EB">
              <w:rPr>
                <w:rFonts w:ascii="Arial" w:eastAsia="Times New Roman" w:hAnsi="Arial" w:cs="Arial"/>
                <w:b/>
                <w:bCs/>
                <w:color w:val="000000"/>
                <w:sz w:val="18"/>
                <w:szCs w:val="18"/>
                <w:lang w:val="en-MY" w:eastAsia="en-MY"/>
              </w:rPr>
              <w:t xml:space="preserve">2013 </w:t>
            </w:r>
          </w:p>
        </w:tc>
      </w:tr>
      <w:tr w:rsidR="00756D50" w:rsidRPr="00CE23EB" w:rsidTr="00374D40">
        <w:trPr>
          <w:trHeight w:val="192"/>
        </w:trPr>
        <w:tc>
          <w:tcPr>
            <w:tcW w:w="2610"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color w:val="000000"/>
                <w:sz w:val="18"/>
                <w:szCs w:val="18"/>
                <w:lang w:val="en-MY" w:eastAsia="en-MY"/>
              </w:rPr>
            </w:pPr>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nil"/>
              <w:left w:val="nil"/>
              <w:bottom w:val="nil"/>
              <w:right w:val="nil"/>
            </w:tcBorders>
            <w:shd w:val="clear" w:color="000000" w:fill="FFFFFF"/>
            <w:noWrap/>
            <w:vAlign w:val="center"/>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262" w:type="dxa"/>
            <w:tcBorders>
              <w:top w:val="nil"/>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noWrap/>
            <w:vAlign w:val="center"/>
          </w:tcPr>
          <w:p w:rsidR="00756D50" w:rsidRDefault="00756D50" w:rsidP="00D009A6">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000000" w:fill="FFFFFF"/>
          </w:tcPr>
          <w:p w:rsidR="00756D50" w:rsidRDefault="00756D50" w:rsidP="00D009A6">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tcPr>
          <w:p w:rsidR="00756D50" w:rsidRDefault="00756D50" w:rsidP="00D009A6">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000000" w:fill="FFFFFF"/>
          </w:tcPr>
          <w:p w:rsidR="00756D50"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tcPr>
          <w:p w:rsidR="00756D50" w:rsidRDefault="00756D50" w:rsidP="00D009A6">
            <w:pPr>
              <w:widowControl/>
              <w:jc w:val="right"/>
              <w:rPr>
                <w:rFonts w:ascii="Arial" w:eastAsia="Times New Roman" w:hAnsi="Arial" w:cs="Arial"/>
                <w:color w:val="000000"/>
                <w:sz w:val="18"/>
                <w:szCs w:val="18"/>
                <w:lang w:val="en-MY" w:eastAsia="en-MY"/>
              </w:rPr>
            </w:pPr>
          </w:p>
        </w:tc>
      </w:tr>
      <w:tr w:rsidR="00691FA0" w:rsidRPr="00CE23EB" w:rsidTr="00374D40">
        <w:trPr>
          <w:trHeight w:val="192"/>
        </w:trPr>
        <w:tc>
          <w:tcPr>
            <w:tcW w:w="2610" w:type="dxa"/>
            <w:tcBorders>
              <w:top w:val="nil"/>
              <w:left w:val="nil"/>
              <w:bottom w:val="nil"/>
              <w:right w:val="nil"/>
            </w:tcBorders>
            <w:shd w:val="clear" w:color="000000" w:fill="FFFFFF"/>
            <w:noWrap/>
            <w:vAlign w:val="center"/>
            <w:hideMark/>
          </w:tcPr>
          <w:p w:rsidR="00691FA0" w:rsidRPr="00CE23EB" w:rsidRDefault="00691FA0"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Profit attributable to equity holders (RM)</w:t>
            </w:r>
          </w:p>
        </w:tc>
        <w:tc>
          <w:tcPr>
            <w:tcW w:w="263" w:type="dxa"/>
            <w:tcBorders>
              <w:top w:val="nil"/>
              <w:left w:val="nil"/>
              <w:bottom w:val="nil"/>
              <w:right w:val="nil"/>
            </w:tcBorders>
            <w:shd w:val="clear" w:color="000000" w:fill="FFFFFF"/>
            <w:noWrap/>
            <w:vAlign w:val="center"/>
          </w:tcPr>
          <w:p w:rsidR="00691FA0" w:rsidRPr="00CE23EB" w:rsidRDefault="00691FA0" w:rsidP="00D009A6">
            <w:pPr>
              <w:widowControl/>
              <w:jc w:val="both"/>
              <w:rPr>
                <w:rFonts w:ascii="Arial" w:eastAsia="Times New Roman" w:hAnsi="Arial" w:cs="Arial"/>
                <w:b/>
                <w:bCs/>
                <w:color w:val="000000"/>
                <w:sz w:val="18"/>
                <w:szCs w:val="18"/>
                <w:lang w:val="en-MY" w:eastAsia="en-MY"/>
              </w:rPr>
            </w:pPr>
          </w:p>
        </w:tc>
        <w:tc>
          <w:tcPr>
            <w:tcW w:w="1296" w:type="dxa"/>
            <w:tcBorders>
              <w:top w:val="nil"/>
              <w:left w:val="nil"/>
              <w:bottom w:val="nil"/>
              <w:right w:val="nil"/>
            </w:tcBorders>
            <w:shd w:val="clear" w:color="000000" w:fill="FFFFFF"/>
            <w:noWrap/>
            <w:vAlign w:val="center"/>
          </w:tcPr>
          <w:p w:rsidR="00691FA0" w:rsidRPr="00BA2A24" w:rsidRDefault="00367C64" w:rsidP="003657F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62" w:type="dxa"/>
            <w:tcBorders>
              <w:top w:val="nil"/>
              <w:left w:val="nil"/>
              <w:bottom w:val="nil"/>
              <w:right w:val="nil"/>
            </w:tcBorders>
            <w:shd w:val="clear" w:color="000000" w:fill="FFFFFF"/>
            <w:noWrap/>
            <w:vAlign w:val="bottom"/>
          </w:tcPr>
          <w:p w:rsidR="00691FA0" w:rsidRPr="00BA2A24" w:rsidRDefault="00691FA0" w:rsidP="003657F4">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noWrap/>
            <w:vAlign w:val="center"/>
          </w:tcPr>
          <w:p w:rsidR="00691FA0" w:rsidRPr="00BA2A24" w:rsidRDefault="00691FA0" w:rsidP="003657F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1,987,546</w:t>
            </w:r>
          </w:p>
        </w:tc>
        <w:tc>
          <w:tcPr>
            <w:tcW w:w="222" w:type="dxa"/>
            <w:tcBorders>
              <w:top w:val="nil"/>
              <w:left w:val="nil"/>
              <w:bottom w:val="nil"/>
              <w:right w:val="nil"/>
            </w:tcBorders>
            <w:shd w:val="clear" w:color="000000" w:fill="FFFFFF"/>
            <w:vAlign w:val="bottom"/>
          </w:tcPr>
          <w:p w:rsidR="00691FA0" w:rsidRPr="00BA2A24" w:rsidRDefault="00691FA0" w:rsidP="003657F4">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vAlign w:val="center"/>
          </w:tcPr>
          <w:p w:rsidR="00691FA0" w:rsidRPr="00BA2A24" w:rsidRDefault="00367C64" w:rsidP="003657F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22" w:type="dxa"/>
            <w:tcBorders>
              <w:top w:val="nil"/>
              <w:left w:val="nil"/>
              <w:right w:val="nil"/>
            </w:tcBorders>
            <w:shd w:val="clear" w:color="000000" w:fill="FFFFFF"/>
            <w:vAlign w:val="bottom"/>
          </w:tcPr>
          <w:p w:rsidR="00691FA0" w:rsidRPr="00BA2A24" w:rsidRDefault="00691FA0" w:rsidP="003657F4">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vAlign w:val="center"/>
          </w:tcPr>
          <w:p w:rsidR="00691FA0" w:rsidRPr="00BA2A24" w:rsidRDefault="00691FA0" w:rsidP="003657F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5,105,267</w:t>
            </w:r>
          </w:p>
        </w:tc>
      </w:tr>
      <w:tr w:rsidR="00756D50" w:rsidRPr="00CE23EB" w:rsidTr="00374D40">
        <w:trPr>
          <w:trHeight w:val="192"/>
        </w:trPr>
        <w:tc>
          <w:tcPr>
            <w:tcW w:w="2610" w:type="dxa"/>
            <w:tcBorders>
              <w:top w:val="nil"/>
              <w:left w:val="nil"/>
              <w:bottom w:val="nil"/>
              <w:right w:val="nil"/>
            </w:tcBorders>
            <w:shd w:val="clear" w:color="000000" w:fill="FFFFFF"/>
            <w:noWrap/>
            <w:vAlign w:val="center"/>
            <w:hideMark/>
          </w:tcPr>
          <w:p w:rsidR="00756D50" w:rsidRPr="00CE23EB" w:rsidRDefault="00756D50"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Profit rate on RCPS-</w:t>
            </w:r>
            <w:proofErr w:type="spellStart"/>
            <w:r w:rsidRPr="00CE23EB">
              <w:rPr>
                <w:rFonts w:ascii="Arial" w:eastAsia="Times New Roman" w:hAnsi="Arial" w:cs="Arial"/>
                <w:color w:val="000000"/>
                <w:sz w:val="18"/>
                <w:szCs w:val="18"/>
                <w:lang w:val="en-MY" w:eastAsia="en-MY"/>
              </w:rPr>
              <w:t>i</w:t>
            </w:r>
            <w:proofErr w:type="spellEnd"/>
            <w:r w:rsidRPr="00CE23EB">
              <w:rPr>
                <w:rFonts w:ascii="Arial" w:eastAsia="Times New Roman" w:hAnsi="Arial" w:cs="Arial"/>
                <w:color w:val="000000"/>
                <w:sz w:val="18"/>
                <w:szCs w:val="18"/>
                <w:lang w:val="en-MY" w:eastAsia="en-MY"/>
              </w:rPr>
              <w:t xml:space="preserve"> (RM, net of tax)</w:t>
            </w:r>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nil"/>
              <w:left w:val="nil"/>
              <w:bottom w:val="nil"/>
              <w:right w:val="nil"/>
            </w:tcBorders>
            <w:shd w:val="clear" w:color="000000" w:fill="FFFFFF"/>
            <w:noWrap/>
            <w:vAlign w:val="center"/>
          </w:tcPr>
          <w:p w:rsidR="003A386F" w:rsidRDefault="003A386F" w:rsidP="00D009A6">
            <w:pPr>
              <w:widowControl/>
              <w:jc w:val="right"/>
              <w:rPr>
                <w:rFonts w:ascii="Arial" w:eastAsia="Times New Roman" w:hAnsi="Arial" w:cs="Arial"/>
                <w:color w:val="000000"/>
                <w:sz w:val="18"/>
                <w:szCs w:val="18"/>
                <w:lang w:val="en-MY" w:eastAsia="en-MY"/>
              </w:rPr>
            </w:pPr>
          </w:p>
          <w:p w:rsidR="00756D50" w:rsidRPr="00CE23EB" w:rsidRDefault="00367C64" w:rsidP="00D009A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62" w:type="dxa"/>
            <w:tcBorders>
              <w:top w:val="nil"/>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noWrap/>
            <w:vAlign w:val="center"/>
          </w:tcPr>
          <w:p w:rsidR="003A386F" w:rsidRDefault="003A386F" w:rsidP="00D009A6">
            <w:pPr>
              <w:widowControl/>
              <w:jc w:val="right"/>
              <w:rPr>
                <w:rFonts w:ascii="Arial" w:eastAsia="Times New Roman" w:hAnsi="Arial" w:cs="Arial"/>
                <w:color w:val="000000"/>
                <w:sz w:val="18"/>
                <w:szCs w:val="18"/>
                <w:lang w:val="en-MY" w:eastAsia="en-MY"/>
              </w:rPr>
            </w:pPr>
          </w:p>
          <w:p w:rsidR="00756D50" w:rsidRPr="00BA2A24" w:rsidRDefault="00756D50" w:rsidP="00D009A6">
            <w:pPr>
              <w:widowControl/>
              <w:jc w:val="right"/>
              <w:rPr>
                <w:rFonts w:ascii="Arial" w:eastAsia="Times New Roman" w:hAnsi="Arial" w:cs="Arial"/>
                <w:color w:val="000000"/>
                <w:sz w:val="18"/>
                <w:szCs w:val="18"/>
                <w:lang w:val="en-MY" w:eastAsia="en-MY"/>
              </w:rPr>
            </w:pPr>
            <w:r w:rsidRPr="00BA2A24">
              <w:rPr>
                <w:rFonts w:ascii="Arial" w:eastAsia="Times New Roman" w:hAnsi="Arial" w:cs="Arial"/>
                <w:color w:val="000000"/>
                <w:sz w:val="18"/>
                <w:szCs w:val="18"/>
                <w:lang w:val="en-MY" w:eastAsia="en-MY"/>
              </w:rPr>
              <w:t>2,750,000</w:t>
            </w:r>
          </w:p>
        </w:tc>
        <w:tc>
          <w:tcPr>
            <w:tcW w:w="222" w:type="dxa"/>
            <w:tcBorders>
              <w:top w:val="nil"/>
              <w:left w:val="nil"/>
              <w:bottom w:val="nil"/>
              <w:right w:val="nil"/>
            </w:tcBorders>
            <w:shd w:val="clear" w:color="000000" w:fill="FFFFFF"/>
          </w:tcPr>
          <w:p w:rsidR="00756D50" w:rsidRPr="00BA2A24" w:rsidRDefault="00756D50" w:rsidP="00D009A6">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vAlign w:val="center"/>
          </w:tcPr>
          <w:p w:rsidR="003A386F" w:rsidRDefault="003A386F" w:rsidP="00871F21">
            <w:pPr>
              <w:widowControl/>
              <w:jc w:val="right"/>
              <w:rPr>
                <w:rFonts w:ascii="Arial" w:eastAsia="Times New Roman" w:hAnsi="Arial" w:cs="Arial"/>
                <w:color w:val="000000"/>
                <w:sz w:val="18"/>
                <w:szCs w:val="18"/>
                <w:lang w:val="en-MY" w:eastAsia="en-MY"/>
              </w:rPr>
            </w:pPr>
          </w:p>
          <w:p w:rsidR="00756D50" w:rsidRPr="00BA2A24" w:rsidRDefault="00367C64"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22" w:type="dxa"/>
            <w:tcBorders>
              <w:top w:val="nil"/>
              <w:left w:val="nil"/>
              <w:bottom w:val="nil"/>
              <w:right w:val="nil"/>
            </w:tcBorders>
            <w:shd w:val="clear" w:color="000000" w:fill="FFFFFF"/>
            <w:vAlign w:val="bottom"/>
          </w:tcPr>
          <w:p w:rsidR="00756D50" w:rsidRPr="00BA2A24" w:rsidRDefault="00756D50" w:rsidP="00871F21">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vAlign w:val="center"/>
          </w:tcPr>
          <w:p w:rsidR="003A386F" w:rsidRDefault="003A386F" w:rsidP="00871F21">
            <w:pPr>
              <w:widowControl/>
              <w:jc w:val="right"/>
              <w:rPr>
                <w:rFonts w:ascii="Arial" w:eastAsia="Times New Roman" w:hAnsi="Arial" w:cs="Arial"/>
                <w:color w:val="000000"/>
                <w:sz w:val="18"/>
                <w:szCs w:val="18"/>
                <w:lang w:val="en-MY" w:eastAsia="en-MY"/>
              </w:rPr>
            </w:pPr>
          </w:p>
          <w:p w:rsidR="00756D50" w:rsidRPr="00BA2A24" w:rsidRDefault="00613D1B"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5,500,000</w:t>
            </w:r>
          </w:p>
        </w:tc>
      </w:tr>
      <w:tr w:rsidR="00756D50" w:rsidRPr="00CE23EB" w:rsidTr="00374D40">
        <w:trPr>
          <w:trHeight w:val="205"/>
        </w:trPr>
        <w:tc>
          <w:tcPr>
            <w:tcW w:w="2610" w:type="dxa"/>
            <w:tcBorders>
              <w:top w:val="nil"/>
              <w:left w:val="nil"/>
              <w:bottom w:val="nil"/>
              <w:right w:val="nil"/>
            </w:tcBorders>
            <w:shd w:val="clear" w:color="000000" w:fill="FFFFFF"/>
            <w:noWrap/>
            <w:vAlign w:val="center"/>
            <w:hideMark/>
          </w:tcPr>
          <w:p w:rsidR="00756D50" w:rsidRPr="00CE23EB" w:rsidRDefault="00756D50"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Profit used to determine diluted EPS (RM)</w:t>
            </w:r>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single" w:sz="4" w:space="0" w:color="auto"/>
              <w:left w:val="nil"/>
              <w:bottom w:val="double" w:sz="6" w:space="0" w:color="auto"/>
              <w:right w:val="nil"/>
            </w:tcBorders>
            <w:shd w:val="clear" w:color="000000" w:fill="FFFFFF"/>
            <w:noWrap/>
            <w:vAlign w:val="center"/>
          </w:tcPr>
          <w:p w:rsidR="003A386F" w:rsidRDefault="003A386F" w:rsidP="00871F21">
            <w:pPr>
              <w:widowControl/>
              <w:jc w:val="right"/>
              <w:rPr>
                <w:rFonts w:ascii="Arial" w:eastAsia="Times New Roman" w:hAnsi="Arial" w:cs="Arial"/>
                <w:color w:val="000000"/>
                <w:sz w:val="18"/>
                <w:szCs w:val="18"/>
                <w:lang w:val="en-MY" w:eastAsia="en-MY"/>
              </w:rPr>
            </w:pPr>
          </w:p>
          <w:p w:rsidR="00756D50" w:rsidRPr="00BA2A24" w:rsidRDefault="00367C64"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62" w:type="dxa"/>
            <w:tcBorders>
              <w:top w:val="nil"/>
              <w:left w:val="nil"/>
              <w:bottom w:val="nil"/>
              <w:right w:val="nil"/>
            </w:tcBorders>
            <w:shd w:val="clear" w:color="000000" w:fill="FFFFFF"/>
            <w:noWrap/>
            <w:vAlign w:val="bottom"/>
          </w:tcPr>
          <w:p w:rsidR="00756D50" w:rsidRPr="00BA2A24" w:rsidRDefault="00756D50" w:rsidP="00871F21">
            <w:pPr>
              <w:widowControl/>
              <w:jc w:val="right"/>
              <w:rPr>
                <w:rFonts w:ascii="Arial" w:eastAsia="Times New Roman" w:hAnsi="Arial" w:cs="Arial"/>
                <w:color w:val="000000"/>
                <w:sz w:val="18"/>
                <w:szCs w:val="18"/>
                <w:lang w:val="en-MY" w:eastAsia="en-MY"/>
              </w:rPr>
            </w:pPr>
          </w:p>
        </w:tc>
        <w:tc>
          <w:tcPr>
            <w:tcW w:w="1827" w:type="dxa"/>
            <w:tcBorders>
              <w:top w:val="single" w:sz="4" w:space="0" w:color="auto"/>
              <w:left w:val="nil"/>
              <w:bottom w:val="double" w:sz="6" w:space="0" w:color="auto"/>
              <w:right w:val="nil"/>
            </w:tcBorders>
            <w:shd w:val="clear" w:color="000000" w:fill="FFFFFF"/>
            <w:noWrap/>
            <w:vAlign w:val="center"/>
          </w:tcPr>
          <w:p w:rsidR="003A386F" w:rsidRDefault="003A386F" w:rsidP="00871F21">
            <w:pPr>
              <w:widowControl/>
              <w:jc w:val="right"/>
              <w:rPr>
                <w:rFonts w:ascii="Arial" w:eastAsia="Times New Roman" w:hAnsi="Arial" w:cs="Arial"/>
                <w:color w:val="000000"/>
                <w:sz w:val="18"/>
                <w:szCs w:val="18"/>
                <w:lang w:val="en-MY" w:eastAsia="en-MY"/>
              </w:rPr>
            </w:pPr>
          </w:p>
          <w:p w:rsidR="00756D50" w:rsidRPr="00BA2A24" w:rsidRDefault="00746DDD"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4,737,546</w:t>
            </w:r>
          </w:p>
        </w:tc>
        <w:tc>
          <w:tcPr>
            <w:tcW w:w="222" w:type="dxa"/>
            <w:tcBorders>
              <w:left w:val="nil"/>
              <w:right w:val="nil"/>
            </w:tcBorders>
            <w:shd w:val="clear" w:color="000000" w:fill="FFFFFF"/>
            <w:vAlign w:val="bottom"/>
          </w:tcPr>
          <w:p w:rsidR="00756D50" w:rsidRPr="00BA2A24" w:rsidRDefault="00756D50" w:rsidP="00871F21">
            <w:pPr>
              <w:widowControl/>
              <w:jc w:val="right"/>
              <w:rPr>
                <w:rFonts w:ascii="Arial" w:eastAsia="Times New Roman" w:hAnsi="Arial" w:cs="Arial"/>
                <w:color w:val="000000"/>
                <w:sz w:val="18"/>
                <w:szCs w:val="18"/>
                <w:lang w:val="en-MY" w:eastAsia="en-MY"/>
              </w:rPr>
            </w:pPr>
          </w:p>
        </w:tc>
        <w:tc>
          <w:tcPr>
            <w:tcW w:w="1217" w:type="dxa"/>
            <w:tcBorders>
              <w:top w:val="single" w:sz="4" w:space="0" w:color="auto"/>
              <w:left w:val="nil"/>
              <w:bottom w:val="double" w:sz="6" w:space="0" w:color="auto"/>
              <w:right w:val="nil"/>
            </w:tcBorders>
            <w:shd w:val="clear" w:color="000000" w:fill="FFFFFF"/>
            <w:vAlign w:val="center"/>
          </w:tcPr>
          <w:p w:rsidR="003A386F" w:rsidRDefault="003A386F" w:rsidP="00871F21">
            <w:pPr>
              <w:widowControl/>
              <w:jc w:val="right"/>
              <w:rPr>
                <w:rFonts w:ascii="Arial" w:eastAsia="Times New Roman" w:hAnsi="Arial" w:cs="Arial"/>
                <w:color w:val="000000"/>
                <w:sz w:val="18"/>
                <w:szCs w:val="18"/>
                <w:lang w:val="en-MY" w:eastAsia="en-MY"/>
              </w:rPr>
            </w:pPr>
          </w:p>
          <w:p w:rsidR="00756D50" w:rsidRPr="00BA2A24" w:rsidRDefault="00367C64"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22" w:type="dxa"/>
            <w:tcBorders>
              <w:left w:val="nil"/>
              <w:right w:val="nil"/>
            </w:tcBorders>
            <w:shd w:val="clear" w:color="000000" w:fill="FFFFFF"/>
            <w:vAlign w:val="bottom"/>
          </w:tcPr>
          <w:p w:rsidR="00756D50" w:rsidRPr="00BA2A24" w:rsidRDefault="00756D50" w:rsidP="00871F21">
            <w:pPr>
              <w:widowControl/>
              <w:jc w:val="right"/>
              <w:rPr>
                <w:rFonts w:ascii="Arial" w:eastAsia="Times New Roman" w:hAnsi="Arial" w:cs="Arial"/>
                <w:color w:val="000000"/>
                <w:sz w:val="18"/>
                <w:szCs w:val="18"/>
                <w:lang w:val="en-MY" w:eastAsia="en-MY"/>
              </w:rPr>
            </w:pPr>
          </w:p>
        </w:tc>
        <w:tc>
          <w:tcPr>
            <w:tcW w:w="1827" w:type="dxa"/>
            <w:tcBorders>
              <w:top w:val="single" w:sz="4" w:space="0" w:color="auto"/>
              <w:left w:val="nil"/>
              <w:bottom w:val="double" w:sz="6" w:space="0" w:color="auto"/>
              <w:right w:val="nil"/>
            </w:tcBorders>
            <w:shd w:val="clear" w:color="000000" w:fill="FFFFFF"/>
            <w:vAlign w:val="center"/>
          </w:tcPr>
          <w:p w:rsidR="003A386F" w:rsidRDefault="003A386F" w:rsidP="00871F21">
            <w:pPr>
              <w:widowControl/>
              <w:jc w:val="right"/>
              <w:rPr>
                <w:rFonts w:ascii="Arial" w:eastAsia="Times New Roman" w:hAnsi="Arial" w:cs="Arial"/>
                <w:color w:val="000000"/>
                <w:sz w:val="18"/>
                <w:szCs w:val="18"/>
                <w:lang w:val="en-MY" w:eastAsia="en-MY"/>
              </w:rPr>
            </w:pPr>
          </w:p>
          <w:p w:rsidR="00756D50" w:rsidRPr="00BA2A24" w:rsidRDefault="00746DDD"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10,605,267</w:t>
            </w:r>
          </w:p>
        </w:tc>
      </w:tr>
      <w:tr w:rsidR="00756D50" w:rsidRPr="00CE23EB" w:rsidTr="00374D40">
        <w:trPr>
          <w:trHeight w:val="205"/>
        </w:trPr>
        <w:tc>
          <w:tcPr>
            <w:tcW w:w="2610" w:type="dxa"/>
            <w:tcBorders>
              <w:top w:val="nil"/>
              <w:left w:val="nil"/>
              <w:bottom w:val="nil"/>
              <w:right w:val="nil"/>
            </w:tcBorders>
            <w:shd w:val="clear" w:color="000000" w:fill="FFFFFF"/>
            <w:noWrap/>
            <w:vAlign w:val="center"/>
            <w:hideMark/>
          </w:tcPr>
          <w:p w:rsidR="00756D50" w:rsidRPr="00CE23EB" w:rsidRDefault="00756D50"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nil"/>
              <w:left w:val="nil"/>
              <w:bottom w:val="nil"/>
              <w:right w:val="nil"/>
            </w:tcBorders>
            <w:shd w:val="clear" w:color="000000" w:fill="FFFFFF"/>
            <w:noWrap/>
            <w:vAlign w:val="center"/>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262" w:type="dxa"/>
            <w:tcBorders>
              <w:top w:val="nil"/>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noWrap/>
            <w:vAlign w:val="center"/>
          </w:tcPr>
          <w:p w:rsidR="00756D50" w:rsidRPr="00696FD2" w:rsidRDefault="00756D50" w:rsidP="00D009A6">
            <w:pPr>
              <w:widowControl/>
              <w:jc w:val="right"/>
              <w:rPr>
                <w:rFonts w:ascii="Arial" w:eastAsia="Times New Roman" w:hAnsi="Arial" w:cs="Arial"/>
                <w:color w:val="000000"/>
                <w:sz w:val="18"/>
                <w:szCs w:val="18"/>
                <w:highlight w:val="yellow"/>
                <w:lang w:val="en-MY" w:eastAsia="en-MY"/>
              </w:rPr>
            </w:pPr>
          </w:p>
        </w:tc>
        <w:tc>
          <w:tcPr>
            <w:tcW w:w="222" w:type="dxa"/>
            <w:tcBorders>
              <w:top w:val="nil"/>
              <w:left w:val="nil"/>
              <w:bottom w:val="nil"/>
              <w:right w:val="nil"/>
            </w:tcBorders>
            <w:shd w:val="clear" w:color="000000" w:fill="FFFFFF"/>
          </w:tcPr>
          <w:p w:rsidR="00756D50" w:rsidRPr="00696FD2" w:rsidRDefault="00756D50" w:rsidP="00D009A6">
            <w:pPr>
              <w:widowControl/>
              <w:jc w:val="right"/>
              <w:rPr>
                <w:rFonts w:ascii="Arial" w:eastAsia="Times New Roman" w:hAnsi="Arial" w:cs="Arial"/>
                <w:color w:val="000000"/>
                <w:sz w:val="18"/>
                <w:szCs w:val="18"/>
                <w:highlight w:val="yellow"/>
                <w:lang w:val="en-MY" w:eastAsia="en-MY"/>
              </w:rPr>
            </w:pPr>
          </w:p>
        </w:tc>
        <w:tc>
          <w:tcPr>
            <w:tcW w:w="1217" w:type="dxa"/>
            <w:tcBorders>
              <w:top w:val="nil"/>
              <w:left w:val="nil"/>
              <w:bottom w:val="nil"/>
              <w:right w:val="nil"/>
            </w:tcBorders>
            <w:shd w:val="clear" w:color="000000" w:fill="FFFFFF"/>
          </w:tcPr>
          <w:p w:rsidR="00756D50" w:rsidRPr="00696FD2" w:rsidRDefault="00756D50" w:rsidP="00D009A6">
            <w:pPr>
              <w:widowControl/>
              <w:jc w:val="right"/>
              <w:rPr>
                <w:rFonts w:ascii="Arial" w:eastAsia="Times New Roman" w:hAnsi="Arial" w:cs="Arial"/>
                <w:color w:val="000000"/>
                <w:sz w:val="18"/>
                <w:szCs w:val="18"/>
                <w:highlight w:val="yellow"/>
                <w:lang w:val="en-MY" w:eastAsia="en-MY"/>
              </w:rPr>
            </w:pPr>
          </w:p>
        </w:tc>
        <w:tc>
          <w:tcPr>
            <w:tcW w:w="222" w:type="dxa"/>
            <w:tcBorders>
              <w:top w:val="nil"/>
              <w:left w:val="nil"/>
              <w:bottom w:val="nil"/>
              <w:right w:val="nil"/>
            </w:tcBorders>
            <w:shd w:val="clear" w:color="000000" w:fill="FFFFFF"/>
          </w:tcPr>
          <w:p w:rsidR="00756D50" w:rsidRPr="00696FD2" w:rsidRDefault="00756D50" w:rsidP="00D009A6">
            <w:pPr>
              <w:widowControl/>
              <w:jc w:val="right"/>
              <w:rPr>
                <w:rFonts w:ascii="Arial" w:eastAsia="Times New Roman" w:hAnsi="Arial" w:cs="Arial"/>
                <w:color w:val="000000"/>
                <w:sz w:val="18"/>
                <w:szCs w:val="18"/>
                <w:highlight w:val="yellow"/>
                <w:lang w:val="en-MY" w:eastAsia="en-MY"/>
              </w:rPr>
            </w:pPr>
          </w:p>
        </w:tc>
        <w:tc>
          <w:tcPr>
            <w:tcW w:w="1827" w:type="dxa"/>
            <w:tcBorders>
              <w:top w:val="nil"/>
              <w:left w:val="nil"/>
              <w:bottom w:val="nil"/>
              <w:right w:val="nil"/>
            </w:tcBorders>
            <w:shd w:val="clear" w:color="000000" w:fill="FFFFFF"/>
          </w:tcPr>
          <w:p w:rsidR="00756D50" w:rsidRPr="00696FD2" w:rsidRDefault="00756D50" w:rsidP="00D009A6">
            <w:pPr>
              <w:widowControl/>
              <w:jc w:val="right"/>
              <w:rPr>
                <w:rFonts w:ascii="Arial" w:eastAsia="Times New Roman" w:hAnsi="Arial" w:cs="Arial"/>
                <w:color w:val="000000"/>
                <w:sz w:val="18"/>
                <w:szCs w:val="18"/>
                <w:highlight w:val="yellow"/>
                <w:lang w:val="en-MY" w:eastAsia="en-MY"/>
              </w:rPr>
            </w:pPr>
          </w:p>
        </w:tc>
      </w:tr>
      <w:tr w:rsidR="00756D50" w:rsidRPr="00CE23EB" w:rsidTr="003A386F">
        <w:trPr>
          <w:trHeight w:val="432"/>
        </w:trPr>
        <w:tc>
          <w:tcPr>
            <w:tcW w:w="2610" w:type="dxa"/>
            <w:tcBorders>
              <w:top w:val="nil"/>
              <w:left w:val="nil"/>
              <w:bottom w:val="nil"/>
              <w:right w:val="nil"/>
            </w:tcBorders>
            <w:shd w:val="clear" w:color="000000" w:fill="FFFFFF"/>
            <w:noWrap/>
            <w:vAlign w:val="center"/>
            <w:hideMark/>
          </w:tcPr>
          <w:p w:rsidR="00756D50" w:rsidRPr="00CE23EB" w:rsidRDefault="00756D50"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Weighted average number of ordinary shares in issue</w:t>
            </w:r>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nil"/>
              <w:left w:val="nil"/>
              <w:bottom w:val="nil"/>
              <w:right w:val="nil"/>
            </w:tcBorders>
            <w:shd w:val="clear" w:color="000000" w:fill="FFFFFF"/>
            <w:noWrap/>
            <w:vAlign w:val="center"/>
          </w:tcPr>
          <w:p w:rsidR="003A386F" w:rsidRDefault="003A386F" w:rsidP="00D009A6">
            <w:pPr>
              <w:widowControl/>
              <w:jc w:val="right"/>
              <w:rPr>
                <w:rFonts w:ascii="Arial" w:eastAsia="Times New Roman" w:hAnsi="Arial" w:cs="Arial"/>
                <w:color w:val="000000"/>
                <w:sz w:val="18"/>
                <w:szCs w:val="18"/>
                <w:lang w:val="en-MY" w:eastAsia="en-MY"/>
              </w:rPr>
            </w:pPr>
          </w:p>
          <w:p w:rsidR="00756D50" w:rsidRPr="00CE23EB" w:rsidRDefault="003A386F" w:rsidP="00D009A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62" w:type="dxa"/>
            <w:tcBorders>
              <w:top w:val="nil"/>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noWrap/>
            <w:vAlign w:val="center"/>
          </w:tcPr>
          <w:p w:rsidR="003A386F" w:rsidRDefault="003A386F" w:rsidP="00D009A6">
            <w:pPr>
              <w:widowControl/>
              <w:jc w:val="right"/>
              <w:rPr>
                <w:rFonts w:ascii="Arial" w:eastAsia="Times New Roman" w:hAnsi="Arial" w:cs="Arial"/>
                <w:color w:val="000000"/>
                <w:sz w:val="18"/>
                <w:szCs w:val="18"/>
                <w:lang w:val="en-MY" w:eastAsia="en-MY"/>
              </w:rPr>
            </w:pPr>
          </w:p>
          <w:p w:rsidR="00756D50" w:rsidRPr="00696FD2" w:rsidRDefault="003A386F" w:rsidP="00D009A6">
            <w:pPr>
              <w:widowControl/>
              <w:jc w:val="right"/>
              <w:rPr>
                <w:rFonts w:ascii="Arial" w:eastAsia="Times New Roman" w:hAnsi="Arial" w:cs="Arial"/>
                <w:color w:val="000000"/>
                <w:sz w:val="18"/>
                <w:szCs w:val="18"/>
                <w:highlight w:val="yellow"/>
                <w:lang w:val="en-MY" w:eastAsia="en-MY"/>
              </w:rPr>
            </w:pPr>
            <w:r w:rsidRPr="003A386F">
              <w:rPr>
                <w:rFonts w:ascii="Arial" w:eastAsia="Times New Roman" w:hAnsi="Arial" w:cs="Arial"/>
                <w:color w:val="000000"/>
                <w:sz w:val="18"/>
                <w:szCs w:val="18"/>
                <w:lang w:val="en-MY" w:eastAsia="en-MY"/>
              </w:rPr>
              <w:t>257,720,050</w:t>
            </w:r>
          </w:p>
        </w:tc>
        <w:tc>
          <w:tcPr>
            <w:tcW w:w="222" w:type="dxa"/>
            <w:tcBorders>
              <w:top w:val="nil"/>
              <w:left w:val="nil"/>
              <w:bottom w:val="nil"/>
              <w:right w:val="nil"/>
            </w:tcBorders>
            <w:shd w:val="clear" w:color="000000" w:fill="FFFFFF"/>
          </w:tcPr>
          <w:p w:rsidR="00756D50" w:rsidRPr="00696FD2" w:rsidRDefault="00756D50" w:rsidP="00D009A6">
            <w:pPr>
              <w:widowControl/>
              <w:jc w:val="right"/>
              <w:rPr>
                <w:rFonts w:ascii="Arial" w:eastAsia="Times New Roman" w:hAnsi="Arial" w:cs="Arial"/>
                <w:color w:val="000000"/>
                <w:sz w:val="18"/>
                <w:szCs w:val="18"/>
                <w:highlight w:val="yellow"/>
                <w:lang w:val="en-MY" w:eastAsia="en-MY"/>
              </w:rPr>
            </w:pPr>
          </w:p>
        </w:tc>
        <w:tc>
          <w:tcPr>
            <w:tcW w:w="1217" w:type="dxa"/>
            <w:tcBorders>
              <w:top w:val="nil"/>
              <w:left w:val="nil"/>
              <w:bottom w:val="nil"/>
              <w:right w:val="nil"/>
            </w:tcBorders>
            <w:shd w:val="clear" w:color="000000" w:fill="FFFFFF"/>
          </w:tcPr>
          <w:p w:rsidR="003A386F" w:rsidRDefault="003A386F" w:rsidP="00D009A6">
            <w:pPr>
              <w:widowControl/>
              <w:jc w:val="right"/>
              <w:rPr>
                <w:rFonts w:ascii="Arial" w:eastAsia="Times New Roman" w:hAnsi="Arial" w:cs="Arial"/>
                <w:color w:val="000000"/>
                <w:sz w:val="18"/>
                <w:szCs w:val="18"/>
                <w:lang w:val="en-MY" w:eastAsia="en-MY"/>
              </w:rPr>
            </w:pPr>
          </w:p>
          <w:p w:rsidR="00756D50" w:rsidRPr="003A386F" w:rsidRDefault="003A386F" w:rsidP="00D009A6">
            <w:pPr>
              <w:widowControl/>
              <w:jc w:val="right"/>
              <w:rPr>
                <w:rFonts w:ascii="Arial" w:eastAsia="Times New Roman" w:hAnsi="Arial" w:cs="Arial"/>
                <w:color w:val="000000"/>
                <w:sz w:val="18"/>
                <w:szCs w:val="18"/>
                <w:lang w:val="en-MY" w:eastAsia="en-MY"/>
              </w:rPr>
            </w:pPr>
            <w:r w:rsidRPr="003A386F">
              <w:rPr>
                <w:rFonts w:ascii="Arial" w:eastAsia="Times New Roman" w:hAnsi="Arial" w:cs="Arial"/>
                <w:color w:val="000000"/>
                <w:sz w:val="18"/>
                <w:szCs w:val="18"/>
                <w:lang w:val="en-MY" w:eastAsia="en-MY"/>
              </w:rPr>
              <w:t>n/a</w:t>
            </w:r>
          </w:p>
        </w:tc>
        <w:tc>
          <w:tcPr>
            <w:tcW w:w="222" w:type="dxa"/>
            <w:tcBorders>
              <w:top w:val="nil"/>
              <w:left w:val="nil"/>
              <w:bottom w:val="nil"/>
              <w:right w:val="nil"/>
            </w:tcBorders>
            <w:shd w:val="clear" w:color="000000" w:fill="FFFFFF"/>
          </w:tcPr>
          <w:p w:rsidR="00756D50" w:rsidRPr="003A386F"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tcPr>
          <w:p w:rsidR="003A386F" w:rsidRDefault="003A386F" w:rsidP="00D009A6">
            <w:pPr>
              <w:widowControl/>
              <w:jc w:val="right"/>
              <w:rPr>
                <w:rFonts w:ascii="Arial" w:eastAsia="Times New Roman" w:hAnsi="Arial" w:cs="Arial"/>
                <w:color w:val="000000"/>
                <w:sz w:val="18"/>
                <w:szCs w:val="18"/>
                <w:lang w:val="en-MY" w:eastAsia="en-MY"/>
              </w:rPr>
            </w:pPr>
          </w:p>
          <w:p w:rsidR="00756D50" w:rsidRPr="003A386F" w:rsidRDefault="003A386F" w:rsidP="00D009A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257,720,050</w:t>
            </w:r>
          </w:p>
        </w:tc>
      </w:tr>
      <w:tr w:rsidR="00756D50" w:rsidRPr="00CE23EB" w:rsidTr="00374D40">
        <w:trPr>
          <w:trHeight w:val="192"/>
        </w:trPr>
        <w:tc>
          <w:tcPr>
            <w:tcW w:w="2610" w:type="dxa"/>
            <w:tcBorders>
              <w:top w:val="nil"/>
              <w:left w:val="nil"/>
              <w:bottom w:val="nil"/>
              <w:right w:val="nil"/>
            </w:tcBorders>
            <w:shd w:val="clear" w:color="000000" w:fill="FFFFFF"/>
            <w:noWrap/>
            <w:vAlign w:val="center"/>
            <w:hideMark/>
          </w:tcPr>
          <w:p w:rsidR="00756D50" w:rsidRPr="00CE23EB" w:rsidRDefault="00756D50"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Adjustment for :</w:t>
            </w:r>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nil"/>
              <w:left w:val="nil"/>
              <w:bottom w:val="nil"/>
              <w:right w:val="nil"/>
            </w:tcBorders>
            <w:shd w:val="clear" w:color="000000" w:fill="FFFFFF"/>
            <w:noWrap/>
            <w:vAlign w:val="center"/>
          </w:tcPr>
          <w:p w:rsidR="00756D50" w:rsidRPr="00BA2A24" w:rsidRDefault="00756D50" w:rsidP="00871F21">
            <w:pPr>
              <w:widowControl/>
              <w:jc w:val="right"/>
              <w:rPr>
                <w:rFonts w:ascii="Arial" w:eastAsia="Times New Roman" w:hAnsi="Arial" w:cs="Arial"/>
                <w:color w:val="000000"/>
                <w:sz w:val="18"/>
                <w:szCs w:val="18"/>
                <w:lang w:val="en-MY" w:eastAsia="en-MY"/>
              </w:rPr>
            </w:pPr>
          </w:p>
        </w:tc>
        <w:tc>
          <w:tcPr>
            <w:tcW w:w="262" w:type="dxa"/>
            <w:tcBorders>
              <w:top w:val="nil"/>
              <w:left w:val="nil"/>
              <w:bottom w:val="nil"/>
              <w:right w:val="nil"/>
            </w:tcBorders>
            <w:shd w:val="clear" w:color="000000" w:fill="FFFFFF"/>
            <w:noWrap/>
            <w:vAlign w:val="bottom"/>
          </w:tcPr>
          <w:p w:rsidR="00756D50" w:rsidRPr="00BA2A24" w:rsidRDefault="00756D50" w:rsidP="00871F21">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noWrap/>
            <w:vAlign w:val="center"/>
          </w:tcPr>
          <w:p w:rsidR="00756D50" w:rsidRPr="00756D50" w:rsidRDefault="00756D50" w:rsidP="00871F21">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000000" w:fill="FFFFFF"/>
          </w:tcPr>
          <w:p w:rsidR="00756D50" w:rsidRPr="00756D50" w:rsidRDefault="00756D50" w:rsidP="00871F21">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vAlign w:val="center"/>
          </w:tcPr>
          <w:p w:rsidR="00756D50" w:rsidRPr="00756D50" w:rsidRDefault="00756D50" w:rsidP="00871F21">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000000" w:fill="FFFFFF"/>
            <w:vAlign w:val="bottom"/>
          </w:tcPr>
          <w:p w:rsidR="00756D50" w:rsidRPr="00756D50" w:rsidRDefault="00756D50" w:rsidP="00871F21">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vAlign w:val="center"/>
          </w:tcPr>
          <w:p w:rsidR="00756D50" w:rsidRPr="00756D50" w:rsidRDefault="00756D50" w:rsidP="00871F21">
            <w:pPr>
              <w:widowControl/>
              <w:jc w:val="right"/>
              <w:rPr>
                <w:rFonts w:ascii="Arial" w:eastAsia="Times New Roman" w:hAnsi="Arial" w:cs="Arial"/>
                <w:color w:val="000000"/>
                <w:sz w:val="18"/>
                <w:szCs w:val="18"/>
                <w:lang w:val="en-MY" w:eastAsia="en-MY"/>
              </w:rPr>
            </w:pPr>
          </w:p>
        </w:tc>
      </w:tr>
      <w:tr w:rsidR="00756D50" w:rsidRPr="00CE23EB" w:rsidTr="00B7007B">
        <w:trPr>
          <w:trHeight w:val="192"/>
        </w:trPr>
        <w:tc>
          <w:tcPr>
            <w:tcW w:w="2610" w:type="dxa"/>
            <w:tcBorders>
              <w:top w:val="nil"/>
              <w:left w:val="nil"/>
              <w:bottom w:val="nil"/>
              <w:right w:val="nil"/>
            </w:tcBorders>
            <w:shd w:val="clear" w:color="000000" w:fill="FFFFFF"/>
            <w:noWrap/>
            <w:vAlign w:val="center"/>
            <w:hideMark/>
          </w:tcPr>
          <w:p w:rsidR="00756D50" w:rsidRPr="00641622" w:rsidRDefault="00756D50" w:rsidP="004712E9">
            <w:pPr>
              <w:widowControl/>
              <w:rPr>
                <w:rFonts w:ascii="Arial" w:eastAsia="Times New Roman" w:hAnsi="Arial" w:cs="Arial"/>
                <w:color w:val="000000"/>
                <w:sz w:val="18"/>
                <w:szCs w:val="18"/>
                <w:lang w:val="en-MY" w:eastAsia="en-MY"/>
              </w:rPr>
            </w:pPr>
            <w:r w:rsidRPr="00641622">
              <w:rPr>
                <w:rFonts w:ascii="Arial" w:eastAsia="Times New Roman" w:hAnsi="Arial" w:cs="Arial"/>
                <w:color w:val="000000"/>
                <w:sz w:val="18"/>
                <w:szCs w:val="18"/>
                <w:lang w:val="en-MY" w:eastAsia="en-MY"/>
              </w:rPr>
              <w:t>Assumed conversion of RCPS-</w:t>
            </w:r>
            <w:proofErr w:type="spellStart"/>
            <w:r w:rsidRPr="00641622">
              <w:rPr>
                <w:rFonts w:ascii="Arial" w:eastAsia="Times New Roman" w:hAnsi="Arial" w:cs="Arial"/>
                <w:color w:val="000000"/>
                <w:sz w:val="18"/>
                <w:szCs w:val="18"/>
                <w:lang w:val="en-MY" w:eastAsia="en-MY"/>
              </w:rPr>
              <w:t>i</w:t>
            </w:r>
            <w:proofErr w:type="spellEnd"/>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nil"/>
              <w:left w:val="nil"/>
              <w:bottom w:val="nil"/>
              <w:right w:val="nil"/>
            </w:tcBorders>
            <w:shd w:val="clear" w:color="000000" w:fill="FFFFFF"/>
            <w:noWrap/>
            <w:vAlign w:val="center"/>
          </w:tcPr>
          <w:p w:rsidR="003A386F" w:rsidRDefault="003A386F" w:rsidP="00D009A6">
            <w:pPr>
              <w:widowControl/>
              <w:jc w:val="right"/>
              <w:rPr>
                <w:rFonts w:ascii="Arial" w:eastAsia="Times New Roman" w:hAnsi="Arial" w:cs="Arial"/>
                <w:color w:val="000000"/>
                <w:sz w:val="18"/>
                <w:szCs w:val="18"/>
                <w:lang w:val="en-MY" w:eastAsia="en-MY"/>
              </w:rPr>
            </w:pPr>
          </w:p>
          <w:p w:rsidR="00756D50" w:rsidRPr="00CE23EB" w:rsidRDefault="00367C64" w:rsidP="00D009A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62" w:type="dxa"/>
            <w:tcBorders>
              <w:top w:val="nil"/>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noWrap/>
            <w:vAlign w:val="center"/>
          </w:tcPr>
          <w:p w:rsidR="003A386F" w:rsidRDefault="003A386F" w:rsidP="00D009A6">
            <w:pPr>
              <w:widowControl/>
              <w:jc w:val="right"/>
              <w:rPr>
                <w:rFonts w:ascii="Arial" w:eastAsia="Times New Roman" w:hAnsi="Arial" w:cs="Arial"/>
                <w:color w:val="000000"/>
                <w:sz w:val="18"/>
                <w:szCs w:val="18"/>
                <w:lang w:val="en-MY" w:eastAsia="en-MY"/>
              </w:rPr>
            </w:pPr>
          </w:p>
          <w:p w:rsidR="00756D50" w:rsidRPr="00756D50" w:rsidRDefault="00756D50" w:rsidP="00D009A6">
            <w:pPr>
              <w:widowControl/>
              <w:jc w:val="right"/>
              <w:rPr>
                <w:rFonts w:ascii="Arial" w:eastAsia="Times New Roman" w:hAnsi="Arial" w:cs="Arial"/>
                <w:color w:val="000000"/>
                <w:sz w:val="18"/>
                <w:szCs w:val="18"/>
                <w:lang w:val="en-MY" w:eastAsia="en-MY"/>
              </w:rPr>
            </w:pPr>
            <w:r w:rsidRPr="00756D50">
              <w:rPr>
                <w:rFonts w:ascii="Arial" w:eastAsia="Times New Roman" w:hAnsi="Arial" w:cs="Arial"/>
                <w:color w:val="000000"/>
                <w:sz w:val="18"/>
                <w:szCs w:val="18"/>
                <w:lang w:val="en-MY" w:eastAsia="en-MY"/>
              </w:rPr>
              <w:t>220,000,000</w:t>
            </w:r>
          </w:p>
        </w:tc>
        <w:tc>
          <w:tcPr>
            <w:tcW w:w="222" w:type="dxa"/>
            <w:tcBorders>
              <w:top w:val="nil"/>
              <w:left w:val="nil"/>
              <w:bottom w:val="nil"/>
              <w:right w:val="nil"/>
            </w:tcBorders>
            <w:shd w:val="clear" w:color="000000" w:fill="FFFFFF"/>
          </w:tcPr>
          <w:p w:rsidR="00756D50" w:rsidRPr="00756D50" w:rsidRDefault="00756D50" w:rsidP="00D009A6">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vAlign w:val="center"/>
          </w:tcPr>
          <w:p w:rsidR="003A386F" w:rsidRDefault="003A386F" w:rsidP="00B7007B">
            <w:pPr>
              <w:widowControl/>
              <w:jc w:val="right"/>
              <w:rPr>
                <w:rFonts w:ascii="Arial" w:eastAsia="Times New Roman" w:hAnsi="Arial" w:cs="Arial"/>
                <w:color w:val="000000"/>
                <w:sz w:val="18"/>
                <w:szCs w:val="18"/>
                <w:lang w:val="en-MY" w:eastAsia="en-MY"/>
              </w:rPr>
            </w:pPr>
          </w:p>
          <w:p w:rsidR="00756D50" w:rsidRPr="00756D50" w:rsidRDefault="00367C64" w:rsidP="00B7007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22" w:type="dxa"/>
            <w:tcBorders>
              <w:top w:val="nil"/>
              <w:left w:val="nil"/>
              <w:bottom w:val="nil"/>
              <w:right w:val="nil"/>
            </w:tcBorders>
            <w:shd w:val="clear" w:color="000000" w:fill="FFFFFF"/>
          </w:tcPr>
          <w:p w:rsidR="00756D50" w:rsidRPr="00756D50"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tcPr>
          <w:p w:rsidR="003A386F" w:rsidRDefault="003A386F" w:rsidP="00D009A6">
            <w:pPr>
              <w:widowControl/>
              <w:jc w:val="right"/>
              <w:rPr>
                <w:rFonts w:ascii="Arial" w:eastAsia="Times New Roman" w:hAnsi="Arial" w:cs="Arial"/>
                <w:color w:val="000000"/>
                <w:sz w:val="18"/>
                <w:szCs w:val="18"/>
                <w:lang w:val="en-MY" w:eastAsia="en-MY"/>
              </w:rPr>
            </w:pPr>
          </w:p>
          <w:p w:rsidR="00756D50" w:rsidRPr="00756D50" w:rsidRDefault="00756D50" w:rsidP="00D009A6">
            <w:pPr>
              <w:widowControl/>
              <w:jc w:val="right"/>
              <w:rPr>
                <w:rFonts w:ascii="Arial" w:eastAsia="Times New Roman" w:hAnsi="Arial" w:cs="Arial"/>
                <w:color w:val="000000"/>
                <w:sz w:val="18"/>
                <w:szCs w:val="18"/>
                <w:lang w:val="en-MY" w:eastAsia="en-MY"/>
              </w:rPr>
            </w:pPr>
            <w:r w:rsidRPr="00756D50">
              <w:rPr>
                <w:rFonts w:ascii="Arial" w:eastAsia="Times New Roman" w:hAnsi="Arial" w:cs="Arial"/>
                <w:color w:val="000000"/>
                <w:sz w:val="18"/>
                <w:szCs w:val="18"/>
                <w:lang w:val="en-MY" w:eastAsia="en-MY"/>
              </w:rPr>
              <w:t>220,000,000</w:t>
            </w:r>
          </w:p>
        </w:tc>
      </w:tr>
      <w:tr w:rsidR="00756D50" w:rsidRPr="00CE23EB" w:rsidTr="00374D40">
        <w:trPr>
          <w:trHeight w:val="397"/>
        </w:trPr>
        <w:tc>
          <w:tcPr>
            <w:tcW w:w="2610" w:type="dxa"/>
            <w:tcBorders>
              <w:top w:val="nil"/>
              <w:left w:val="nil"/>
              <w:bottom w:val="nil"/>
              <w:right w:val="nil"/>
            </w:tcBorders>
            <w:shd w:val="clear" w:color="000000" w:fill="FFFFFF"/>
            <w:noWrap/>
            <w:vAlign w:val="center"/>
            <w:hideMark/>
          </w:tcPr>
          <w:p w:rsidR="00756D50" w:rsidRPr="00CE23EB" w:rsidRDefault="00756D50"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Weighted average number of ordinary shares for diluted EPS</w:t>
            </w:r>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single" w:sz="4" w:space="0" w:color="auto"/>
              <w:left w:val="nil"/>
              <w:bottom w:val="double" w:sz="6" w:space="0" w:color="auto"/>
              <w:right w:val="nil"/>
            </w:tcBorders>
            <w:shd w:val="clear" w:color="000000" w:fill="FFFFFF"/>
            <w:noWrap/>
            <w:vAlign w:val="center"/>
          </w:tcPr>
          <w:p w:rsidR="00A26081" w:rsidRDefault="00A26081" w:rsidP="00871F21">
            <w:pPr>
              <w:widowControl/>
              <w:jc w:val="right"/>
              <w:rPr>
                <w:rFonts w:ascii="Arial" w:eastAsia="Times New Roman" w:hAnsi="Arial" w:cs="Arial"/>
                <w:color w:val="000000"/>
                <w:sz w:val="18"/>
                <w:szCs w:val="18"/>
                <w:lang w:val="en-MY" w:eastAsia="en-MY"/>
              </w:rPr>
            </w:pPr>
          </w:p>
          <w:p w:rsidR="00A26081" w:rsidRDefault="00A26081" w:rsidP="00871F21">
            <w:pPr>
              <w:widowControl/>
              <w:jc w:val="right"/>
              <w:rPr>
                <w:rFonts w:ascii="Arial" w:eastAsia="Times New Roman" w:hAnsi="Arial" w:cs="Arial"/>
                <w:color w:val="000000"/>
                <w:sz w:val="18"/>
                <w:szCs w:val="18"/>
                <w:lang w:val="en-MY" w:eastAsia="en-MY"/>
              </w:rPr>
            </w:pPr>
          </w:p>
          <w:p w:rsidR="00756D50" w:rsidRPr="00BA2A24" w:rsidRDefault="00367C64"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62" w:type="dxa"/>
            <w:tcBorders>
              <w:top w:val="nil"/>
              <w:left w:val="nil"/>
              <w:bottom w:val="nil"/>
              <w:right w:val="nil"/>
            </w:tcBorders>
            <w:shd w:val="clear" w:color="000000" w:fill="FFFFFF"/>
            <w:noWrap/>
            <w:vAlign w:val="bottom"/>
          </w:tcPr>
          <w:p w:rsidR="00756D50" w:rsidRPr="00BA2A24" w:rsidRDefault="00756D50" w:rsidP="00871F21">
            <w:pPr>
              <w:widowControl/>
              <w:jc w:val="right"/>
              <w:rPr>
                <w:rFonts w:ascii="Arial" w:eastAsia="Times New Roman" w:hAnsi="Arial" w:cs="Arial"/>
                <w:color w:val="000000"/>
                <w:sz w:val="18"/>
                <w:szCs w:val="18"/>
                <w:lang w:val="en-MY" w:eastAsia="en-MY"/>
              </w:rPr>
            </w:pPr>
          </w:p>
        </w:tc>
        <w:tc>
          <w:tcPr>
            <w:tcW w:w="1827" w:type="dxa"/>
            <w:tcBorders>
              <w:top w:val="single" w:sz="4" w:space="0" w:color="auto"/>
              <w:left w:val="nil"/>
              <w:bottom w:val="double" w:sz="6" w:space="0" w:color="auto"/>
              <w:right w:val="nil"/>
            </w:tcBorders>
            <w:shd w:val="clear" w:color="000000" w:fill="FFFFFF"/>
            <w:noWrap/>
            <w:vAlign w:val="center"/>
          </w:tcPr>
          <w:p w:rsidR="00A26081" w:rsidRDefault="00A26081" w:rsidP="00871F21">
            <w:pPr>
              <w:widowControl/>
              <w:jc w:val="right"/>
              <w:rPr>
                <w:rFonts w:ascii="Arial" w:eastAsia="Times New Roman" w:hAnsi="Arial" w:cs="Arial"/>
                <w:color w:val="000000"/>
                <w:sz w:val="18"/>
                <w:szCs w:val="18"/>
                <w:lang w:val="en-MY" w:eastAsia="en-MY"/>
              </w:rPr>
            </w:pPr>
          </w:p>
          <w:p w:rsidR="00A26081" w:rsidRDefault="00A26081" w:rsidP="00871F21">
            <w:pPr>
              <w:widowControl/>
              <w:jc w:val="right"/>
              <w:rPr>
                <w:rFonts w:ascii="Arial" w:eastAsia="Times New Roman" w:hAnsi="Arial" w:cs="Arial"/>
                <w:color w:val="000000"/>
                <w:sz w:val="18"/>
                <w:szCs w:val="18"/>
                <w:lang w:val="en-MY" w:eastAsia="en-MY"/>
              </w:rPr>
            </w:pPr>
          </w:p>
          <w:p w:rsidR="00756D50" w:rsidRPr="00756D50" w:rsidRDefault="00756D50" w:rsidP="00871F21">
            <w:pPr>
              <w:widowControl/>
              <w:jc w:val="right"/>
              <w:rPr>
                <w:rFonts w:ascii="Arial" w:eastAsia="Times New Roman" w:hAnsi="Arial" w:cs="Arial"/>
                <w:color w:val="000000"/>
                <w:sz w:val="18"/>
                <w:szCs w:val="18"/>
                <w:lang w:val="en-MY" w:eastAsia="en-MY"/>
              </w:rPr>
            </w:pPr>
            <w:r w:rsidRPr="00756D50">
              <w:rPr>
                <w:rFonts w:ascii="Arial" w:eastAsia="Times New Roman" w:hAnsi="Arial" w:cs="Arial"/>
                <w:color w:val="000000"/>
                <w:sz w:val="18"/>
                <w:szCs w:val="18"/>
                <w:lang w:val="en-MY" w:eastAsia="en-MY"/>
              </w:rPr>
              <w:t>477,720,050</w:t>
            </w:r>
          </w:p>
        </w:tc>
        <w:tc>
          <w:tcPr>
            <w:tcW w:w="222" w:type="dxa"/>
            <w:tcBorders>
              <w:left w:val="nil"/>
              <w:right w:val="nil"/>
            </w:tcBorders>
            <w:shd w:val="clear" w:color="000000" w:fill="FFFFFF"/>
          </w:tcPr>
          <w:p w:rsidR="00756D50" w:rsidRPr="00756D50" w:rsidRDefault="00756D50" w:rsidP="00871F21">
            <w:pPr>
              <w:widowControl/>
              <w:jc w:val="right"/>
              <w:rPr>
                <w:rFonts w:ascii="Arial" w:eastAsia="Times New Roman" w:hAnsi="Arial" w:cs="Arial"/>
                <w:color w:val="000000"/>
                <w:sz w:val="18"/>
                <w:szCs w:val="18"/>
                <w:lang w:val="en-MY" w:eastAsia="en-MY"/>
              </w:rPr>
            </w:pPr>
          </w:p>
        </w:tc>
        <w:tc>
          <w:tcPr>
            <w:tcW w:w="1217" w:type="dxa"/>
            <w:tcBorders>
              <w:top w:val="single" w:sz="4" w:space="0" w:color="auto"/>
              <w:left w:val="nil"/>
              <w:bottom w:val="double" w:sz="6" w:space="0" w:color="auto"/>
              <w:right w:val="nil"/>
            </w:tcBorders>
            <w:shd w:val="clear" w:color="000000" w:fill="FFFFFF"/>
            <w:vAlign w:val="center"/>
          </w:tcPr>
          <w:p w:rsidR="00A26081" w:rsidRDefault="00A26081" w:rsidP="00871F21">
            <w:pPr>
              <w:widowControl/>
              <w:jc w:val="right"/>
              <w:rPr>
                <w:rFonts w:ascii="Arial" w:eastAsia="Times New Roman" w:hAnsi="Arial" w:cs="Arial"/>
                <w:color w:val="000000"/>
                <w:sz w:val="18"/>
                <w:szCs w:val="18"/>
                <w:lang w:val="en-MY" w:eastAsia="en-MY"/>
              </w:rPr>
            </w:pPr>
          </w:p>
          <w:p w:rsidR="00A26081" w:rsidRDefault="00A26081" w:rsidP="00871F21">
            <w:pPr>
              <w:widowControl/>
              <w:jc w:val="right"/>
              <w:rPr>
                <w:rFonts w:ascii="Arial" w:eastAsia="Times New Roman" w:hAnsi="Arial" w:cs="Arial"/>
                <w:color w:val="000000"/>
                <w:sz w:val="18"/>
                <w:szCs w:val="18"/>
                <w:lang w:val="en-MY" w:eastAsia="en-MY"/>
              </w:rPr>
            </w:pPr>
          </w:p>
          <w:p w:rsidR="00756D50" w:rsidRPr="00756D50" w:rsidRDefault="00367C64"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22" w:type="dxa"/>
            <w:tcBorders>
              <w:left w:val="nil"/>
              <w:right w:val="nil"/>
            </w:tcBorders>
            <w:shd w:val="clear" w:color="000000" w:fill="FFFFFF"/>
            <w:vAlign w:val="bottom"/>
          </w:tcPr>
          <w:p w:rsidR="00756D50" w:rsidRPr="00756D50" w:rsidRDefault="00756D50" w:rsidP="00871F21">
            <w:pPr>
              <w:widowControl/>
              <w:jc w:val="right"/>
              <w:rPr>
                <w:rFonts w:ascii="Arial" w:eastAsia="Times New Roman" w:hAnsi="Arial" w:cs="Arial"/>
                <w:color w:val="000000"/>
                <w:sz w:val="18"/>
                <w:szCs w:val="18"/>
                <w:lang w:val="en-MY" w:eastAsia="en-MY"/>
              </w:rPr>
            </w:pPr>
          </w:p>
        </w:tc>
        <w:tc>
          <w:tcPr>
            <w:tcW w:w="1827" w:type="dxa"/>
            <w:tcBorders>
              <w:top w:val="single" w:sz="4" w:space="0" w:color="auto"/>
              <w:left w:val="nil"/>
              <w:bottom w:val="double" w:sz="6" w:space="0" w:color="auto"/>
              <w:right w:val="nil"/>
            </w:tcBorders>
            <w:shd w:val="clear" w:color="000000" w:fill="FFFFFF"/>
            <w:vAlign w:val="center"/>
          </w:tcPr>
          <w:p w:rsidR="00A26081" w:rsidRDefault="00A26081" w:rsidP="00871F21">
            <w:pPr>
              <w:widowControl/>
              <w:jc w:val="right"/>
              <w:rPr>
                <w:rFonts w:ascii="Arial" w:eastAsia="Times New Roman" w:hAnsi="Arial" w:cs="Arial"/>
                <w:color w:val="000000"/>
                <w:sz w:val="18"/>
                <w:szCs w:val="18"/>
                <w:lang w:val="en-MY" w:eastAsia="en-MY"/>
              </w:rPr>
            </w:pPr>
          </w:p>
          <w:p w:rsidR="00A26081" w:rsidRDefault="00A26081" w:rsidP="00871F21">
            <w:pPr>
              <w:widowControl/>
              <w:jc w:val="right"/>
              <w:rPr>
                <w:rFonts w:ascii="Arial" w:eastAsia="Times New Roman" w:hAnsi="Arial" w:cs="Arial"/>
                <w:color w:val="000000"/>
                <w:sz w:val="18"/>
                <w:szCs w:val="18"/>
                <w:lang w:val="en-MY" w:eastAsia="en-MY"/>
              </w:rPr>
            </w:pPr>
          </w:p>
          <w:p w:rsidR="00756D50" w:rsidRPr="00756D50" w:rsidRDefault="00756D50" w:rsidP="00871F21">
            <w:pPr>
              <w:widowControl/>
              <w:jc w:val="right"/>
              <w:rPr>
                <w:rFonts w:ascii="Arial" w:eastAsia="Times New Roman" w:hAnsi="Arial" w:cs="Arial"/>
                <w:color w:val="000000"/>
                <w:sz w:val="18"/>
                <w:szCs w:val="18"/>
                <w:lang w:val="en-MY" w:eastAsia="en-MY"/>
              </w:rPr>
            </w:pPr>
            <w:r w:rsidRPr="00756D50">
              <w:rPr>
                <w:rFonts w:ascii="Arial" w:eastAsia="Times New Roman" w:hAnsi="Arial" w:cs="Arial"/>
                <w:color w:val="000000"/>
                <w:sz w:val="18"/>
                <w:szCs w:val="18"/>
                <w:lang w:val="en-MY" w:eastAsia="en-MY"/>
              </w:rPr>
              <w:t>477,720,050</w:t>
            </w:r>
          </w:p>
        </w:tc>
      </w:tr>
      <w:tr w:rsidR="00756D50" w:rsidRPr="00CE23EB" w:rsidTr="00374D40">
        <w:trPr>
          <w:trHeight w:val="205"/>
        </w:trPr>
        <w:tc>
          <w:tcPr>
            <w:tcW w:w="2610" w:type="dxa"/>
            <w:tcBorders>
              <w:top w:val="nil"/>
              <w:left w:val="nil"/>
              <w:bottom w:val="nil"/>
              <w:right w:val="nil"/>
            </w:tcBorders>
            <w:shd w:val="clear" w:color="000000" w:fill="FFFFFF"/>
            <w:noWrap/>
            <w:vAlign w:val="center"/>
            <w:hideMark/>
          </w:tcPr>
          <w:p w:rsidR="00756D50" w:rsidRPr="00CE23EB" w:rsidRDefault="00756D50"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263" w:type="dxa"/>
            <w:tcBorders>
              <w:top w:val="nil"/>
              <w:left w:val="nil"/>
              <w:bottom w:val="nil"/>
              <w:right w:val="nil"/>
            </w:tcBorders>
            <w:shd w:val="clear" w:color="000000" w:fill="FFFFFF"/>
            <w:noWrap/>
            <w:vAlign w:val="bottom"/>
          </w:tcPr>
          <w:p w:rsidR="00756D50" w:rsidRPr="00CE23EB" w:rsidRDefault="00756D50" w:rsidP="00D009A6">
            <w:pPr>
              <w:widowControl/>
              <w:rPr>
                <w:rFonts w:ascii="Arial" w:eastAsia="Times New Roman" w:hAnsi="Arial" w:cs="Arial"/>
                <w:b/>
                <w:bCs/>
                <w:color w:val="000000"/>
                <w:sz w:val="18"/>
                <w:szCs w:val="18"/>
                <w:lang w:val="en-MY" w:eastAsia="en-MY"/>
              </w:rPr>
            </w:pPr>
          </w:p>
        </w:tc>
        <w:tc>
          <w:tcPr>
            <w:tcW w:w="1296" w:type="dxa"/>
            <w:tcBorders>
              <w:top w:val="nil"/>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262" w:type="dxa"/>
            <w:tcBorders>
              <w:top w:val="nil"/>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noWrap/>
            <w:vAlign w:val="bottom"/>
          </w:tcPr>
          <w:p w:rsidR="00756D50" w:rsidRPr="00756D50" w:rsidRDefault="00756D50" w:rsidP="00D009A6">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000000" w:fill="FFFFFF"/>
          </w:tcPr>
          <w:p w:rsidR="00756D50" w:rsidRPr="00756D50" w:rsidRDefault="00756D50" w:rsidP="00D009A6">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tcPr>
          <w:p w:rsidR="00756D50" w:rsidRPr="00756D50" w:rsidRDefault="00756D50" w:rsidP="00D009A6">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000000" w:fill="FFFFFF"/>
          </w:tcPr>
          <w:p w:rsidR="00756D50" w:rsidRPr="00756D50"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tcPr>
          <w:p w:rsidR="00756D50" w:rsidRPr="00756D50" w:rsidRDefault="00756D50" w:rsidP="00D009A6">
            <w:pPr>
              <w:widowControl/>
              <w:jc w:val="right"/>
              <w:rPr>
                <w:rFonts w:ascii="Arial" w:eastAsia="Times New Roman" w:hAnsi="Arial" w:cs="Arial"/>
                <w:color w:val="000000"/>
                <w:sz w:val="18"/>
                <w:szCs w:val="18"/>
                <w:lang w:val="en-MY" w:eastAsia="en-MY"/>
              </w:rPr>
            </w:pPr>
          </w:p>
        </w:tc>
      </w:tr>
      <w:tr w:rsidR="00756D50" w:rsidRPr="00CE23EB" w:rsidTr="00374D40">
        <w:trPr>
          <w:trHeight w:val="205"/>
        </w:trPr>
        <w:tc>
          <w:tcPr>
            <w:tcW w:w="2610" w:type="dxa"/>
            <w:tcBorders>
              <w:top w:val="nil"/>
              <w:left w:val="nil"/>
              <w:bottom w:val="nil"/>
              <w:right w:val="nil"/>
            </w:tcBorders>
            <w:shd w:val="clear" w:color="000000" w:fill="FFFFFF"/>
            <w:noWrap/>
            <w:vAlign w:val="center"/>
            <w:hideMark/>
          </w:tcPr>
          <w:p w:rsidR="00756D50" w:rsidRPr="00CE23EB" w:rsidRDefault="00756D50"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Diluted  EPS</w:t>
            </w:r>
            <w:r>
              <w:rPr>
                <w:rFonts w:ascii="Arial" w:eastAsia="Times New Roman" w:hAnsi="Arial" w:cs="Arial"/>
                <w:color w:val="000000"/>
                <w:sz w:val="18"/>
                <w:szCs w:val="18"/>
                <w:lang w:val="en-MY" w:eastAsia="en-MY"/>
              </w:rPr>
              <w:t xml:space="preserve"> (RM)</w:t>
            </w:r>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nil"/>
              <w:left w:val="nil"/>
              <w:bottom w:val="double" w:sz="6" w:space="0" w:color="auto"/>
              <w:right w:val="nil"/>
            </w:tcBorders>
            <w:shd w:val="clear" w:color="000000" w:fill="FFFFFF"/>
            <w:noWrap/>
            <w:vAlign w:val="center"/>
          </w:tcPr>
          <w:p w:rsidR="00756D50" w:rsidRPr="00B7007B" w:rsidRDefault="00B7007B" w:rsidP="00D009A6">
            <w:pPr>
              <w:widowControl/>
              <w:jc w:val="right"/>
              <w:rPr>
                <w:rFonts w:ascii="Arial" w:eastAsia="Times New Roman" w:hAnsi="Arial" w:cs="Arial"/>
                <w:color w:val="000000"/>
                <w:sz w:val="18"/>
                <w:szCs w:val="18"/>
                <w:vertAlign w:val="superscript"/>
                <w:lang w:val="en-MY" w:eastAsia="en-MY"/>
              </w:rPr>
            </w:pPr>
            <w:r>
              <w:rPr>
                <w:rFonts w:ascii="Arial" w:eastAsia="Times New Roman" w:hAnsi="Arial" w:cs="Arial"/>
                <w:color w:val="000000"/>
                <w:sz w:val="18"/>
                <w:szCs w:val="18"/>
                <w:lang w:val="en-MY" w:eastAsia="en-MY"/>
              </w:rPr>
              <w:t>n/a</w:t>
            </w:r>
            <w:r>
              <w:rPr>
                <w:rFonts w:ascii="Arial" w:eastAsia="Times New Roman" w:hAnsi="Arial" w:cs="Arial"/>
                <w:color w:val="000000"/>
                <w:sz w:val="18"/>
                <w:szCs w:val="18"/>
                <w:vertAlign w:val="superscript"/>
                <w:lang w:val="en-MY" w:eastAsia="en-MY"/>
              </w:rPr>
              <w:t>(1)</w:t>
            </w:r>
          </w:p>
        </w:tc>
        <w:tc>
          <w:tcPr>
            <w:tcW w:w="262" w:type="dxa"/>
            <w:tcBorders>
              <w:top w:val="nil"/>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double" w:sz="6" w:space="0" w:color="auto"/>
              <w:right w:val="nil"/>
            </w:tcBorders>
            <w:shd w:val="clear" w:color="000000" w:fill="FFFFFF"/>
            <w:noWrap/>
            <w:vAlign w:val="center"/>
          </w:tcPr>
          <w:p w:rsidR="00756D50" w:rsidRPr="00756D50" w:rsidRDefault="00FE0F56" w:rsidP="00D009A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0.0</w:t>
            </w:r>
            <w:r w:rsidR="00691FA0">
              <w:rPr>
                <w:rFonts w:ascii="Arial" w:eastAsia="Times New Roman" w:hAnsi="Arial" w:cs="Arial"/>
                <w:color w:val="000000"/>
                <w:sz w:val="18"/>
                <w:szCs w:val="18"/>
                <w:lang w:val="en-MY" w:eastAsia="en-MY"/>
              </w:rPr>
              <w:t>1</w:t>
            </w:r>
          </w:p>
        </w:tc>
        <w:tc>
          <w:tcPr>
            <w:tcW w:w="222" w:type="dxa"/>
            <w:tcBorders>
              <w:top w:val="nil"/>
              <w:left w:val="nil"/>
              <w:right w:val="nil"/>
            </w:tcBorders>
            <w:shd w:val="clear" w:color="000000" w:fill="FFFFFF"/>
          </w:tcPr>
          <w:p w:rsidR="00756D50" w:rsidRPr="00756D50" w:rsidRDefault="00756D50" w:rsidP="00D009A6">
            <w:pPr>
              <w:widowControl/>
              <w:jc w:val="right"/>
              <w:rPr>
                <w:rFonts w:ascii="Arial" w:eastAsia="Times New Roman" w:hAnsi="Arial" w:cs="Arial"/>
                <w:color w:val="000000"/>
                <w:sz w:val="18"/>
                <w:szCs w:val="18"/>
                <w:lang w:val="en-MY" w:eastAsia="en-MY"/>
              </w:rPr>
            </w:pPr>
          </w:p>
        </w:tc>
        <w:tc>
          <w:tcPr>
            <w:tcW w:w="1217" w:type="dxa"/>
            <w:tcBorders>
              <w:top w:val="nil"/>
              <w:left w:val="nil"/>
              <w:bottom w:val="double" w:sz="6" w:space="0" w:color="auto"/>
              <w:right w:val="nil"/>
            </w:tcBorders>
            <w:shd w:val="clear" w:color="000000" w:fill="FFFFFF"/>
          </w:tcPr>
          <w:p w:rsidR="00756D50" w:rsidRPr="00B7007B" w:rsidRDefault="00B7007B" w:rsidP="00D009A6">
            <w:pPr>
              <w:widowControl/>
              <w:jc w:val="right"/>
              <w:rPr>
                <w:rFonts w:ascii="Arial" w:eastAsia="Times New Roman" w:hAnsi="Arial" w:cs="Arial"/>
                <w:color w:val="000000"/>
                <w:sz w:val="18"/>
                <w:szCs w:val="18"/>
                <w:vertAlign w:val="superscript"/>
                <w:lang w:val="en-MY" w:eastAsia="en-MY"/>
              </w:rPr>
            </w:pPr>
            <w:r>
              <w:rPr>
                <w:rFonts w:ascii="Arial" w:eastAsia="Times New Roman" w:hAnsi="Arial" w:cs="Arial"/>
                <w:color w:val="000000"/>
                <w:sz w:val="18"/>
                <w:szCs w:val="18"/>
                <w:lang w:val="en-MY" w:eastAsia="en-MY"/>
              </w:rPr>
              <w:t>n/a</w:t>
            </w:r>
            <w:r>
              <w:rPr>
                <w:rFonts w:ascii="Arial" w:eastAsia="Times New Roman" w:hAnsi="Arial" w:cs="Arial"/>
                <w:color w:val="000000"/>
                <w:sz w:val="18"/>
                <w:szCs w:val="18"/>
                <w:vertAlign w:val="superscript"/>
                <w:lang w:val="en-MY" w:eastAsia="en-MY"/>
              </w:rPr>
              <w:t>(1)</w:t>
            </w:r>
          </w:p>
        </w:tc>
        <w:tc>
          <w:tcPr>
            <w:tcW w:w="222" w:type="dxa"/>
            <w:tcBorders>
              <w:top w:val="nil"/>
              <w:left w:val="nil"/>
              <w:right w:val="nil"/>
            </w:tcBorders>
            <w:shd w:val="clear" w:color="000000" w:fill="FFFFFF"/>
          </w:tcPr>
          <w:p w:rsidR="00756D50" w:rsidRPr="00756D50"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double" w:sz="6" w:space="0" w:color="auto"/>
              <w:right w:val="nil"/>
            </w:tcBorders>
            <w:shd w:val="clear" w:color="000000" w:fill="FFFFFF"/>
          </w:tcPr>
          <w:p w:rsidR="00756D50" w:rsidRPr="00756D50" w:rsidRDefault="00FE0F56" w:rsidP="00691FA0">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0.0</w:t>
            </w:r>
            <w:r w:rsidR="00691FA0">
              <w:rPr>
                <w:rFonts w:ascii="Arial" w:eastAsia="Times New Roman" w:hAnsi="Arial" w:cs="Arial"/>
                <w:color w:val="000000"/>
                <w:sz w:val="18"/>
                <w:szCs w:val="18"/>
                <w:lang w:val="en-MY" w:eastAsia="en-MY"/>
              </w:rPr>
              <w:t>2</w:t>
            </w:r>
          </w:p>
        </w:tc>
      </w:tr>
    </w:tbl>
    <w:p w:rsidR="00AA5393" w:rsidRPr="00CE23EB" w:rsidRDefault="00AA5393" w:rsidP="00AA5393">
      <w:pPr>
        <w:tabs>
          <w:tab w:val="right" w:pos="8784"/>
        </w:tabs>
        <w:suppressAutoHyphens/>
        <w:ind w:left="720"/>
        <w:jc w:val="both"/>
        <w:rPr>
          <w:rFonts w:ascii="Arial" w:hAnsi="Arial" w:cs="Arial"/>
          <w:spacing w:val="-3"/>
          <w:kern w:val="2"/>
          <w:sz w:val="18"/>
          <w:szCs w:val="18"/>
          <w:lang w:val="en-GB"/>
        </w:rPr>
      </w:pPr>
      <w:r w:rsidRPr="00CE23EB">
        <w:rPr>
          <w:rFonts w:ascii="Arial" w:hAnsi="Arial" w:cs="Arial"/>
          <w:spacing w:val="-3"/>
          <w:kern w:val="2"/>
          <w:sz w:val="18"/>
          <w:szCs w:val="18"/>
          <w:lang w:val="en-GB"/>
        </w:rPr>
        <w:tab/>
      </w:r>
    </w:p>
    <w:p w:rsidR="00AA5393" w:rsidRPr="00B7007B" w:rsidRDefault="00B7007B" w:rsidP="00F82F74">
      <w:pPr>
        <w:pStyle w:val="ListParagraph"/>
        <w:numPr>
          <w:ilvl w:val="0"/>
          <w:numId w:val="25"/>
        </w:numPr>
        <w:tabs>
          <w:tab w:val="right" w:pos="8784"/>
        </w:tabs>
        <w:suppressAutoHyphens/>
        <w:jc w:val="both"/>
        <w:rPr>
          <w:rFonts w:ascii="Arial" w:hAnsi="Arial" w:cs="Arial"/>
          <w:spacing w:val="-3"/>
          <w:kern w:val="2"/>
          <w:sz w:val="18"/>
          <w:szCs w:val="18"/>
          <w:vertAlign w:val="superscript"/>
          <w:lang w:val="en-GB"/>
        </w:rPr>
      </w:pPr>
      <w:proofErr w:type="gramStart"/>
      <w:r>
        <w:rPr>
          <w:rFonts w:ascii="Arial" w:hAnsi="Arial" w:cs="Arial"/>
          <w:spacing w:val="-3"/>
          <w:kern w:val="2"/>
          <w:sz w:val="18"/>
          <w:szCs w:val="18"/>
          <w:lang w:val="en-GB"/>
        </w:rPr>
        <w:t>n/a</w:t>
      </w:r>
      <w:proofErr w:type="gramEnd"/>
      <w:r>
        <w:rPr>
          <w:rFonts w:ascii="Arial" w:hAnsi="Arial" w:cs="Arial"/>
          <w:spacing w:val="-3"/>
          <w:kern w:val="2"/>
          <w:sz w:val="18"/>
          <w:szCs w:val="18"/>
          <w:lang w:val="en-GB"/>
        </w:rPr>
        <w:t xml:space="preserve"> denotes “not applicable” as there were no dilutive ordinary shares.</w:t>
      </w:r>
    </w:p>
    <w:p w:rsidR="00D009A6" w:rsidRPr="00CE23EB" w:rsidRDefault="00AA5393">
      <w:pPr>
        <w:rPr>
          <w:rFonts w:ascii="Arial" w:hAnsi="Arial" w:cs="Arial"/>
          <w:sz w:val="18"/>
          <w:szCs w:val="18"/>
        </w:rPr>
      </w:pPr>
      <w:r w:rsidRPr="00CE23EB">
        <w:rPr>
          <w:rFonts w:ascii="Arial" w:hAnsi="Arial" w:cs="Arial"/>
          <w:sz w:val="18"/>
          <w:szCs w:val="18"/>
        </w:rPr>
        <w:br w:type="page"/>
      </w:r>
    </w:p>
    <w:tbl>
      <w:tblPr>
        <w:tblW w:w="9792" w:type="dxa"/>
        <w:jc w:val="center"/>
        <w:tblInd w:w="1228" w:type="dxa"/>
        <w:tblLayout w:type="fixed"/>
        <w:tblLook w:val="0000" w:firstRow="0" w:lastRow="0" w:firstColumn="0" w:lastColumn="0" w:noHBand="0" w:noVBand="0"/>
      </w:tblPr>
      <w:tblGrid>
        <w:gridCol w:w="9792"/>
      </w:tblGrid>
      <w:tr w:rsidR="00AF242E" w:rsidRPr="00CE23EB" w:rsidTr="00140AD2">
        <w:trPr>
          <w:trHeight w:val="288"/>
          <w:jc w:val="center"/>
        </w:trPr>
        <w:tc>
          <w:tcPr>
            <w:tcW w:w="9792" w:type="dxa"/>
            <w:shd w:val="clear" w:color="auto" w:fill="auto"/>
            <w:tcMar>
              <w:left w:w="115" w:type="dxa"/>
              <w:right w:w="115" w:type="dxa"/>
            </w:tcMar>
            <w:vAlign w:val="center"/>
          </w:tcPr>
          <w:p w:rsidR="00D009A6" w:rsidRDefault="00CA10FE" w:rsidP="00D009A6">
            <w:pPr>
              <w:spacing w:before="120"/>
              <w:ind w:left="115"/>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B – EXPLANATORY NOTES PURSUANT TO APPENDIX 9B OF THE</w:t>
            </w:r>
          </w:p>
          <w:p w:rsidR="006F6A35" w:rsidRPr="00CE23EB" w:rsidRDefault="00CA10FE" w:rsidP="00D009A6">
            <w:pPr>
              <w:spacing w:before="120"/>
              <w:ind w:left="115"/>
              <w:jc w:val="center"/>
              <w:rPr>
                <w:rFonts w:ascii="Arial" w:eastAsia="Times New Roman" w:hAnsi="Arial" w:cs="Arial"/>
                <w:sz w:val="18"/>
                <w:szCs w:val="18"/>
              </w:rPr>
            </w:pPr>
            <w:r w:rsidRPr="00CE23EB">
              <w:rPr>
                <w:rFonts w:ascii="Arial" w:hAnsi="Arial" w:cs="Arial"/>
                <w:b/>
                <w:spacing w:val="-3"/>
                <w:kern w:val="2"/>
                <w:sz w:val="18"/>
                <w:szCs w:val="18"/>
                <w:lang w:val="en-GB"/>
              </w:rPr>
              <w:t>BURSA SECURITIES LISTING REQUIREMENTS (continued)</w:t>
            </w:r>
          </w:p>
        </w:tc>
      </w:tr>
    </w:tbl>
    <w:p w:rsidR="00D64BFD" w:rsidRPr="00A76A0B" w:rsidRDefault="00D64BFD" w:rsidP="00A76A0B">
      <w:pPr>
        <w:tabs>
          <w:tab w:val="left" w:pos="910"/>
        </w:tabs>
        <w:rPr>
          <w:rFonts w:ascii="Arial" w:eastAsia="Times New Roman" w:hAnsi="Arial" w:cs="Arial"/>
          <w:bCs/>
          <w:w w:val="105"/>
          <w:sz w:val="18"/>
          <w:szCs w:val="18"/>
        </w:rPr>
      </w:pPr>
    </w:p>
    <w:p w:rsidR="00B84A06" w:rsidRPr="00CE23EB" w:rsidRDefault="00B84A06" w:rsidP="00F82F74">
      <w:pPr>
        <w:pStyle w:val="ListParagraph"/>
        <w:numPr>
          <w:ilvl w:val="0"/>
          <w:numId w:val="10"/>
        </w:numPr>
        <w:ind w:left="720" w:hanging="720"/>
        <w:rPr>
          <w:rFonts w:ascii="Arial" w:eastAsia="Times New Roman" w:hAnsi="Arial" w:cs="Arial"/>
          <w:b/>
          <w:bCs/>
          <w:w w:val="105"/>
          <w:sz w:val="18"/>
          <w:szCs w:val="18"/>
        </w:rPr>
      </w:pPr>
      <w:r w:rsidRPr="00CE23EB">
        <w:rPr>
          <w:rFonts w:ascii="Arial" w:eastAsia="Times New Roman" w:hAnsi="Arial" w:cs="Arial"/>
          <w:b/>
          <w:bCs/>
          <w:w w:val="105"/>
          <w:sz w:val="18"/>
          <w:szCs w:val="18"/>
        </w:rPr>
        <w:t xml:space="preserve">MATERIAL EVENTS SUBSEQUENT TO </w:t>
      </w:r>
      <w:r w:rsidR="00445E1D">
        <w:rPr>
          <w:rFonts w:ascii="Arial" w:eastAsia="Times New Roman" w:hAnsi="Arial" w:cs="Arial"/>
          <w:b/>
          <w:bCs/>
          <w:w w:val="105"/>
          <w:sz w:val="18"/>
          <w:szCs w:val="18"/>
        </w:rPr>
        <w:t xml:space="preserve">THE </w:t>
      </w:r>
      <w:r w:rsidR="00641622">
        <w:rPr>
          <w:rFonts w:ascii="Arial" w:eastAsia="Times New Roman" w:hAnsi="Arial" w:cs="Arial"/>
          <w:b/>
          <w:bCs/>
          <w:w w:val="105"/>
          <w:sz w:val="18"/>
          <w:szCs w:val="18"/>
        </w:rPr>
        <w:t>QUARTER ENDED 31 MARCH 2014</w:t>
      </w:r>
    </w:p>
    <w:p w:rsidR="00B84A06" w:rsidRPr="003A386F" w:rsidRDefault="00A76A0B" w:rsidP="00B84A06">
      <w:pPr>
        <w:jc w:val="both"/>
        <w:rPr>
          <w:rFonts w:ascii="Arial" w:eastAsia="Times New Roman" w:hAnsi="Arial" w:cs="Arial"/>
          <w:bCs/>
          <w:w w:val="105"/>
          <w:sz w:val="18"/>
          <w:szCs w:val="18"/>
        </w:rPr>
      </w:pPr>
      <w:r w:rsidRPr="00641622">
        <w:rPr>
          <w:rFonts w:ascii="Arial" w:eastAsia="Times New Roman" w:hAnsi="Arial" w:cs="Arial"/>
          <w:bCs/>
          <w:w w:val="105"/>
          <w:sz w:val="18"/>
          <w:szCs w:val="18"/>
        </w:rPr>
        <w:t xml:space="preserve"> </w:t>
      </w:r>
    </w:p>
    <w:p w:rsidR="008C770D" w:rsidRPr="008C770D" w:rsidRDefault="00641622" w:rsidP="008C770D">
      <w:pPr>
        <w:pStyle w:val="ListParagraph"/>
        <w:ind w:left="720" w:hanging="720"/>
        <w:jc w:val="both"/>
        <w:rPr>
          <w:rFonts w:ascii="Arial" w:eastAsia="Times New Roman" w:hAnsi="Arial" w:cs="Arial"/>
          <w:color w:val="232323"/>
          <w:sz w:val="18"/>
          <w:szCs w:val="18"/>
        </w:rPr>
      </w:pPr>
      <w:r>
        <w:rPr>
          <w:rFonts w:ascii="Arial" w:eastAsia="Times New Roman" w:hAnsi="Arial" w:cs="Arial"/>
          <w:b/>
          <w:bCs/>
          <w:w w:val="105"/>
          <w:sz w:val="18"/>
          <w:szCs w:val="18"/>
        </w:rPr>
        <w:t>23.1</w:t>
      </w:r>
      <w:r w:rsidR="00445E1D">
        <w:rPr>
          <w:rFonts w:ascii="Arial" w:eastAsia="Times New Roman" w:hAnsi="Arial" w:cs="Arial"/>
          <w:bCs/>
          <w:w w:val="105"/>
          <w:sz w:val="18"/>
          <w:szCs w:val="18"/>
        </w:rPr>
        <w:tab/>
      </w:r>
      <w:r w:rsidR="008C770D">
        <w:rPr>
          <w:rFonts w:ascii="Arial" w:eastAsia="Times New Roman" w:hAnsi="Arial" w:cs="Arial"/>
          <w:color w:val="232323"/>
          <w:sz w:val="18"/>
          <w:szCs w:val="18"/>
        </w:rPr>
        <w:t xml:space="preserve">Icon </w:t>
      </w:r>
      <w:proofErr w:type="spellStart"/>
      <w:r w:rsidR="008C770D">
        <w:rPr>
          <w:rFonts w:ascii="Arial" w:eastAsia="Times New Roman" w:hAnsi="Arial" w:cs="Arial"/>
          <w:color w:val="232323"/>
          <w:sz w:val="18"/>
          <w:szCs w:val="18"/>
        </w:rPr>
        <w:t>Kayra</w:t>
      </w:r>
      <w:proofErr w:type="spellEnd"/>
      <w:r w:rsidR="008C770D">
        <w:rPr>
          <w:rFonts w:ascii="Arial" w:eastAsia="Times New Roman" w:hAnsi="Arial" w:cs="Arial"/>
          <w:color w:val="232323"/>
          <w:sz w:val="18"/>
          <w:szCs w:val="18"/>
        </w:rPr>
        <w:t xml:space="preserve"> (L) </w:t>
      </w:r>
      <w:proofErr w:type="spellStart"/>
      <w:r w:rsidR="008C770D">
        <w:rPr>
          <w:rFonts w:ascii="Arial" w:eastAsia="Times New Roman" w:hAnsi="Arial" w:cs="Arial"/>
          <w:color w:val="232323"/>
          <w:sz w:val="18"/>
          <w:szCs w:val="18"/>
        </w:rPr>
        <w:t>Inc</w:t>
      </w:r>
      <w:proofErr w:type="spellEnd"/>
      <w:r w:rsidR="008C770D">
        <w:rPr>
          <w:rFonts w:ascii="Arial" w:eastAsia="Times New Roman" w:hAnsi="Arial" w:cs="Arial"/>
          <w:color w:val="232323"/>
          <w:sz w:val="18"/>
          <w:szCs w:val="18"/>
        </w:rPr>
        <w:t xml:space="preserve">, a </w:t>
      </w:r>
      <w:r w:rsidR="008C770D" w:rsidRPr="008C770D">
        <w:rPr>
          <w:rFonts w:ascii="Arial" w:eastAsia="Times New Roman" w:hAnsi="Arial" w:cs="Arial"/>
          <w:color w:val="232323"/>
          <w:sz w:val="18"/>
          <w:szCs w:val="18"/>
        </w:rPr>
        <w:t xml:space="preserve">wholly-owned subsidiary, had on 6 August 2014 completed the acquisition of one (1) accommodation work boat (“AWB”), SK Line 600 from Nam Cheong International Ltd for a purchase consideration amounting to USD30.0 million </w:t>
      </w:r>
      <w:r w:rsidR="004712E9" w:rsidRPr="008C770D">
        <w:rPr>
          <w:rFonts w:ascii="Arial" w:eastAsia="Times New Roman" w:hAnsi="Arial" w:cs="Arial"/>
          <w:color w:val="232323"/>
          <w:sz w:val="18"/>
          <w:szCs w:val="18"/>
        </w:rPr>
        <w:t>e</w:t>
      </w:r>
      <w:r w:rsidR="004712E9">
        <w:rPr>
          <w:rFonts w:ascii="Arial" w:eastAsia="Times New Roman" w:hAnsi="Arial" w:cs="Arial"/>
          <w:color w:val="232323"/>
          <w:sz w:val="18"/>
          <w:szCs w:val="18"/>
        </w:rPr>
        <w:t>quivalents</w:t>
      </w:r>
      <w:r w:rsidR="008C770D">
        <w:rPr>
          <w:rFonts w:ascii="Arial" w:eastAsia="Times New Roman" w:hAnsi="Arial" w:cs="Arial"/>
          <w:color w:val="232323"/>
          <w:sz w:val="18"/>
          <w:szCs w:val="18"/>
        </w:rPr>
        <w:t xml:space="preserve"> to RM95.7 million.</w:t>
      </w:r>
    </w:p>
    <w:p w:rsidR="00641622" w:rsidRPr="008C770D" w:rsidRDefault="00641622" w:rsidP="001863B4">
      <w:pPr>
        <w:ind w:left="720" w:hanging="720"/>
        <w:rPr>
          <w:rFonts w:ascii="Arial" w:eastAsia="Times New Roman" w:hAnsi="Arial" w:cs="Arial"/>
          <w:color w:val="232323"/>
          <w:sz w:val="18"/>
          <w:szCs w:val="18"/>
        </w:rPr>
      </w:pPr>
    </w:p>
    <w:p w:rsidR="001863B4" w:rsidRPr="003552E8" w:rsidRDefault="008C770D" w:rsidP="003552E8">
      <w:pPr>
        <w:pStyle w:val="ListParagraph"/>
        <w:ind w:left="720" w:hanging="720"/>
        <w:jc w:val="both"/>
        <w:rPr>
          <w:rFonts w:ascii="Arial" w:eastAsia="Times New Roman" w:hAnsi="Arial" w:cs="Arial"/>
          <w:color w:val="232323"/>
          <w:sz w:val="18"/>
          <w:szCs w:val="18"/>
        </w:rPr>
      </w:pPr>
      <w:r w:rsidRPr="008C770D">
        <w:rPr>
          <w:rFonts w:ascii="Arial" w:eastAsia="Times New Roman" w:hAnsi="Arial" w:cs="Arial"/>
          <w:b/>
          <w:bCs/>
          <w:w w:val="105"/>
          <w:sz w:val="18"/>
          <w:szCs w:val="18"/>
        </w:rPr>
        <w:t>23.2</w:t>
      </w:r>
      <w:r>
        <w:rPr>
          <w:rFonts w:ascii="Arial" w:eastAsia="Times New Roman" w:hAnsi="Arial" w:cs="Arial"/>
          <w:color w:val="232323"/>
          <w:sz w:val="18"/>
          <w:szCs w:val="18"/>
        </w:rPr>
        <w:t xml:space="preserve"> </w:t>
      </w:r>
      <w:r>
        <w:rPr>
          <w:rFonts w:ascii="Arial" w:eastAsia="Times New Roman" w:hAnsi="Arial" w:cs="Arial"/>
          <w:color w:val="232323"/>
          <w:sz w:val="18"/>
          <w:szCs w:val="18"/>
        </w:rPr>
        <w:tab/>
      </w:r>
      <w:r w:rsidR="00641622" w:rsidRPr="008C770D">
        <w:rPr>
          <w:rFonts w:ascii="Arial" w:eastAsia="Times New Roman" w:hAnsi="Arial" w:cs="Arial"/>
          <w:color w:val="232323"/>
          <w:sz w:val="18"/>
          <w:szCs w:val="18"/>
        </w:rPr>
        <w:t xml:space="preserve"> </w:t>
      </w:r>
      <w:r w:rsidRPr="008C770D">
        <w:rPr>
          <w:rFonts w:ascii="Arial" w:eastAsia="Times New Roman" w:hAnsi="Arial" w:cs="Arial"/>
          <w:color w:val="232323"/>
          <w:sz w:val="18"/>
          <w:szCs w:val="18"/>
        </w:rPr>
        <w:t>Icon Ship Management</w:t>
      </w:r>
      <w:r>
        <w:rPr>
          <w:rFonts w:ascii="Arial" w:eastAsia="Times New Roman" w:hAnsi="Arial" w:cs="Arial"/>
          <w:color w:val="232323"/>
          <w:sz w:val="18"/>
          <w:szCs w:val="18"/>
        </w:rPr>
        <w:t xml:space="preserve"> Sdn. Bhd. a</w:t>
      </w:r>
      <w:r w:rsidRPr="008C770D">
        <w:rPr>
          <w:rFonts w:ascii="Arial" w:eastAsia="Times New Roman" w:hAnsi="Arial" w:cs="Arial"/>
          <w:color w:val="232323"/>
          <w:sz w:val="18"/>
          <w:szCs w:val="18"/>
        </w:rPr>
        <w:t xml:space="preserve"> wh</w:t>
      </w:r>
      <w:r>
        <w:rPr>
          <w:rFonts w:ascii="Arial" w:eastAsia="Times New Roman" w:hAnsi="Arial" w:cs="Arial"/>
          <w:color w:val="232323"/>
          <w:sz w:val="18"/>
          <w:szCs w:val="18"/>
        </w:rPr>
        <w:t xml:space="preserve">olly owned subsidiary, has </w:t>
      </w:r>
      <w:r w:rsidRPr="008C770D">
        <w:rPr>
          <w:rFonts w:ascii="Arial" w:eastAsia="Times New Roman" w:hAnsi="Arial" w:cs="Arial"/>
          <w:color w:val="232323"/>
          <w:sz w:val="18"/>
          <w:szCs w:val="18"/>
        </w:rPr>
        <w:t>entered into a memorandum of agreement (“MOA”) to dispose of a vessel to Hadi Hamad Al-</w:t>
      </w:r>
      <w:proofErr w:type="spellStart"/>
      <w:r w:rsidRPr="008C770D">
        <w:rPr>
          <w:rFonts w:ascii="Arial" w:eastAsia="Times New Roman" w:hAnsi="Arial" w:cs="Arial"/>
          <w:color w:val="232323"/>
          <w:sz w:val="18"/>
          <w:szCs w:val="18"/>
        </w:rPr>
        <w:t>Hammam</w:t>
      </w:r>
      <w:proofErr w:type="spellEnd"/>
      <w:r w:rsidRPr="008C770D">
        <w:rPr>
          <w:rFonts w:ascii="Arial" w:eastAsia="Times New Roman" w:hAnsi="Arial" w:cs="Arial"/>
          <w:color w:val="232323"/>
          <w:sz w:val="18"/>
          <w:szCs w:val="18"/>
        </w:rPr>
        <w:t xml:space="preserve"> Est., Marine Services, a company incorporated in the Kingdom of Saudi Arabia, for a t</w:t>
      </w:r>
      <w:r w:rsidR="00613D1B">
        <w:rPr>
          <w:rFonts w:ascii="Arial" w:eastAsia="Times New Roman" w:hAnsi="Arial" w:cs="Arial"/>
          <w:color w:val="232323"/>
          <w:sz w:val="18"/>
          <w:szCs w:val="18"/>
        </w:rPr>
        <w:t>otal cash consideration of USD3.89 million.</w:t>
      </w:r>
      <w:r w:rsidRPr="008C770D">
        <w:rPr>
          <w:rFonts w:ascii="Arial" w:eastAsia="Times New Roman" w:hAnsi="Arial" w:cs="Arial"/>
          <w:color w:val="232323"/>
          <w:sz w:val="18"/>
          <w:szCs w:val="18"/>
        </w:rPr>
        <w:t xml:space="preserve"> </w:t>
      </w:r>
      <w:r w:rsidR="003552E8">
        <w:rPr>
          <w:rFonts w:ascii="Arial" w:eastAsia="Times New Roman" w:hAnsi="Arial" w:cs="Arial"/>
          <w:color w:val="232323"/>
          <w:sz w:val="18"/>
          <w:szCs w:val="18"/>
        </w:rPr>
        <w:t>The proposed d</w:t>
      </w:r>
      <w:r w:rsidRPr="003552E8">
        <w:rPr>
          <w:rFonts w:ascii="Arial" w:eastAsia="Times New Roman" w:hAnsi="Arial" w:cs="Arial"/>
          <w:color w:val="232323"/>
          <w:sz w:val="18"/>
          <w:szCs w:val="18"/>
        </w:rPr>
        <w:t>isposal is expected to be completed by the end of third quarter 2014</w:t>
      </w:r>
      <w:r w:rsidR="004712E9" w:rsidRPr="003552E8">
        <w:rPr>
          <w:rFonts w:ascii="Arial" w:eastAsia="Times New Roman" w:hAnsi="Arial" w:cs="Arial"/>
          <w:color w:val="232323"/>
          <w:sz w:val="18"/>
          <w:szCs w:val="18"/>
        </w:rPr>
        <w:t>.</w:t>
      </w:r>
    </w:p>
    <w:p w:rsidR="00E13C25" w:rsidRDefault="00E13C25" w:rsidP="005574FD">
      <w:pPr>
        <w:pStyle w:val="Heading2"/>
        <w:numPr>
          <w:ilvl w:val="0"/>
          <w:numId w:val="0"/>
        </w:numPr>
        <w:ind w:left="722"/>
        <w:rPr>
          <w:rFonts w:ascii="Arial" w:hAnsi="Arial" w:cs="Arial"/>
          <w:b w:val="0"/>
          <w:bCs w:val="0"/>
        </w:rPr>
      </w:pPr>
    </w:p>
    <w:p w:rsidR="007D61A4" w:rsidRDefault="00FE1A06" w:rsidP="00746DDD">
      <w:pPr>
        <w:ind w:left="709" w:hanging="709"/>
        <w:jc w:val="both"/>
        <w:rPr>
          <w:rFonts w:ascii="Arial" w:hAnsi="Arial" w:cs="Arial"/>
          <w:bCs/>
        </w:rPr>
      </w:pPr>
      <w:r w:rsidRPr="00FE1A06">
        <w:rPr>
          <w:rFonts w:ascii="Arial" w:eastAsia="Times New Roman" w:hAnsi="Arial" w:cs="Arial"/>
          <w:b/>
          <w:color w:val="232323"/>
          <w:sz w:val="18"/>
          <w:szCs w:val="18"/>
        </w:rPr>
        <w:t>23.3</w:t>
      </w:r>
      <w:r w:rsidR="00302A61">
        <w:rPr>
          <w:rFonts w:ascii="Arial" w:eastAsia="Times New Roman" w:hAnsi="Arial" w:cs="Arial"/>
          <w:color w:val="232323"/>
          <w:sz w:val="18"/>
          <w:szCs w:val="18"/>
        </w:rPr>
        <w:t xml:space="preserve"> </w:t>
      </w:r>
      <w:r w:rsidR="00302A61">
        <w:rPr>
          <w:rFonts w:ascii="Arial" w:eastAsia="Times New Roman" w:hAnsi="Arial" w:cs="Arial"/>
          <w:color w:val="232323"/>
          <w:sz w:val="18"/>
          <w:szCs w:val="18"/>
        </w:rPr>
        <w:tab/>
        <w:t>Icon Fleet Sdn Bhd</w:t>
      </w:r>
      <w:r w:rsidRPr="00FE1A06">
        <w:rPr>
          <w:rFonts w:ascii="Arial" w:eastAsia="Times New Roman" w:hAnsi="Arial" w:cs="Arial"/>
          <w:color w:val="232323"/>
          <w:sz w:val="18"/>
          <w:szCs w:val="18"/>
        </w:rPr>
        <w:t>, the wholly-owned subsidiary, had signed a bindi</w:t>
      </w:r>
      <w:r>
        <w:rPr>
          <w:rFonts w:ascii="Arial" w:eastAsia="Times New Roman" w:hAnsi="Arial" w:cs="Arial"/>
          <w:color w:val="232323"/>
          <w:sz w:val="18"/>
          <w:szCs w:val="18"/>
        </w:rPr>
        <w:t xml:space="preserve">ng and conditional term </w:t>
      </w:r>
      <w:proofErr w:type="gramStart"/>
      <w:r>
        <w:rPr>
          <w:rFonts w:ascii="Arial" w:eastAsia="Times New Roman" w:hAnsi="Arial" w:cs="Arial"/>
          <w:color w:val="232323"/>
          <w:sz w:val="18"/>
          <w:szCs w:val="18"/>
        </w:rPr>
        <w:t xml:space="preserve">sheet </w:t>
      </w:r>
      <w:r w:rsidRPr="00FE1A06">
        <w:rPr>
          <w:rFonts w:ascii="Arial" w:eastAsia="Times New Roman" w:hAnsi="Arial" w:cs="Arial"/>
          <w:color w:val="232323"/>
          <w:sz w:val="18"/>
          <w:szCs w:val="18"/>
        </w:rPr>
        <w:t xml:space="preserve"> wit</w:t>
      </w:r>
      <w:r>
        <w:rPr>
          <w:rFonts w:ascii="Arial" w:eastAsia="Times New Roman" w:hAnsi="Arial" w:cs="Arial"/>
          <w:color w:val="232323"/>
          <w:sz w:val="18"/>
          <w:szCs w:val="18"/>
        </w:rPr>
        <w:t>h</w:t>
      </w:r>
      <w:proofErr w:type="gramEnd"/>
      <w:r>
        <w:rPr>
          <w:rFonts w:ascii="Arial" w:eastAsia="Times New Roman" w:hAnsi="Arial" w:cs="Arial"/>
          <w:color w:val="232323"/>
          <w:sz w:val="18"/>
          <w:szCs w:val="18"/>
        </w:rPr>
        <w:t xml:space="preserve"> Zell Transportation Sdn Bhd </w:t>
      </w:r>
      <w:r w:rsidRPr="00FE1A06">
        <w:rPr>
          <w:rFonts w:ascii="Arial" w:eastAsia="Times New Roman" w:hAnsi="Arial" w:cs="Arial"/>
          <w:color w:val="232323"/>
          <w:sz w:val="18"/>
          <w:szCs w:val="18"/>
        </w:rPr>
        <w:t xml:space="preserve"> to form a joint venture for the provisio</w:t>
      </w:r>
      <w:r>
        <w:rPr>
          <w:rFonts w:ascii="Arial" w:eastAsia="Times New Roman" w:hAnsi="Arial" w:cs="Arial"/>
          <w:color w:val="232323"/>
          <w:sz w:val="18"/>
          <w:szCs w:val="18"/>
        </w:rPr>
        <w:t xml:space="preserve">n of offshore support vessels </w:t>
      </w:r>
      <w:r w:rsidRPr="00FE1A06">
        <w:rPr>
          <w:rFonts w:ascii="Arial" w:eastAsia="Times New Roman" w:hAnsi="Arial" w:cs="Arial"/>
          <w:color w:val="232323"/>
          <w:sz w:val="18"/>
          <w:szCs w:val="18"/>
        </w:rPr>
        <w:t>to service contracts and operati</w:t>
      </w:r>
      <w:r>
        <w:rPr>
          <w:rFonts w:ascii="Arial" w:eastAsia="Times New Roman" w:hAnsi="Arial" w:cs="Arial"/>
          <w:color w:val="232323"/>
          <w:sz w:val="18"/>
          <w:szCs w:val="18"/>
        </w:rPr>
        <w:t>ons in Negara Brunei Darussalam</w:t>
      </w:r>
      <w:r w:rsidR="00C30068">
        <w:rPr>
          <w:rFonts w:ascii="Arial" w:eastAsia="Times New Roman" w:hAnsi="Arial" w:cs="Arial"/>
          <w:color w:val="232323"/>
          <w:sz w:val="18"/>
          <w:szCs w:val="18"/>
        </w:rPr>
        <w:t xml:space="preserve"> (“Proposed JV”)</w:t>
      </w:r>
      <w:r>
        <w:rPr>
          <w:rFonts w:ascii="Arial" w:eastAsia="Times New Roman" w:hAnsi="Arial" w:cs="Arial"/>
          <w:color w:val="232323"/>
          <w:sz w:val="18"/>
          <w:szCs w:val="18"/>
        </w:rPr>
        <w:t>. The Proposed JV</w:t>
      </w:r>
      <w:r w:rsidRPr="00FE1A06">
        <w:rPr>
          <w:rFonts w:ascii="Arial" w:eastAsia="Times New Roman" w:hAnsi="Arial" w:cs="Arial"/>
          <w:color w:val="232323"/>
          <w:sz w:val="18"/>
          <w:szCs w:val="18"/>
        </w:rPr>
        <w:t xml:space="preserve"> will be consummated through Icon </w:t>
      </w:r>
      <w:proofErr w:type="spellStart"/>
      <w:r w:rsidRPr="00FE1A06">
        <w:rPr>
          <w:rFonts w:ascii="Arial" w:eastAsia="Times New Roman" w:hAnsi="Arial" w:cs="Arial"/>
          <w:color w:val="232323"/>
          <w:sz w:val="18"/>
          <w:szCs w:val="18"/>
        </w:rPr>
        <w:t>Bahtera</w:t>
      </w:r>
      <w:proofErr w:type="spellEnd"/>
      <w:r w:rsidRPr="00FE1A06">
        <w:rPr>
          <w:rFonts w:ascii="Arial" w:eastAsia="Times New Roman" w:hAnsi="Arial" w:cs="Arial"/>
          <w:color w:val="232323"/>
          <w:sz w:val="18"/>
          <w:szCs w:val="18"/>
        </w:rPr>
        <w:t xml:space="preserve"> (B) </w:t>
      </w:r>
      <w:proofErr w:type="spellStart"/>
      <w:r w:rsidRPr="00FE1A06">
        <w:rPr>
          <w:rFonts w:ascii="Arial" w:eastAsia="Times New Roman" w:hAnsi="Arial" w:cs="Arial"/>
          <w:color w:val="232323"/>
          <w:sz w:val="18"/>
          <w:szCs w:val="18"/>
        </w:rPr>
        <w:t>Sdn</w:t>
      </w:r>
      <w:proofErr w:type="spellEnd"/>
      <w:r w:rsidRPr="00FE1A06">
        <w:rPr>
          <w:rFonts w:ascii="Arial" w:eastAsia="Times New Roman" w:hAnsi="Arial" w:cs="Arial"/>
          <w:color w:val="232323"/>
          <w:sz w:val="18"/>
          <w:szCs w:val="18"/>
        </w:rPr>
        <w:t xml:space="preserve"> </w:t>
      </w:r>
      <w:proofErr w:type="spellStart"/>
      <w:r w:rsidRPr="00FE1A06">
        <w:rPr>
          <w:rFonts w:ascii="Arial" w:eastAsia="Times New Roman" w:hAnsi="Arial" w:cs="Arial"/>
          <w:color w:val="232323"/>
          <w:sz w:val="18"/>
          <w:szCs w:val="18"/>
        </w:rPr>
        <w:t>Bhd</w:t>
      </w:r>
      <w:proofErr w:type="spellEnd"/>
      <w:r w:rsidR="00613D1B">
        <w:rPr>
          <w:rFonts w:ascii="Arial" w:eastAsia="Times New Roman" w:hAnsi="Arial" w:cs="Arial"/>
          <w:color w:val="232323"/>
          <w:sz w:val="18"/>
          <w:szCs w:val="18"/>
        </w:rPr>
        <w:t xml:space="preserve"> (“IBSB”). IBSB is currently a</w:t>
      </w:r>
      <w:r w:rsidRPr="00FE1A06">
        <w:rPr>
          <w:rFonts w:ascii="Arial" w:eastAsia="Times New Roman" w:hAnsi="Arial" w:cs="Arial"/>
          <w:color w:val="232323"/>
          <w:sz w:val="18"/>
          <w:szCs w:val="18"/>
        </w:rPr>
        <w:t xml:space="preserve"> wholly owned subsidiary with limited liability incorporated in Brunei</w:t>
      </w:r>
      <w:r>
        <w:rPr>
          <w:rFonts w:ascii="Arial" w:hAnsi="Arial" w:cs="Arial"/>
          <w:b/>
          <w:bCs/>
        </w:rPr>
        <w:t xml:space="preserve"> </w:t>
      </w:r>
      <w:r>
        <w:rPr>
          <w:rFonts w:ascii="Arial" w:eastAsia="Times New Roman" w:hAnsi="Arial" w:cs="Arial"/>
          <w:color w:val="232323"/>
          <w:sz w:val="18"/>
          <w:szCs w:val="18"/>
        </w:rPr>
        <w:t>Darussalam</w:t>
      </w:r>
      <w:r w:rsidR="00746DDD">
        <w:rPr>
          <w:rFonts w:ascii="Arial" w:hAnsi="Arial" w:cs="Arial"/>
          <w:bCs/>
        </w:rPr>
        <w:t>.</w:t>
      </w:r>
    </w:p>
    <w:p w:rsidR="007D61A4" w:rsidRDefault="007D61A4" w:rsidP="00746DDD">
      <w:pPr>
        <w:ind w:left="709" w:hanging="709"/>
        <w:jc w:val="both"/>
        <w:rPr>
          <w:rFonts w:ascii="Arial" w:hAnsi="Arial" w:cs="Arial"/>
          <w:b/>
          <w:bCs/>
        </w:rPr>
      </w:pPr>
    </w:p>
    <w:p w:rsidR="00B84A06" w:rsidRPr="007F433F" w:rsidRDefault="007D61A4" w:rsidP="00746DDD">
      <w:pPr>
        <w:ind w:left="709" w:hanging="709"/>
        <w:jc w:val="both"/>
        <w:rPr>
          <w:rFonts w:ascii="Arial" w:eastAsia="Times New Roman" w:hAnsi="Arial" w:cs="Arial"/>
          <w:sz w:val="18"/>
          <w:szCs w:val="18"/>
        </w:rPr>
      </w:pPr>
      <w:r w:rsidRPr="00FE1A06">
        <w:rPr>
          <w:rFonts w:ascii="Arial" w:eastAsia="Times New Roman" w:hAnsi="Arial" w:cs="Arial"/>
          <w:b/>
          <w:color w:val="232323"/>
          <w:sz w:val="18"/>
          <w:szCs w:val="18"/>
        </w:rPr>
        <w:t>23</w:t>
      </w:r>
      <w:r>
        <w:rPr>
          <w:rFonts w:ascii="Arial" w:eastAsia="Times New Roman" w:hAnsi="Arial" w:cs="Arial"/>
          <w:b/>
          <w:color w:val="232323"/>
          <w:sz w:val="18"/>
          <w:szCs w:val="18"/>
        </w:rPr>
        <w:t>.4</w:t>
      </w:r>
      <w:r>
        <w:rPr>
          <w:rFonts w:ascii="Arial" w:eastAsia="Times New Roman" w:hAnsi="Arial" w:cs="Arial"/>
          <w:color w:val="232323"/>
          <w:sz w:val="18"/>
          <w:szCs w:val="18"/>
        </w:rPr>
        <w:tab/>
      </w:r>
      <w:r>
        <w:rPr>
          <w:rFonts w:ascii="Arial" w:hAnsi="Arial" w:cs="Arial"/>
          <w:color w:val="232323"/>
          <w:sz w:val="18"/>
          <w:szCs w:val="18"/>
        </w:rPr>
        <w:t xml:space="preserve">Reference to announcement dated 8 August 2014, the temporary </w:t>
      </w:r>
      <w:proofErr w:type="spellStart"/>
      <w:r w:rsidR="00302A61">
        <w:rPr>
          <w:rFonts w:ascii="Arial" w:hAnsi="Arial" w:cs="Arial"/>
          <w:color w:val="232323"/>
          <w:sz w:val="18"/>
          <w:szCs w:val="18"/>
        </w:rPr>
        <w:t>utilis</w:t>
      </w:r>
      <w:r>
        <w:rPr>
          <w:rFonts w:ascii="Arial" w:hAnsi="Arial" w:cs="Arial"/>
          <w:color w:val="232323"/>
          <w:sz w:val="18"/>
          <w:szCs w:val="18"/>
        </w:rPr>
        <w:t>ation</w:t>
      </w:r>
      <w:proofErr w:type="spellEnd"/>
      <w:r>
        <w:rPr>
          <w:rFonts w:ascii="Arial" w:hAnsi="Arial" w:cs="Arial"/>
          <w:color w:val="232323"/>
          <w:sz w:val="18"/>
          <w:szCs w:val="18"/>
        </w:rPr>
        <w:t xml:space="preserve"> of IPO proceeds for the acquisition of a vessel amounted to RM85.8 million is included in the </w:t>
      </w:r>
      <w:proofErr w:type="spellStart"/>
      <w:r>
        <w:rPr>
          <w:rFonts w:ascii="Arial" w:hAnsi="Arial" w:cs="Arial"/>
          <w:color w:val="232323"/>
          <w:sz w:val="18"/>
          <w:szCs w:val="18"/>
        </w:rPr>
        <w:t>utilisation</w:t>
      </w:r>
      <w:proofErr w:type="spellEnd"/>
      <w:r>
        <w:rPr>
          <w:rFonts w:ascii="Arial" w:hAnsi="Arial" w:cs="Arial"/>
          <w:color w:val="232323"/>
          <w:sz w:val="18"/>
          <w:szCs w:val="18"/>
        </w:rPr>
        <w:t xml:space="preserve"> of expansion of vessel fleet as per </w:t>
      </w:r>
      <w:proofErr w:type="spellStart"/>
      <w:r w:rsidR="00302A61">
        <w:rPr>
          <w:rFonts w:ascii="Arial" w:hAnsi="Arial" w:cs="Arial"/>
          <w:color w:val="232323"/>
          <w:sz w:val="18"/>
          <w:szCs w:val="18"/>
        </w:rPr>
        <w:t>utilis</w:t>
      </w:r>
      <w:r>
        <w:rPr>
          <w:rFonts w:ascii="Arial" w:hAnsi="Arial" w:cs="Arial"/>
          <w:color w:val="232323"/>
          <w:sz w:val="18"/>
          <w:szCs w:val="18"/>
        </w:rPr>
        <w:t>ation</w:t>
      </w:r>
      <w:proofErr w:type="spellEnd"/>
      <w:r>
        <w:rPr>
          <w:rFonts w:ascii="Arial" w:hAnsi="Arial" w:cs="Arial"/>
          <w:color w:val="232323"/>
          <w:sz w:val="18"/>
          <w:szCs w:val="18"/>
        </w:rPr>
        <w:t xml:space="preserve"> of IPO proceeds summary table </w:t>
      </w:r>
      <w:r w:rsidR="00302A61">
        <w:rPr>
          <w:rFonts w:ascii="Arial" w:hAnsi="Arial" w:cs="Arial"/>
          <w:color w:val="232323"/>
          <w:sz w:val="18"/>
          <w:szCs w:val="18"/>
        </w:rPr>
        <w:t>in</w:t>
      </w:r>
      <w:r>
        <w:rPr>
          <w:rFonts w:ascii="Arial" w:hAnsi="Arial" w:cs="Arial"/>
          <w:color w:val="232323"/>
          <w:sz w:val="18"/>
          <w:szCs w:val="18"/>
        </w:rPr>
        <w:t xml:space="preserve"> Note 17.  </w:t>
      </w:r>
      <w:r>
        <w:rPr>
          <w:rFonts w:ascii="Arial" w:hAnsi="Arial" w:cs="Arial"/>
          <w:color w:val="232323"/>
        </w:rPr>
        <w:t xml:space="preserve">                       </w:t>
      </w:r>
      <w:r w:rsidRPr="005076DC">
        <w:t xml:space="preserve"> </w:t>
      </w:r>
      <w:r w:rsidR="00D009A6">
        <w:rPr>
          <w:rFonts w:ascii="Arial" w:hAnsi="Arial" w:cs="Arial"/>
          <w:b/>
          <w:bCs/>
        </w:rPr>
        <w:br w:type="page"/>
      </w:r>
    </w:p>
    <w:tbl>
      <w:tblPr>
        <w:tblpPr w:leftFromText="180" w:rightFromText="180" w:vertAnchor="text" w:horzAnchor="margin" w:tblpY="-67"/>
        <w:tblW w:w="9837" w:type="dxa"/>
        <w:tblLayout w:type="fixed"/>
        <w:tblLook w:val="0000" w:firstRow="0" w:lastRow="0" w:firstColumn="0" w:lastColumn="0" w:noHBand="0" w:noVBand="0"/>
      </w:tblPr>
      <w:tblGrid>
        <w:gridCol w:w="9837"/>
      </w:tblGrid>
      <w:tr w:rsidR="00D009A6" w:rsidRPr="00CE23EB" w:rsidTr="006F6B44">
        <w:trPr>
          <w:trHeight w:val="322"/>
        </w:trPr>
        <w:tc>
          <w:tcPr>
            <w:tcW w:w="9837" w:type="dxa"/>
            <w:shd w:val="clear" w:color="auto" w:fill="auto"/>
            <w:tcMar>
              <w:left w:w="115" w:type="dxa"/>
              <w:right w:w="115" w:type="dxa"/>
            </w:tcMar>
            <w:vAlign w:val="center"/>
          </w:tcPr>
          <w:p w:rsidR="003A386F" w:rsidRDefault="00D009A6" w:rsidP="007E1181">
            <w:pPr>
              <w:spacing w:before="120" w:line="240" w:lineRule="atLeast"/>
              <w:jc w:val="center"/>
              <w:rPr>
                <w:rFonts w:ascii="Arial" w:hAnsi="Arial" w:cs="Arial"/>
                <w:b/>
                <w:spacing w:val="-3"/>
                <w:kern w:val="2"/>
                <w:sz w:val="18"/>
                <w:szCs w:val="18"/>
                <w:lang w:val="en-GB"/>
              </w:rPr>
            </w:pPr>
            <w:r w:rsidRPr="004712E9">
              <w:rPr>
                <w:rFonts w:ascii="Arial" w:hAnsi="Arial" w:cs="Arial"/>
                <w:b/>
                <w:spacing w:val="-3"/>
                <w:kern w:val="2"/>
                <w:sz w:val="18"/>
                <w:szCs w:val="18"/>
                <w:lang w:val="en-GB"/>
              </w:rPr>
              <w:lastRenderedPageBreak/>
              <w:t xml:space="preserve">PART C – </w:t>
            </w:r>
            <w:r w:rsidRPr="004712E9">
              <w:rPr>
                <w:rFonts w:ascii="Arial" w:eastAsia="Times New Roman" w:hAnsi="Arial" w:cs="Arial"/>
                <w:b/>
                <w:bCs/>
                <w:w w:val="105"/>
                <w:sz w:val="18"/>
                <w:szCs w:val="18"/>
              </w:rPr>
              <w:t xml:space="preserve"> ADJUSTMENTS TO SELECTED FINANCIAL INFORMATION</w:t>
            </w:r>
          </w:p>
          <w:p w:rsidR="007E1181" w:rsidRPr="003A386F" w:rsidRDefault="007E1181" w:rsidP="007E1181">
            <w:pPr>
              <w:spacing w:before="120" w:line="240" w:lineRule="atLeast"/>
              <w:jc w:val="center"/>
              <w:rPr>
                <w:rFonts w:ascii="Arial" w:hAnsi="Arial" w:cs="Arial"/>
                <w:b/>
                <w:spacing w:val="-3"/>
                <w:kern w:val="2"/>
                <w:sz w:val="18"/>
                <w:szCs w:val="18"/>
                <w:lang w:val="en-GB"/>
              </w:rPr>
            </w:pPr>
          </w:p>
        </w:tc>
      </w:tr>
    </w:tbl>
    <w:p w:rsidR="006F4D41" w:rsidRPr="007F433F" w:rsidRDefault="00EB7B24" w:rsidP="00F82F74">
      <w:pPr>
        <w:pStyle w:val="ListParagraph"/>
        <w:numPr>
          <w:ilvl w:val="0"/>
          <w:numId w:val="10"/>
        </w:numPr>
        <w:ind w:left="720" w:hanging="720"/>
        <w:jc w:val="both"/>
        <w:rPr>
          <w:rFonts w:ascii="Arial" w:eastAsia="Times New Roman" w:hAnsi="Arial" w:cs="Arial"/>
          <w:bCs/>
          <w:w w:val="105"/>
          <w:sz w:val="18"/>
          <w:szCs w:val="18"/>
        </w:rPr>
      </w:pPr>
      <w:r w:rsidRPr="007F433F">
        <w:rPr>
          <w:rFonts w:ascii="Arial" w:eastAsia="Times New Roman" w:hAnsi="Arial" w:cs="Arial"/>
          <w:bCs/>
          <w:w w:val="105"/>
          <w:sz w:val="18"/>
          <w:szCs w:val="18"/>
        </w:rPr>
        <w:t>The Group</w:t>
      </w:r>
      <w:r w:rsidR="006F6B44" w:rsidRPr="007F433F">
        <w:rPr>
          <w:rFonts w:ascii="Arial" w:eastAsia="Times New Roman" w:hAnsi="Arial" w:cs="Arial"/>
          <w:bCs/>
          <w:w w:val="105"/>
          <w:sz w:val="18"/>
          <w:szCs w:val="18"/>
        </w:rPr>
        <w:t xml:space="preserve"> presents</w:t>
      </w:r>
      <w:r w:rsidR="006F4D41" w:rsidRPr="007F433F">
        <w:rPr>
          <w:rFonts w:ascii="Arial" w:eastAsia="Times New Roman" w:hAnsi="Arial" w:cs="Arial"/>
          <w:bCs/>
          <w:w w:val="105"/>
          <w:sz w:val="18"/>
          <w:szCs w:val="18"/>
        </w:rPr>
        <w:t xml:space="preserve"> selected adjusted financial </w:t>
      </w:r>
      <w:r w:rsidR="00724EF2" w:rsidRPr="007F433F">
        <w:rPr>
          <w:rFonts w:ascii="Arial" w:eastAsia="Times New Roman" w:hAnsi="Arial" w:cs="Arial"/>
          <w:bCs/>
          <w:w w:val="105"/>
          <w:sz w:val="18"/>
          <w:szCs w:val="18"/>
        </w:rPr>
        <w:t>information or co</w:t>
      </w:r>
      <w:r w:rsidR="008511FF">
        <w:rPr>
          <w:rFonts w:ascii="Arial" w:eastAsia="Times New Roman" w:hAnsi="Arial" w:cs="Arial"/>
          <w:bCs/>
          <w:w w:val="105"/>
          <w:sz w:val="18"/>
          <w:szCs w:val="18"/>
        </w:rPr>
        <w:t xml:space="preserve">mponents of the Group unaudited </w:t>
      </w:r>
      <w:r w:rsidR="00724EF2" w:rsidRPr="007F433F">
        <w:rPr>
          <w:rFonts w:ascii="Arial" w:eastAsia="Times New Roman" w:hAnsi="Arial" w:cs="Arial"/>
          <w:bCs/>
          <w:w w:val="105"/>
          <w:sz w:val="18"/>
          <w:szCs w:val="18"/>
        </w:rPr>
        <w:t>condensed</w:t>
      </w:r>
      <w:r w:rsidR="006F4D41" w:rsidRPr="007F433F">
        <w:rPr>
          <w:rFonts w:ascii="Arial" w:eastAsia="Times New Roman" w:hAnsi="Arial" w:cs="Arial"/>
          <w:bCs/>
          <w:w w:val="105"/>
          <w:sz w:val="18"/>
          <w:szCs w:val="18"/>
        </w:rPr>
        <w:t xml:space="preserve"> consolidated statements of comprehensive income for the </w:t>
      </w:r>
      <w:r w:rsidR="00096E9C" w:rsidRPr="007F433F">
        <w:rPr>
          <w:rFonts w:ascii="Arial" w:eastAsia="Times New Roman" w:hAnsi="Arial" w:cs="Arial"/>
          <w:bCs/>
          <w:w w:val="105"/>
          <w:sz w:val="18"/>
          <w:szCs w:val="18"/>
        </w:rPr>
        <w:t>quarter</w:t>
      </w:r>
      <w:r w:rsidR="003552E8">
        <w:rPr>
          <w:rFonts w:ascii="Arial" w:eastAsia="Times New Roman" w:hAnsi="Arial" w:cs="Arial"/>
          <w:bCs/>
          <w:w w:val="105"/>
          <w:sz w:val="18"/>
          <w:szCs w:val="18"/>
        </w:rPr>
        <w:t xml:space="preserve"> ended 30 June</w:t>
      </w:r>
      <w:r w:rsidR="006F4D41" w:rsidRPr="007F433F">
        <w:rPr>
          <w:rFonts w:ascii="Arial" w:eastAsia="Times New Roman" w:hAnsi="Arial" w:cs="Arial"/>
          <w:bCs/>
          <w:w w:val="105"/>
          <w:sz w:val="18"/>
          <w:szCs w:val="18"/>
        </w:rPr>
        <w:t xml:space="preserve"> 2014</w:t>
      </w:r>
      <w:r w:rsidR="006F6B44" w:rsidRPr="007F433F">
        <w:rPr>
          <w:rFonts w:ascii="Arial" w:eastAsia="Times New Roman" w:hAnsi="Arial" w:cs="Arial"/>
          <w:bCs/>
          <w:w w:val="105"/>
          <w:sz w:val="18"/>
          <w:szCs w:val="18"/>
        </w:rPr>
        <w:t xml:space="preserve"> and 3</w:t>
      </w:r>
      <w:r w:rsidR="003552E8">
        <w:rPr>
          <w:rFonts w:ascii="Arial" w:eastAsia="Times New Roman" w:hAnsi="Arial" w:cs="Arial"/>
          <w:bCs/>
          <w:w w:val="105"/>
          <w:sz w:val="18"/>
          <w:szCs w:val="18"/>
        </w:rPr>
        <w:t>0 June</w:t>
      </w:r>
      <w:r w:rsidR="006F6B44" w:rsidRPr="007F433F">
        <w:rPr>
          <w:rFonts w:ascii="Arial" w:eastAsia="Times New Roman" w:hAnsi="Arial" w:cs="Arial"/>
          <w:bCs/>
          <w:w w:val="105"/>
          <w:sz w:val="18"/>
          <w:szCs w:val="18"/>
        </w:rPr>
        <w:t xml:space="preserve"> 2013</w:t>
      </w:r>
      <w:r w:rsidR="006F4D41" w:rsidRPr="007F433F">
        <w:rPr>
          <w:rFonts w:ascii="Arial" w:eastAsia="Times New Roman" w:hAnsi="Arial" w:cs="Arial"/>
          <w:bCs/>
          <w:w w:val="105"/>
          <w:sz w:val="18"/>
          <w:szCs w:val="18"/>
        </w:rPr>
        <w:t>, adjusting for certain exceptional items</w:t>
      </w:r>
      <w:r w:rsidR="0015012F" w:rsidRPr="007F433F">
        <w:rPr>
          <w:rFonts w:ascii="Arial" w:eastAsia="Times New Roman" w:hAnsi="Arial" w:cs="Arial"/>
          <w:bCs/>
          <w:w w:val="105"/>
          <w:sz w:val="18"/>
          <w:szCs w:val="18"/>
        </w:rPr>
        <w:t xml:space="preserve"> in line with the</w:t>
      </w:r>
      <w:r w:rsidR="00724EF2" w:rsidRPr="007F433F">
        <w:rPr>
          <w:rFonts w:ascii="Arial" w:eastAsia="Times New Roman" w:hAnsi="Arial" w:cs="Arial"/>
          <w:bCs/>
          <w:w w:val="105"/>
          <w:sz w:val="18"/>
          <w:szCs w:val="18"/>
        </w:rPr>
        <w:t xml:space="preserve"> Group</w:t>
      </w:r>
      <w:r w:rsidR="0081753B" w:rsidRPr="007F433F">
        <w:rPr>
          <w:rFonts w:ascii="Arial" w:eastAsia="Times New Roman" w:hAnsi="Arial" w:cs="Arial"/>
          <w:bCs/>
          <w:w w:val="105"/>
          <w:sz w:val="18"/>
          <w:szCs w:val="18"/>
        </w:rPr>
        <w:t>’s</w:t>
      </w:r>
      <w:r w:rsidR="0015012F" w:rsidRPr="007F433F">
        <w:rPr>
          <w:rFonts w:ascii="Arial" w:eastAsia="Times New Roman" w:hAnsi="Arial" w:cs="Arial"/>
          <w:bCs/>
          <w:w w:val="105"/>
          <w:sz w:val="18"/>
          <w:szCs w:val="18"/>
        </w:rPr>
        <w:t xml:space="preserve"> Prospectus</w:t>
      </w:r>
      <w:r w:rsidR="00724EF2" w:rsidRPr="007F433F">
        <w:rPr>
          <w:rFonts w:ascii="Arial" w:eastAsia="Times New Roman" w:hAnsi="Arial" w:cs="Arial"/>
          <w:bCs/>
          <w:w w:val="105"/>
          <w:sz w:val="18"/>
          <w:szCs w:val="18"/>
        </w:rPr>
        <w:t xml:space="preserve"> dated 30 May 2014 (“Prospectus”)</w:t>
      </w:r>
      <w:r w:rsidR="0015012F" w:rsidRPr="007F433F">
        <w:rPr>
          <w:rFonts w:ascii="Arial" w:eastAsia="Times New Roman" w:hAnsi="Arial" w:cs="Arial"/>
          <w:bCs/>
          <w:w w:val="105"/>
          <w:sz w:val="18"/>
          <w:szCs w:val="18"/>
        </w:rPr>
        <w:t>,</w:t>
      </w:r>
      <w:r w:rsidR="006F4D41" w:rsidRPr="007F433F">
        <w:rPr>
          <w:rFonts w:ascii="Arial" w:eastAsia="Times New Roman" w:hAnsi="Arial" w:cs="Arial"/>
          <w:bCs/>
          <w:w w:val="105"/>
          <w:sz w:val="18"/>
          <w:szCs w:val="18"/>
        </w:rPr>
        <w:t xml:space="preserve"> as described below (“Adjustments”) which arose as a result of the following events:</w:t>
      </w:r>
    </w:p>
    <w:p w:rsidR="009B61B1" w:rsidRPr="00CE23EB" w:rsidRDefault="009B61B1" w:rsidP="008511FF">
      <w:pPr>
        <w:pStyle w:val="BodytextIndent"/>
        <w:spacing w:after="0"/>
        <w:rPr>
          <w:rFonts w:cs="Arial"/>
          <w:sz w:val="18"/>
          <w:szCs w:val="18"/>
        </w:rPr>
      </w:pPr>
    </w:p>
    <w:p w:rsidR="006F4D41" w:rsidRPr="0015012F" w:rsidRDefault="006F4D41" w:rsidP="00F82F74">
      <w:pPr>
        <w:pStyle w:val="ListParagraph"/>
        <w:widowControl/>
        <w:numPr>
          <w:ilvl w:val="3"/>
          <w:numId w:val="26"/>
        </w:numPr>
        <w:ind w:left="1440" w:hanging="720"/>
        <w:jc w:val="both"/>
        <w:rPr>
          <w:rFonts w:ascii="Arial" w:hAnsi="Arial" w:cs="Arial"/>
          <w:sz w:val="18"/>
          <w:szCs w:val="18"/>
        </w:rPr>
      </w:pPr>
      <w:r w:rsidRPr="0015012F">
        <w:rPr>
          <w:rFonts w:ascii="Arial" w:hAnsi="Arial" w:cs="Arial"/>
          <w:sz w:val="18"/>
          <w:szCs w:val="18"/>
        </w:rPr>
        <w:t>the acquisition of ICON Ship which was completed on 20 July 2012 and the acquisition of ICON Fleet which was completed on 28 September 2012; and</w:t>
      </w:r>
    </w:p>
    <w:p w:rsidR="006F4D41" w:rsidRPr="00CE23EB" w:rsidRDefault="006F4D41" w:rsidP="008511FF">
      <w:pPr>
        <w:ind w:left="1440" w:hanging="720"/>
        <w:jc w:val="both"/>
        <w:rPr>
          <w:rFonts w:ascii="Arial" w:hAnsi="Arial" w:cs="Arial"/>
          <w:sz w:val="18"/>
          <w:szCs w:val="18"/>
        </w:rPr>
      </w:pPr>
    </w:p>
    <w:p w:rsidR="006F4D41" w:rsidRPr="0015012F" w:rsidRDefault="006F4D41" w:rsidP="00F82F74">
      <w:pPr>
        <w:pStyle w:val="ListParagraph"/>
        <w:widowControl/>
        <w:numPr>
          <w:ilvl w:val="3"/>
          <w:numId w:val="26"/>
        </w:numPr>
        <w:ind w:left="1440" w:hanging="720"/>
        <w:jc w:val="both"/>
        <w:rPr>
          <w:rFonts w:ascii="Arial" w:hAnsi="Arial" w:cs="Arial"/>
          <w:sz w:val="18"/>
          <w:szCs w:val="18"/>
        </w:rPr>
      </w:pPr>
      <w:proofErr w:type="gramStart"/>
      <w:r w:rsidRPr="0015012F">
        <w:rPr>
          <w:rFonts w:ascii="Arial" w:hAnsi="Arial" w:cs="Arial"/>
          <w:sz w:val="18"/>
          <w:szCs w:val="18"/>
        </w:rPr>
        <w:t>the</w:t>
      </w:r>
      <w:proofErr w:type="gramEnd"/>
      <w:r w:rsidRPr="0015012F">
        <w:rPr>
          <w:rFonts w:ascii="Arial" w:hAnsi="Arial" w:cs="Arial"/>
          <w:sz w:val="18"/>
          <w:szCs w:val="18"/>
        </w:rPr>
        <w:t xml:space="preserve"> strategic consolidation and review of our business plan in consequence of the strategic consolidation.</w:t>
      </w:r>
    </w:p>
    <w:p w:rsidR="009B61B1" w:rsidRDefault="009B61B1" w:rsidP="008511FF">
      <w:pPr>
        <w:pStyle w:val="BodytextIndent"/>
        <w:spacing w:after="0"/>
        <w:rPr>
          <w:rFonts w:cs="Arial"/>
          <w:sz w:val="18"/>
          <w:szCs w:val="18"/>
        </w:rPr>
      </w:pPr>
    </w:p>
    <w:p w:rsidR="006F4D41" w:rsidRPr="007F433F" w:rsidRDefault="0015012F" w:rsidP="00F82F74">
      <w:pPr>
        <w:pStyle w:val="ListParagraph"/>
        <w:numPr>
          <w:ilvl w:val="1"/>
          <w:numId w:val="17"/>
        </w:numPr>
        <w:ind w:left="709" w:hanging="709"/>
        <w:jc w:val="both"/>
        <w:rPr>
          <w:rFonts w:ascii="Arial" w:eastAsia="Times New Roman" w:hAnsi="Arial" w:cs="Arial"/>
          <w:bCs/>
          <w:w w:val="105"/>
          <w:sz w:val="18"/>
          <w:szCs w:val="18"/>
        </w:rPr>
      </w:pPr>
      <w:r w:rsidRPr="007F433F">
        <w:rPr>
          <w:rFonts w:ascii="Arial" w:eastAsia="Times New Roman" w:hAnsi="Arial" w:cs="Arial"/>
          <w:bCs/>
          <w:w w:val="105"/>
          <w:sz w:val="18"/>
          <w:szCs w:val="18"/>
        </w:rPr>
        <w:t>This section is</w:t>
      </w:r>
      <w:r w:rsidR="006F4D41" w:rsidRPr="007F433F">
        <w:rPr>
          <w:rFonts w:ascii="Arial" w:eastAsia="Times New Roman" w:hAnsi="Arial" w:cs="Arial"/>
          <w:bCs/>
          <w:w w:val="105"/>
          <w:sz w:val="18"/>
          <w:szCs w:val="18"/>
        </w:rPr>
        <w:t xml:space="preserve"> to provide a better and fairer understanding of our financial performance as well</w:t>
      </w:r>
      <w:r w:rsidRPr="007F433F">
        <w:rPr>
          <w:rFonts w:ascii="Arial" w:eastAsia="Times New Roman" w:hAnsi="Arial" w:cs="Arial"/>
          <w:bCs/>
          <w:w w:val="105"/>
          <w:sz w:val="18"/>
          <w:szCs w:val="18"/>
        </w:rPr>
        <w:t xml:space="preserve"> as the trends relating thereto, and should be read in conjunction with the Prospectus.</w:t>
      </w:r>
    </w:p>
    <w:p w:rsidR="009B61B1" w:rsidRPr="00CE23EB" w:rsidRDefault="009B61B1" w:rsidP="008511FF">
      <w:pPr>
        <w:pStyle w:val="BodytextIndent"/>
        <w:spacing w:after="0"/>
        <w:rPr>
          <w:rFonts w:cs="Arial"/>
          <w:sz w:val="18"/>
          <w:szCs w:val="18"/>
        </w:rPr>
      </w:pPr>
    </w:p>
    <w:p w:rsidR="006F4D41" w:rsidRPr="00CE23EB" w:rsidRDefault="0015012F" w:rsidP="00F82F74">
      <w:pPr>
        <w:pStyle w:val="Head3"/>
        <w:numPr>
          <w:ilvl w:val="0"/>
          <w:numId w:val="13"/>
        </w:numPr>
        <w:spacing w:after="0"/>
        <w:ind w:left="1440" w:hanging="720"/>
        <w:rPr>
          <w:rFonts w:cs="Arial"/>
          <w:b w:val="0"/>
          <w:sz w:val="18"/>
          <w:szCs w:val="18"/>
        </w:rPr>
      </w:pPr>
      <w:r>
        <w:rPr>
          <w:rFonts w:cs="Arial"/>
          <w:b w:val="0"/>
          <w:sz w:val="18"/>
          <w:szCs w:val="18"/>
        </w:rPr>
        <w:t>A</w:t>
      </w:r>
      <w:r w:rsidR="006F4D41">
        <w:rPr>
          <w:rFonts w:cs="Arial"/>
          <w:b w:val="0"/>
          <w:sz w:val="18"/>
          <w:szCs w:val="18"/>
        </w:rPr>
        <w:t>djustments relating to the acquisition of ICON Ship and a</w:t>
      </w:r>
      <w:r w:rsidR="006F4D41" w:rsidRPr="00CE23EB">
        <w:rPr>
          <w:rFonts w:cs="Arial"/>
          <w:b w:val="0"/>
          <w:sz w:val="18"/>
          <w:szCs w:val="18"/>
        </w:rPr>
        <w:t>cquisition of ICON Fleet</w:t>
      </w:r>
    </w:p>
    <w:p w:rsidR="006F4D41" w:rsidRPr="00CE23EB" w:rsidRDefault="006F4D41" w:rsidP="008511FF">
      <w:pPr>
        <w:pStyle w:val="BodytextIndent"/>
        <w:spacing w:after="0"/>
        <w:rPr>
          <w:rFonts w:cs="Arial"/>
          <w:sz w:val="18"/>
          <w:szCs w:val="18"/>
          <w:lang w:val="en-US"/>
        </w:rPr>
      </w:pPr>
    </w:p>
    <w:p w:rsidR="006F4D41" w:rsidRPr="00CE23EB" w:rsidRDefault="006F4D41" w:rsidP="00F82F74">
      <w:pPr>
        <w:pStyle w:val="BodytextIndent"/>
        <w:numPr>
          <w:ilvl w:val="0"/>
          <w:numId w:val="12"/>
        </w:numPr>
        <w:spacing w:after="0"/>
        <w:ind w:left="2160"/>
        <w:rPr>
          <w:rFonts w:cs="Arial"/>
          <w:sz w:val="18"/>
          <w:szCs w:val="18"/>
        </w:rPr>
      </w:pPr>
      <w:r w:rsidRPr="00CE23EB">
        <w:rPr>
          <w:rFonts w:cs="Arial"/>
          <w:sz w:val="18"/>
          <w:szCs w:val="18"/>
          <w:lang w:val="en-US"/>
        </w:rPr>
        <w:t>A</w:t>
      </w:r>
      <w:proofErr w:type="spellStart"/>
      <w:r w:rsidRPr="00CE23EB">
        <w:rPr>
          <w:rFonts w:cs="Arial"/>
          <w:sz w:val="18"/>
          <w:szCs w:val="18"/>
        </w:rPr>
        <w:t>mortisation</w:t>
      </w:r>
      <w:proofErr w:type="spellEnd"/>
      <w:r w:rsidRPr="00CE23EB">
        <w:rPr>
          <w:rFonts w:cs="Arial"/>
          <w:sz w:val="18"/>
          <w:szCs w:val="18"/>
        </w:rPr>
        <w:t xml:space="preserve"> of intangible assets relating to acquired charter contracts</w:t>
      </w:r>
    </w:p>
    <w:p w:rsidR="006F4D41" w:rsidRPr="00CE23EB" w:rsidRDefault="006F4D41" w:rsidP="008511FF">
      <w:pPr>
        <w:pStyle w:val="BodytextIndent"/>
        <w:spacing w:after="0"/>
        <w:ind w:left="2160"/>
        <w:rPr>
          <w:rFonts w:cs="Arial"/>
          <w:sz w:val="18"/>
          <w:szCs w:val="18"/>
        </w:rPr>
      </w:pPr>
    </w:p>
    <w:p w:rsidR="006F4D41" w:rsidRPr="00CE23EB" w:rsidRDefault="006F4D41" w:rsidP="008511FF">
      <w:pPr>
        <w:pStyle w:val="BodytextIndent"/>
        <w:spacing w:after="0"/>
        <w:ind w:left="2160"/>
        <w:rPr>
          <w:rFonts w:cs="Arial"/>
          <w:sz w:val="18"/>
          <w:szCs w:val="18"/>
        </w:rPr>
      </w:pPr>
      <w:r w:rsidRPr="00CE23EB">
        <w:rPr>
          <w:rFonts w:cs="Arial"/>
          <w:sz w:val="18"/>
          <w:szCs w:val="18"/>
        </w:rPr>
        <w:t xml:space="preserve">ICON is required to recognise all the identifiable assets and liabilities of ICON Fleet and ICON Ship, based on a purchase price allocation exercise as </w:t>
      </w:r>
      <w:r>
        <w:rPr>
          <w:rFonts w:cs="Arial"/>
          <w:sz w:val="18"/>
          <w:szCs w:val="18"/>
        </w:rPr>
        <w:t>at the acquisition date of the acquisition of ICON Ship and a</w:t>
      </w:r>
      <w:r w:rsidRPr="00CE23EB">
        <w:rPr>
          <w:rFonts w:cs="Arial"/>
          <w:sz w:val="18"/>
          <w:szCs w:val="18"/>
        </w:rPr>
        <w:t>cquisition of ICON Fleet. The purchase price allocation exercise includes measurement of the assets and liabilities that were not previously recognised by ICON Ship and ICON Fleet such as intangible assets and also to measure the identifiable assets and liabilities at their respective fair values.</w:t>
      </w:r>
    </w:p>
    <w:p w:rsidR="006F4D41" w:rsidRPr="00CE23EB" w:rsidRDefault="006F4D41" w:rsidP="008511FF">
      <w:pPr>
        <w:pStyle w:val="BodytextIndent"/>
        <w:spacing w:after="0"/>
        <w:ind w:left="2160"/>
        <w:rPr>
          <w:rFonts w:cs="Arial"/>
          <w:sz w:val="18"/>
          <w:szCs w:val="18"/>
        </w:rPr>
      </w:pPr>
    </w:p>
    <w:p w:rsidR="006F4D41" w:rsidRPr="00CE23EB" w:rsidRDefault="006F4D41" w:rsidP="008511FF">
      <w:pPr>
        <w:pStyle w:val="BodytextIndent"/>
        <w:spacing w:after="0"/>
        <w:ind w:left="2160"/>
        <w:rPr>
          <w:rFonts w:cs="Arial"/>
          <w:sz w:val="18"/>
          <w:szCs w:val="18"/>
        </w:rPr>
      </w:pPr>
      <w:r w:rsidRPr="00CE23EB">
        <w:rPr>
          <w:rFonts w:cs="Arial"/>
          <w:sz w:val="18"/>
          <w:szCs w:val="18"/>
        </w:rPr>
        <w:t>Based on the purchase pri</w:t>
      </w:r>
      <w:r>
        <w:rPr>
          <w:rFonts w:cs="Arial"/>
          <w:sz w:val="18"/>
          <w:szCs w:val="18"/>
        </w:rPr>
        <w:t>ce allocation exercise for the acquisition of ICON Ship and a</w:t>
      </w:r>
      <w:r w:rsidRPr="00CE23EB">
        <w:rPr>
          <w:rFonts w:cs="Arial"/>
          <w:sz w:val="18"/>
          <w:szCs w:val="18"/>
        </w:rPr>
        <w:t>cquisition of ICON Fleet, the charter contracts of ICON Ship and ICON Fleet have been separately identified and measured at fair value, and have also been recognised as intangible assets on the respective acquisition dates. The fair value of the charter contracts is the present value of the net cash flows from the remaining contract period of the respective charter contracts as at the acquisition date after deducting the corresponding estimated operation costs. The acquired charter contracts have a finite useful life and the recognised fair value of these contracts is required to be amortised using a straight-line method over the remaining contract periods which range from one year to four years</w:t>
      </w:r>
      <w:r w:rsidR="006F6B44">
        <w:rPr>
          <w:rFonts w:cs="Arial"/>
          <w:sz w:val="18"/>
          <w:szCs w:val="18"/>
        </w:rPr>
        <w:t xml:space="preserve"> from acquisition date</w:t>
      </w:r>
      <w:r w:rsidRPr="00CE23EB">
        <w:rPr>
          <w:rFonts w:cs="Arial"/>
          <w:sz w:val="18"/>
          <w:szCs w:val="18"/>
        </w:rPr>
        <w:t>.</w:t>
      </w:r>
    </w:p>
    <w:p w:rsidR="006F4D41" w:rsidRPr="00CE23EB" w:rsidRDefault="006F4D41" w:rsidP="008511FF">
      <w:pPr>
        <w:pStyle w:val="BodytextIndent"/>
        <w:spacing w:after="0"/>
        <w:ind w:left="2160"/>
        <w:rPr>
          <w:rFonts w:cs="Arial"/>
          <w:sz w:val="18"/>
          <w:szCs w:val="18"/>
        </w:rPr>
      </w:pPr>
    </w:p>
    <w:p w:rsidR="006F4D41" w:rsidRDefault="00EB7B24" w:rsidP="008511FF">
      <w:pPr>
        <w:pStyle w:val="BodytextIndent"/>
        <w:spacing w:after="0"/>
        <w:ind w:left="2160"/>
        <w:rPr>
          <w:rFonts w:cs="Arial"/>
          <w:sz w:val="18"/>
          <w:szCs w:val="18"/>
        </w:rPr>
      </w:pPr>
      <w:r>
        <w:rPr>
          <w:rFonts w:cs="Arial"/>
          <w:sz w:val="18"/>
          <w:szCs w:val="18"/>
        </w:rPr>
        <w:t>The Group</w:t>
      </w:r>
      <w:r w:rsidR="006F4D41" w:rsidRPr="00CE23EB">
        <w:rPr>
          <w:rFonts w:cs="Arial"/>
          <w:sz w:val="18"/>
          <w:szCs w:val="18"/>
        </w:rPr>
        <w:t xml:space="preserve"> do not expect to recognise additional intangible assets pursuant to these acquisitions. Also, given that the acquired charter contracts have a finite useful life, the carrying amount of the intangible assets relating to the acquired charter contracts of RM14.9 mil</w:t>
      </w:r>
      <w:r w:rsidR="006F6B44">
        <w:rPr>
          <w:rFonts w:cs="Arial"/>
          <w:sz w:val="18"/>
          <w:szCs w:val="18"/>
        </w:rPr>
        <w:t>lion as at 31 December 2013 is expected to</w:t>
      </w:r>
      <w:r w:rsidR="006F4D41" w:rsidRPr="00CE23EB">
        <w:rPr>
          <w:rFonts w:cs="Arial"/>
          <w:sz w:val="18"/>
          <w:szCs w:val="18"/>
        </w:rPr>
        <w:t xml:space="preserve"> be fully amortised by the </w:t>
      </w:r>
      <w:r w:rsidR="00724EF2">
        <w:rPr>
          <w:rFonts w:cs="Arial"/>
          <w:sz w:val="18"/>
          <w:szCs w:val="18"/>
        </w:rPr>
        <w:t xml:space="preserve">first quarter of </w:t>
      </w:r>
      <w:r w:rsidR="006F6B44">
        <w:rPr>
          <w:rFonts w:cs="Arial"/>
          <w:sz w:val="18"/>
          <w:szCs w:val="18"/>
        </w:rPr>
        <w:t xml:space="preserve">financial </w:t>
      </w:r>
      <w:r w:rsidR="00724EF2">
        <w:rPr>
          <w:rFonts w:cs="Arial"/>
          <w:sz w:val="18"/>
          <w:szCs w:val="18"/>
        </w:rPr>
        <w:t>year ending 31 December</w:t>
      </w:r>
      <w:r w:rsidR="006F4D41" w:rsidRPr="00CE23EB">
        <w:rPr>
          <w:rFonts w:cs="Arial"/>
          <w:sz w:val="18"/>
          <w:szCs w:val="18"/>
        </w:rPr>
        <w:t xml:space="preserve"> 2016.</w:t>
      </w:r>
    </w:p>
    <w:p w:rsidR="009B61B1" w:rsidRPr="00CE23EB" w:rsidRDefault="009B61B1" w:rsidP="008511FF">
      <w:pPr>
        <w:pStyle w:val="BodytextIndent"/>
        <w:spacing w:after="0"/>
        <w:ind w:left="2160"/>
        <w:rPr>
          <w:rFonts w:cs="Arial"/>
          <w:sz w:val="18"/>
          <w:szCs w:val="18"/>
        </w:rPr>
      </w:pPr>
    </w:p>
    <w:p w:rsidR="006F4D41" w:rsidRPr="00CE23EB" w:rsidRDefault="006F4D41" w:rsidP="00F82F74">
      <w:pPr>
        <w:pStyle w:val="BodytextIndent"/>
        <w:numPr>
          <w:ilvl w:val="0"/>
          <w:numId w:val="14"/>
        </w:numPr>
        <w:spacing w:after="0"/>
        <w:ind w:left="2160"/>
        <w:rPr>
          <w:rFonts w:cs="Arial"/>
          <w:sz w:val="18"/>
          <w:szCs w:val="18"/>
        </w:rPr>
      </w:pPr>
      <w:r w:rsidRPr="00CE23EB">
        <w:rPr>
          <w:rFonts w:cs="Arial"/>
          <w:sz w:val="18"/>
          <w:szCs w:val="18"/>
        </w:rPr>
        <w:t>RCPS-</w:t>
      </w:r>
      <w:proofErr w:type="spellStart"/>
      <w:r w:rsidRPr="00CE23EB">
        <w:rPr>
          <w:rFonts w:cs="Arial"/>
          <w:sz w:val="18"/>
          <w:szCs w:val="18"/>
        </w:rPr>
        <w:t>i</w:t>
      </w:r>
      <w:proofErr w:type="spellEnd"/>
      <w:r w:rsidRPr="00CE23EB">
        <w:rPr>
          <w:rFonts w:cs="Arial"/>
          <w:sz w:val="18"/>
          <w:szCs w:val="18"/>
        </w:rPr>
        <w:t xml:space="preserve"> profit rate</w:t>
      </w:r>
    </w:p>
    <w:p w:rsidR="009B61B1" w:rsidRDefault="009B61B1" w:rsidP="008511FF">
      <w:pPr>
        <w:pStyle w:val="BodytextIndent"/>
        <w:spacing w:after="0"/>
        <w:ind w:left="2160"/>
        <w:rPr>
          <w:rFonts w:cs="Arial"/>
          <w:sz w:val="18"/>
          <w:szCs w:val="18"/>
        </w:rPr>
      </w:pPr>
    </w:p>
    <w:p w:rsidR="006F4D41" w:rsidRDefault="006F4D41" w:rsidP="008511FF">
      <w:pPr>
        <w:pStyle w:val="BodytextIndent"/>
        <w:spacing w:after="0"/>
        <w:ind w:left="2160"/>
        <w:rPr>
          <w:rFonts w:cs="Arial"/>
          <w:sz w:val="18"/>
          <w:szCs w:val="18"/>
        </w:rPr>
      </w:pPr>
      <w:r w:rsidRPr="00CE23EB">
        <w:rPr>
          <w:rFonts w:cs="Arial"/>
          <w:sz w:val="18"/>
          <w:szCs w:val="18"/>
        </w:rPr>
        <w:t>The RCPS-</w:t>
      </w:r>
      <w:proofErr w:type="spellStart"/>
      <w:r w:rsidRPr="00CE23EB">
        <w:rPr>
          <w:rFonts w:cs="Arial"/>
          <w:sz w:val="18"/>
          <w:szCs w:val="18"/>
        </w:rPr>
        <w:t>i</w:t>
      </w:r>
      <w:proofErr w:type="spellEnd"/>
      <w:r w:rsidRPr="00CE23EB">
        <w:rPr>
          <w:rFonts w:cs="Arial"/>
          <w:sz w:val="18"/>
          <w:szCs w:val="18"/>
        </w:rPr>
        <w:t xml:space="preserve"> were issu</w:t>
      </w:r>
      <w:r>
        <w:rPr>
          <w:rFonts w:cs="Arial"/>
          <w:sz w:val="18"/>
          <w:szCs w:val="18"/>
        </w:rPr>
        <w:t>ed after the completion of the a</w:t>
      </w:r>
      <w:r w:rsidRPr="00CE23EB">
        <w:rPr>
          <w:rFonts w:cs="Arial"/>
          <w:sz w:val="18"/>
          <w:szCs w:val="18"/>
        </w:rPr>
        <w:t>cquisition of ICON Ship and according to the terms of the RCPS-</w:t>
      </w:r>
      <w:proofErr w:type="spellStart"/>
      <w:r w:rsidRPr="00CE23EB">
        <w:rPr>
          <w:rFonts w:cs="Arial"/>
          <w:sz w:val="18"/>
          <w:szCs w:val="18"/>
        </w:rPr>
        <w:t>i</w:t>
      </w:r>
      <w:proofErr w:type="spellEnd"/>
      <w:r w:rsidRPr="00CE23EB">
        <w:rPr>
          <w:rFonts w:cs="Arial"/>
          <w:sz w:val="18"/>
          <w:szCs w:val="18"/>
        </w:rPr>
        <w:t>, the RCPS-</w:t>
      </w:r>
      <w:proofErr w:type="spellStart"/>
      <w:r w:rsidRPr="00CE23EB">
        <w:rPr>
          <w:rFonts w:cs="Arial"/>
          <w:sz w:val="18"/>
          <w:szCs w:val="18"/>
        </w:rPr>
        <w:t>i</w:t>
      </w:r>
      <w:proofErr w:type="spellEnd"/>
      <w:r w:rsidRPr="00CE23EB">
        <w:rPr>
          <w:rFonts w:cs="Arial"/>
          <w:sz w:val="18"/>
          <w:szCs w:val="18"/>
        </w:rPr>
        <w:t xml:space="preserve"> will only be redeemed at 110% of its issue price if our Listing does not happen within two years from the date of issuance. In other words, the actual RCPS-</w:t>
      </w:r>
      <w:proofErr w:type="spellStart"/>
      <w:r w:rsidRPr="00CE23EB">
        <w:rPr>
          <w:rFonts w:cs="Arial"/>
          <w:sz w:val="18"/>
          <w:szCs w:val="18"/>
        </w:rPr>
        <w:t>i</w:t>
      </w:r>
      <w:proofErr w:type="spellEnd"/>
      <w:r w:rsidRPr="00CE23EB">
        <w:rPr>
          <w:rFonts w:cs="Arial"/>
          <w:sz w:val="18"/>
          <w:szCs w:val="18"/>
        </w:rPr>
        <w:t xml:space="preserve"> profit rate will only be payable in the event the RCPS-</w:t>
      </w:r>
      <w:proofErr w:type="spellStart"/>
      <w:r w:rsidRPr="00CE23EB">
        <w:rPr>
          <w:rFonts w:cs="Arial"/>
          <w:sz w:val="18"/>
          <w:szCs w:val="18"/>
        </w:rPr>
        <w:t>i</w:t>
      </w:r>
      <w:proofErr w:type="spellEnd"/>
      <w:r w:rsidRPr="00CE23EB">
        <w:rPr>
          <w:rFonts w:cs="Arial"/>
          <w:sz w:val="18"/>
          <w:szCs w:val="18"/>
        </w:rPr>
        <w:t xml:space="preserve"> are redeemed. Since all the RCPS-</w:t>
      </w:r>
      <w:proofErr w:type="spellStart"/>
      <w:r w:rsidRPr="00CE23EB">
        <w:rPr>
          <w:rFonts w:cs="Arial"/>
          <w:sz w:val="18"/>
          <w:szCs w:val="18"/>
        </w:rPr>
        <w:t>i</w:t>
      </w:r>
      <w:proofErr w:type="spellEnd"/>
      <w:r w:rsidRPr="00CE23EB">
        <w:rPr>
          <w:rFonts w:cs="Arial"/>
          <w:sz w:val="18"/>
          <w:szCs w:val="18"/>
        </w:rPr>
        <w:t xml:space="preserve"> were mandatorily converted into our Shares on 23 May 2014 following the receipt of all relevant author</w:t>
      </w:r>
      <w:r w:rsidR="007D61A4">
        <w:rPr>
          <w:rFonts w:cs="Arial"/>
          <w:sz w:val="18"/>
          <w:szCs w:val="18"/>
        </w:rPr>
        <w:t>ities’ approvals for our IPO</w:t>
      </w:r>
      <w:r w:rsidRPr="00CE23EB">
        <w:rPr>
          <w:rFonts w:cs="Arial"/>
          <w:sz w:val="18"/>
          <w:szCs w:val="18"/>
        </w:rPr>
        <w:t>, th</w:t>
      </w:r>
      <w:r w:rsidR="00FE1A06">
        <w:rPr>
          <w:rFonts w:cs="Arial"/>
          <w:sz w:val="18"/>
          <w:szCs w:val="18"/>
        </w:rPr>
        <w:t>e profit rate on the RCPS-</w:t>
      </w:r>
      <w:proofErr w:type="spellStart"/>
      <w:r w:rsidR="00FE1A06">
        <w:rPr>
          <w:rFonts w:cs="Arial"/>
          <w:sz w:val="18"/>
          <w:szCs w:val="18"/>
        </w:rPr>
        <w:t>i</w:t>
      </w:r>
      <w:proofErr w:type="spellEnd"/>
      <w:r w:rsidR="00FE1A06">
        <w:rPr>
          <w:rFonts w:cs="Arial"/>
          <w:sz w:val="18"/>
          <w:szCs w:val="18"/>
        </w:rPr>
        <w:t xml:space="preserve"> was</w:t>
      </w:r>
      <w:r w:rsidR="00C30068">
        <w:rPr>
          <w:rFonts w:cs="Arial"/>
          <w:sz w:val="18"/>
          <w:szCs w:val="18"/>
        </w:rPr>
        <w:t xml:space="preserve"> not </w:t>
      </w:r>
      <w:r w:rsidRPr="00CE23EB">
        <w:rPr>
          <w:rFonts w:cs="Arial"/>
          <w:sz w:val="18"/>
          <w:szCs w:val="18"/>
        </w:rPr>
        <w:t>p</w:t>
      </w:r>
      <w:r w:rsidR="006F6B44">
        <w:rPr>
          <w:rFonts w:cs="Arial"/>
          <w:sz w:val="18"/>
          <w:szCs w:val="18"/>
        </w:rPr>
        <w:t>ayable in cash</w:t>
      </w:r>
      <w:r w:rsidRPr="00CE23EB">
        <w:rPr>
          <w:rFonts w:cs="Arial"/>
          <w:sz w:val="18"/>
          <w:szCs w:val="18"/>
        </w:rPr>
        <w:t>.</w:t>
      </w:r>
    </w:p>
    <w:p w:rsidR="0081753B" w:rsidRPr="00CE23EB" w:rsidRDefault="0081753B" w:rsidP="008511FF">
      <w:pPr>
        <w:pStyle w:val="BodytextIndent"/>
        <w:spacing w:after="0"/>
        <w:ind w:left="2160"/>
        <w:rPr>
          <w:rFonts w:cs="Arial"/>
          <w:sz w:val="18"/>
          <w:szCs w:val="18"/>
        </w:rPr>
      </w:pPr>
    </w:p>
    <w:p w:rsidR="006F4D41" w:rsidRPr="00CE23EB" w:rsidRDefault="006F4D41" w:rsidP="008511FF">
      <w:pPr>
        <w:pStyle w:val="BodytextIndent"/>
        <w:spacing w:after="0"/>
        <w:ind w:left="2160"/>
        <w:rPr>
          <w:rFonts w:cs="Arial"/>
          <w:sz w:val="18"/>
          <w:szCs w:val="18"/>
        </w:rPr>
      </w:pPr>
      <w:r w:rsidRPr="00CE23EB">
        <w:rPr>
          <w:rFonts w:cs="Arial"/>
          <w:sz w:val="18"/>
          <w:szCs w:val="18"/>
        </w:rPr>
        <w:t>The accrued amount of the RCPS-</w:t>
      </w:r>
      <w:proofErr w:type="spellStart"/>
      <w:r w:rsidRPr="00CE23EB">
        <w:rPr>
          <w:rFonts w:cs="Arial"/>
          <w:sz w:val="18"/>
          <w:szCs w:val="18"/>
        </w:rPr>
        <w:t>i</w:t>
      </w:r>
      <w:proofErr w:type="spellEnd"/>
      <w:r w:rsidRPr="00CE23EB">
        <w:rPr>
          <w:rFonts w:cs="Arial"/>
          <w:sz w:val="18"/>
          <w:szCs w:val="18"/>
        </w:rPr>
        <w:t xml:space="preserve"> profit rate recognised in </w:t>
      </w:r>
      <w:r w:rsidR="00FE1A06">
        <w:rPr>
          <w:rFonts w:cs="Arial"/>
          <w:sz w:val="18"/>
          <w:szCs w:val="18"/>
        </w:rPr>
        <w:t>our financial statements has been</w:t>
      </w:r>
      <w:r w:rsidRPr="00CE23EB">
        <w:rPr>
          <w:rFonts w:cs="Arial"/>
          <w:sz w:val="18"/>
          <w:szCs w:val="18"/>
        </w:rPr>
        <w:t xml:space="preserve"> reversed and reclassified to equity following the conve</w:t>
      </w:r>
      <w:r w:rsidR="00746DDD">
        <w:rPr>
          <w:rFonts w:cs="Arial"/>
          <w:sz w:val="18"/>
          <w:szCs w:val="18"/>
        </w:rPr>
        <w:t>rsion of all the RCPS-</w:t>
      </w:r>
      <w:proofErr w:type="spellStart"/>
      <w:r w:rsidR="00746DDD">
        <w:rPr>
          <w:rFonts w:cs="Arial"/>
          <w:sz w:val="18"/>
          <w:szCs w:val="18"/>
        </w:rPr>
        <w:t>i</w:t>
      </w:r>
      <w:proofErr w:type="spellEnd"/>
      <w:r w:rsidR="00746DDD">
        <w:rPr>
          <w:rFonts w:cs="Arial"/>
          <w:sz w:val="18"/>
          <w:szCs w:val="18"/>
        </w:rPr>
        <w:t xml:space="preserve"> into Ordinary</w:t>
      </w:r>
      <w:r w:rsidRPr="00CE23EB">
        <w:rPr>
          <w:rFonts w:cs="Arial"/>
          <w:sz w:val="18"/>
          <w:szCs w:val="18"/>
        </w:rPr>
        <w:t xml:space="preserve"> Shares on 23 May 2014. </w:t>
      </w:r>
    </w:p>
    <w:p w:rsidR="006F4D41" w:rsidRPr="00CE23EB" w:rsidRDefault="006F4D41" w:rsidP="008511FF">
      <w:pPr>
        <w:pStyle w:val="Head3"/>
        <w:numPr>
          <w:ilvl w:val="0"/>
          <w:numId w:val="0"/>
        </w:numPr>
        <w:spacing w:after="0"/>
        <w:ind w:left="2880"/>
        <w:rPr>
          <w:rFonts w:cs="Arial"/>
          <w:b w:val="0"/>
          <w:sz w:val="18"/>
          <w:szCs w:val="18"/>
        </w:rPr>
      </w:pPr>
    </w:p>
    <w:p w:rsidR="006E14F7" w:rsidRPr="006F6B44" w:rsidRDefault="006F4D41" w:rsidP="006F6B44">
      <w:pPr>
        <w:rPr>
          <w:rFonts w:cs="Arial"/>
          <w:b/>
          <w:sz w:val="18"/>
          <w:szCs w:val="18"/>
        </w:rPr>
      </w:pPr>
      <w:r>
        <w:rPr>
          <w:rFonts w:cs="Arial"/>
          <w:b/>
          <w:sz w:val="18"/>
          <w:szCs w:val="18"/>
        </w:rPr>
        <w:br w:type="page"/>
      </w:r>
    </w:p>
    <w:tbl>
      <w:tblPr>
        <w:tblpPr w:leftFromText="180" w:rightFromText="180" w:vertAnchor="text" w:horzAnchor="margin" w:tblpY="-67"/>
        <w:tblW w:w="10287" w:type="dxa"/>
        <w:tblLayout w:type="fixed"/>
        <w:tblLook w:val="0000" w:firstRow="0" w:lastRow="0" w:firstColumn="0" w:lastColumn="0" w:noHBand="0" w:noVBand="0"/>
      </w:tblPr>
      <w:tblGrid>
        <w:gridCol w:w="10287"/>
      </w:tblGrid>
      <w:tr w:rsidR="009B61B1" w:rsidRPr="00CE23EB" w:rsidTr="003A386F">
        <w:trPr>
          <w:trHeight w:val="539"/>
        </w:trPr>
        <w:tc>
          <w:tcPr>
            <w:tcW w:w="10287" w:type="dxa"/>
            <w:shd w:val="clear" w:color="auto" w:fill="auto"/>
            <w:tcMar>
              <w:left w:w="115" w:type="dxa"/>
              <w:right w:w="115" w:type="dxa"/>
            </w:tcMar>
            <w:vAlign w:val="center"/>
          </w:tcPr>
          <w:p w:rsidR="009B61B1" w:rsidRPr="00CE23EB" w:rsidRDefault="003A386F" w:rsidP="003A386F">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 xml:space="preserve">PART </w:t>
            </w:r>
            <w:r>
              <w:rPr>
                <w:rFonts w:ascii="Arial" w:hAnsi="Arial" w:cs="Arial"/>
                <w:b/>
                <w:spacing w:val="-3"/>
                <w:kern w:val="2"/>
                <w:sz w:val="18"/>
                <w:szCs w:val="18"/>
                <w:lang w:val="en-GB"/>
              </w:rPr>
              <w:t>C</w:t>
            </w:r>
            <w:r w:rsidRPr="00CE23EB">
              <w:rPr>
                <w:rFonts w:ascii="Arial" w:hAnsi="Arial" w:cs="Arial"/>
                <w:b/>
                <w:spacing w:val="-3"/>
                <w:kern w:val="2"/>
                <w:sz w:val="18"/>
                <w:szCs w:val="18"/>
                <w:lang w:val="en-GB"/>
              </w:rPr>
              <w:t xml:space="preserve"> – </w:t>
            </w:r>
            <w:r w:rsidRPr="006E14F7">
              <w:rPr>
                <w:rFonts w:ascii="Arial" w:eastAsia="Times New Roman" w:hAnsi="Arial" w:cs="Arial"/>
                <w:b/>
                <w:bCs/>
                <w:w w:val="105"/>
                <w:sz w:val="18"/>
                <w:szCs w:val="18"/>
              </w:rPr>
              <w:t xml:space="preserve"> ADJUSTMENTS TO SELECTED FINANCIAL INFORMATION</w:t>
            </w:r>
            <w:r>
              <w:rPr>
                <w:rFonts w:ascii="Arial" w:eastAsia="Times New Roman" w:hAnsi="Arial" w:cs="Arial"/>
                <w:b/>
                <w:bCs/>
                <w:w w:val="105"/>
                <w:sz w:val="18"/>
                <w:szCs w:val="18"/>
              </w:rPr>
              <w:t xml:space="preserve"> (continued)</w:t>
            </w:r>
          </w:p>
        </w:tc>
      </w:tr>
    </w:tbl>
    <w:p w:rsidR="009B61B1" w:rsidRDefault="009B61B1" w:rsidP="006F6B44">
      <w:pPr>
        <w:pStyle w:val="BodytextIndent"/>
        <w:spacing w:after="0"/>
        <w:ind w:left="0"/>
        <w:rPr>
          <w:rFonts w:cs="Arial"/>
          <w:sz w:val="18"/>
          <w:szCs w:val="18"/>
        </w:rPr>
      </w:pPr>
    </w:p>
    <w:p w:rsidR="006F4D41" w:rsidRPr="00CE23EB" w:rsidRDefault="0015012F" w:rsidP="00F82F74">
      <w:pPr>
        <w:pStyle w:val="Head3"/>
        <w:numPr>
          <w:ilvl w:val="0"/>
          <w:numId w:val="13"/>
        </w:numPr>
        <w:spacing w:after="0"/>
        <w:ind w:left="1440" w:hanging="720"/>
        <w:rPr>
          <w:rFonts w:cs="Arial"/>
          <w:b w:val="0"/>
          <w:sz w:val="18"/>
          <w:szCs w:val="18"/>
        </w:rPr>
      </w:pPr>
      <w:r>
        <w:rPr>
          <w:rFonts w:cs="Arial"/>
          <w:b w:val="0"/>
          <w:sz w:val="18"/>
          <w:szCs w:val="18"/>
        </w:rPr>
        <w:t>A</w:t>
      </w:r>
      <w:r w:rsidR="006F4D41">
        <w:rPr>
          <w:rFonts w:cs="Arial"/>
          <w:b w:val="0"/>
          <w:sz w:val="18"/>
          <w:szCs w:val="18"/>
        </w:rPr>
        <w:t>djustments relating to the strategic c</w:t>
      </w:r>
      <w:r w:rsidR="0081753B">
        <w:rPr>
          <w:rFonts w:cs="Arial"/>
          <w:b w:val="0"/>
          <w:sz w:val="18"/>
          <w:szCs w:val="18"/>
        </w:rPr>
        <w:t>onsolidation and subsequent review of the Group business plan</w:t>
      </w:r>
      <w:r w:rsidR="00D81800">
        <w:rPr>
          <w:rFonts w:cs="Arial"/>
          <w:b w:val="0"/>
          <w:sz w:val="18"/>
          <w:szCs w:val="18"/>
        </w:rPr>
        <w:t>.</w:t>
      </w:r>
      <w:r w:rsidR="002A4263">
        <w:rPr>
          <w:rFonts w:cs="Arial"/>
          <w:b w:val="0"/>
          <w:sz w:val="18"/>
          <w:szCs w:val="18"/>
        </w:rPr>
        <w:t xml:space="preserve"> </w:t>
      </w:r>
    </w:p>
    <w:p w:rsidR="006F4D41" w:rsidRPr="00CE23EB" w:rsidRDefault="006F4D41" w:rsidP="009B61B1">
      <w:pPr>
        <w:pStyle w:val="BodytextIndent"/>
        <w:spacing w:after="0"/>
        <w:ind w:left="1440"/>
        <w:rPr>
          <w:rFonts w:cs="Arial"/>
          <w:sz w:val="18"/>
          <w:szCs w:val="18"/>
        </w:rPr>
      </w:pPr>
    </w:p>
    <w:p w:rsidR="00B37321" w:rsidRDefault="00C30068" w:rsidP="009B61B1">
      <w:pPr>
        <w:pStyle w:val="BodytextIndent"/>
        <w:spacing w:after="0"/>
        <w:ind w:left="1440"/>
        <w:rPr>
          <w:rFonts w:cs="Arial"/>
          <w:sz w:val="18"/>
          <w:szCs w:val="18"/>
        </w:rPr>
      </w:pPr>
      <w:r>
        <w:rPr>
          <w:rFonts w:cs="Arial"/>
          <w:sz w:val="18"/>
          <w:szCs w:val="18"/>
        </w:rPr>
        <w:t>In</w:t>
      </w:r>
      <w:r w:rsidR="00374D40">
        <w:rPr>
          <w:rFonts w:cs="Arial"/>
          <w:sz w:val="18"/>
          <w:szCs w:val="18"/>
        </w:rPr>
        <w:t xml:space="preserve"> consequent of the </w:t>
      </w:r>
      <w:r w:rsidR="006F4D41">
        <w:rPr>
          <w:rFonts w:cs="Arial"/>
          <w:sz w:val="18"/>
          <w:szCs w:val="18"/>
        </w:rPr>
        <w:t>strategic c</w:t>
      </w:r>
      <w:r w:rsidR="006F4D41" w:rsidRPr="00CE23EB">
        <w:rPr>
          <w:rFonts w:cs="Arial"/>
          <w:sz w:val="18"/>
          <w:szCs w:val="18"/>
        </w:rPr>
        <w:t xml:space="preserve">onsolidation, </w:t>
      </w:r>
      <w:r w:rsidR="002A4263">
        <w:rPr>
          <w:rFonts w:cs="Arial"/>
          <w:sz w:val="18"/>
          <w:szCs w:val="18"/>
        </w:rPr>
        <w:t>the Group</w:t>
      </w:r>
      <w:r w:rsidR="006F4D41" w:rsidRPr="00CE23EB">
        <w:rPr>
          <w:rFonts w:cs="Arial"/>
          <w:sz w:val="18"/>
          <w:szCs w:val="18"/>
        </w:rPr>
        <w:t xml:space="preserve"> undertook an overall review of our fleet whereupon </w:t>
      </w:r>
      <w:r w:rsidR="006F6B44">
        <w:rPr>
          <w:rFonts w:cs="Arial"/>
          <w:sz w:val="18"/>
          <w:szCs w:val="18"/>
        </w:rPr>
        <w:t>t</w:t>
      </w:r>
      <w:r w:rsidR="00EB7B24">
        <w:rPr>
          <w:rFonts w:cs="Arial"/>
          <w:sz w:val="18"/>
          <w:szCs w:val="18"/>
        </w:rPr>
        <w:t>he Group</w:t>
      </w:r>
      <w:r w:rsidR="006F4D41" w:rsidRPr="00CE23EB">
        <w:rPr>
          <w:rFonts w:cs="Arial"/>
          <w:sz w:val="18"/>
          <w:szCs w:val="18"/>
        </w:rPr>
        <w:t xml:space="preserve"> decided to focus on newer and higher specification </w:t>
      </w:r>
      <w:r w:rsidR="006F6B44">
        <w:rPr>
          <w:rFonts w:cs="Arial"/>
          <w:sz w:val="18"/>
          <w:szCs w:val="18"/>
        </w:rPr>
        <w:t>OSV</w:t>
      </w:r>
      <w:r w:rsidR="006F4D41" w:rsidRPr="00CE23EB">
        <w:rPr>
          <w:rFonts w:cs="Arial"/>
          <w:sz w:val="18"/>
          <w:szCs w:val="18"/>
        </w:rPr>
        <w:t xml:space="preserve"> (being vessels with at least 5,000 BHP and above, and/or equipped with at least a DP2 system) which led to the divestment of our non-OSV, lower specification and older OSVs as well as an impairment assessment of these vessels and their related assets where an analysis was performed to assess whether the carrying amounts of these vessels and their related assets are higher or lower than their recoverabl</w:t>
      </w:r>
      <w:r w:rsidR="007D61A4">
        <w:rPr>
          <w:rFonts w:cs="Arial"/>
          <w:sz w:val="18"/>
          <w:szCs w:val="18"/>
        </w:rPr>
        <w:t>e amount as follows</w:t>
      </w:r>
      <w:r w:rsidR="00B37321">
        <w:rPr>
          <w:rFonts w:cs="Arial"/>
          <w:sz w:val="18"/>
          <w:szCs w:val="18"/>
        </w:rPr>
        <w:t>:</w:t>
      </w:r>
    </w:p>
    <w:p w:rsidR="00B37321" w:rsidRDefault="00B37321" w:rsidP="009B61B1">
      <w:pPr>
        <w:pStyle w:val="BodytextIndent"/>
        <w:spacing w:after="0"/>
        <w:ind w:left="1440"/>
        <w:rPr>
          <w:rFonts w:cs="Arial"/>
          <w:sz w:val="18"/>
          <w:szCs w:val="18"/>
        </w:rPr>
      </w:pPr>
    </w:p>
    <w:p w:rsidR="00B37321" w:rsidRDefault="00B37321" w:rsidP="00F82F74">
      <w:pPr>
        <w:pStyle w:val="BodytextIndent"/>
        <w:numPr>
          <w:ilvl w:val="0"/>
          <w:numId w:val="19"/>
        </w:numPr>
        <w:spacing w:after="0"/>
        <w:rPr>
          <w:rFonts w:cs="Arial"/>
          <w:sz w:val="18"/>
          <w:szCs w:val="18"/>
        </w:rPr>
      </w:pPr>
      <w:r>
        <w:rPr>
          <w:rFonts w:cs="Arial"/>
          <w:sz w:val="18"/>
          <w:szCs w:val="18"/>
        </w:rPr>
        <w:t>Gain on disposal of non-OSV</w:t>
      </w:r>
    </w:p>
    <w:p w:rsidR="00B37321" w:rsidRDefault="00B37321" w:rsidP="00B37321">
      <w:pPr>
        <w:pStyle w:val="BodytextIndent"/>
        <w:spacing w:after="0"/>
        <w:ind w:left="2160"/>
        <w:rPr>
          <w:rFonts w:cs="Arial"/>
          <w:sz w:val="18"/>
          <w:szCs w:val="18"/>
        </w:rPr>
      </w:pPr>
    </w:p>
    <w:p w:rsidR="007D61A4" w:rsidRDefault="006E14F7" w:rsidP="007D61A4">
      <w:pPr>
        <w:pStyle w:val="BodytextIndent"/>
        <w:spacing w:after="0"/>
        <w:ind w:left="2160"/>
        <w:rPr>
          <w:rFonts w:cs="Arial"/>
          <w:sz w:val="18"/>
          <w:szCs w:val="18"/>
        </w:rPr>
      </w:pPr>
      <w:r>
        <w:rPr>
          <w:rFonts w:cs="Arial"/>
          <w:sz w:val="18"/>
          <w:szCs w:val="18"/>
        </w:rPr>
        <w:t>For the</w:t>
      </w:r>
      <w:r w:rsidR="00C30068">
        <w:rPr>
          <w:rFonts w:cs="Arial"/>
          <w:sz w:val="18"/>
          <w:szCs w:val="18"/>
        </w:rPr>
        <w:t xml:space="preserve"> current quarter </w:t>
      </w:r>
      <w:r>
        <w:rPr>
          <w:rFonts w:cs="Arial"/>
          <w:sz w:val="18"/>
          <w:szCs w:val="18"/>
        </w:rPr>
        <w:t xml:space="preserve">under review, the </w:t>
      </w:r>
      <w:r w:rsidR="006F6B44">
        <w:rPr>
          <w:rFonts w:cs="Arial"/>
          <w:sz w:val="18"/>
          <w:szCs w:val="18"/>
        </w:rPr>
        <w:t xml:space="preserve">Group </w:t>
      </w:r>
      <w:r w:rsidR="006F6B44" w:rsidRPr="00CE23EB">
        <w:rPr>
          <w:rFonts w:cs="Arial"/>
          <w:sz w:val="18"/>
          <w:szCs w:val="18"/>
        </w:rPr>
        <w:t>had</w:t>
      </w:r>
      <w:r w:rsidRPr="00A6115C">
        <w:rPr>
          <w:rFonts w:cs="Arial"/>
          <w:sz w:val="18"/>
          <w:szCs w:val="18"/>
        </w:rPr>
        <w:t xml:space="preserve"> disposed one </w:t>
      </w:r>
      <w:r>
        <w:rPr>
          <w:rFonts w:cs="Arial"/>
          <w:sz w:val="18"/>
          <w:szCs w:val="18"/>
        </w:rPr>
        <w:t>(1) l</w:t>
      </w:r>
      <w:r w:rsidR="00734FB7">
        <w:rPr>
          <w:rFonts w:cs="Arial"/>
          <w:sz w:val="18"/>
          <w:szCs w:val="18"/>
        </w:rPr>
        <w:t>ower specification vessel</w:t>
      </w:r>
      <w:r w:rsidRPr="00A6115C">
        <w:rPr>
          <w:rFonts w:cs="Arial"/>
          <w:sz w:val="18"/>
          <w:szCs w:val="18"/>
        </w:rPr>
        <w:t xml:space="preserve"> which ga</w:t>
      </w:r>
      <w:r>
        <w:rPr>
          <w:rFonts w:cs="Arial"/>
          <w:sz w:val="18"/>
          <w:szCs w:val="18"/>
        </w:rPr>
        <w:t>ve rise to a gain on disposal</w:t>
      </w:r>
      <w:r w:rsidR="00734FB7">
        <w:rPr>
          <w:rFonts w:cs="Arial"/>
          <w:sz w:val="18"/>
          <w:szCs w:val="18"/>
        </w:rPr>
        <w:t xml:space="preserve"> of RM0.2</w:t>
      </w:r>
      <w:r w:rsidR="005747ED">
        <w:rPr>
          <w:rFonts w:cs="Arial"/>
          <w:sz w:val="18"/>
          <w:szCs w:val="18"/>
        </w:rPr>
        <w:t xml:space="preserve"> </w:t>
      </w:r>
      <w:r w:rsidR="00734FB7">
        <w:rPr>
          <w:rFonts w:cs="Arial"/>
          <w:sz w:val="18"/>
          <w:szCs w:val="18"/>
        </w:rPr>
        <w:t>million</w:t>
      </w:r>
      <w:r>
        <w:rPr>
          <w:rFonts w:cs="Arial"/>
          <w:sz w:val="18"/>
          <w:szCs w:val="18"/>
        </w:rPr>
        <w:t xml:space="preserve">. </w:t>
      </w:r>
      <w:r w:rsidR="007252C3">
        <w:rPr>
          <w:rFonts w:cs="Arial"/>
          <w:sz w:val="18"/>
          <w:szCs w:val="18"/>
        </w:rPr>
        <w:t>In</w:t>
      </w:r>
      <w:r w:rsidR="00613D1B">
        <w:rPr>
          <w:rFonts w:cs="Arial"/>
          <w:sz w:val="18"/>
          <w:szCs w:val="18"/>
        </w:rPr>
        <w:t xml:space="preserve"> the </w:t>
      </w:r>
      <w:r w:rsidR="00C30068">
        <w:rPr>
          <w:rFonts w:cs="Arial"/>
          <w:sz w:val="18"/>
          <w:szCs w:val="18"/>
        </w:rPr>
        <w:t>corresponding quarter</w:t>
      </w:r>
      <w:r w:rsidR="00613D1B">
        <w:rPr>
          <w:rFonts w:cs="Arial"/>
          <w:sz w:val="18"/>
          <w:szCs w:val="18"/>
        </w:rPr>
        <w:t>, the G</w:t>
      </w:r>
      <w:r w:rsidR="008D3540">
        <w:rPr>
          <w:rFonts w:cs="Arial"/>
          <w:sz w:val="18"/>
          <w:szCs w:val="18"/>
        </w:rPr>
        <w:t xml:space="preserve">roup </w:t>
      </w:r>
      <w:r w:rsidR="008D3540" w:rsidRPr="00CE23EB">
        <w:rPr>
          <w:rFonts w:cs="Arial"/>
          <w:sz w:val="18"/>
          <w:szCs w:val="18"/>
        </w:rPr>
        <w:t>had</w:t>
      </w:r>
      <w:r w:rsidR="008D3540" w:rsidRPr="00A6115C">
        <w:rPr>
          <w:rFonts w:cs="Arial"/>
          <w:sz w:val="18"/>
          <w:szCs w:val="18"/>
        </w:rPr>
        <w:t xml:space="preserve"> disposed one </w:t>
      </w:r>
      <w:r w:rsidR="007D61A4">
        <w:rPr>
          <w:rFonts w:cs="Arial"/>
          <w:sz w:val="18"/>
          <w:szCs w:val="18"/>
        </w:rPr>
        <w:t xml:space="preserve">(1) </w:t>
      </w:r>
      <w:r w:rsidR="008D3540">
        <w:rPr>
          <w:rFonts w:cs="Arial"/>
          <w:sz w:val="18"/>
          <w:szCs w:val="18"/>
        </w:rPr>
        <w:t xml:space="preserve">non-OSV vessel </w:t>
      </w:r>
      <w:r w:rsidR="008D3540" w:rsidRPr="00A6115C">
        <w:rPr>
          <w:rFonts w:cs="Arial"/>
          <w:sz w:val="18"/>
          <w:szCs w:val="18"/>
        </w:rPr>
        <w:t>which ga</w:t>
      </w:r>
      <w:r w:rsidR="008D3540">
        <w:rPr>
          <w:rFonts w:cs="Arial"/>
          <w:sz w:val="18"/>
          <w:szCs w:val="18"/>
        </w:rPr>
        <w:t xml:space="preserve">ve rise to a gain on disposal </w:t>
      </w:r>
      <w:r w:rsidR="008D3540" w:rsidRPr="005747ED">
        <w:rPr>
          <w:rFonts w:cs="Arial"/>
          <w:sz w:val="18"/>
          <w:szCs w:val="18"/>
        </w:rPr>
        <w:t xml:space="preserve">of </w:t>
      </w:r>
      <w:r w:rsidR="00783250" w:rsidRPr="005747ED">
        <w:rPr>
          <w:rFonts w:cs="Arial"/>
          <w:sz w:val="18"/>
          <w:szCs w:val="18"/>
        </w:rPr>
        <w:t>RM0.9</w:t>
      </w:r>
      <w:r w:rsidR="00783250">
        <w:rPr>
          <w:rFonts w:cs="Arial"/>
          <w:sz w:val="18"/>
          <w:szCs w:val="18"/>
        </w:rPr>
        <w:t xml:space="preserve"> million</w:t>
      </w:r>
      <w:r w:rsidR="008D3540">
        <w:rPr>
          <w:rFonts w:cs="Arial"/>
          <w:sz w:val="18"/>
          <w:szCs w:val="18"/>
        </w:rPr>
        <w:t>.</w:t>
      </w:r>
      <w:r w:rsidR="007252C3">
        <w:rPr>
          <w:rFonts w:cs="Arial"/>
          <w:sz w:val="18"/>
          <w:szCs w:val="18"/>
        </w:rPr>
        <w:t xml:space="preserve"> </w:t>
      </w:r>
      <w:r w:rsidR="00684C98">
        <w:rPr>
          <w:rFonts w:cs="Arial"/>
          <w:sz w:val="18"/>
          <w:szCs w:val="18"/>
        </w:rPr>
        <w:t>The tax impact</w:t>
      </w:r>
      <w:r w:rsidR="007D61A4">
        <w:rPr>
          <w:rFonts w:cs="Arial"/>
          <w:sz w:val="18"/>
          <w:szCs w:val="18"/>
        </w:rPr>
        <w:t xml:space="preserve"> on</w:t>
      </w:r>
      <w:r w:rsidR="005B4F99">
        <w:rPr>
          <w:rFonts w:cs="Arial"/>
          <w:sz w:val="18"/>
          <w:szCs w:val="18"/>
        </w:rPr>
        <w:t xml:space="preserve"> disposa</w:t>
      </w:r>
      <w:r w:rsidR="00374D40">
        <w:rPr>
          <w:rFonts w:cs="Arial"/>
          <w:sz w:val="18"/>
          <w:szCs w:val="18"/>
        </w:rPr>
        <w:t>l</w:t>
      </w:r>
      <w:r w:rsidR="00427F79">
        <w:rPr>
          <w:rFonts w:cs="Arial"/>
          <w:sz w:val="18"/>
          <w:szCs w:val="18"/>
        </w:rPr>
        <w:t xml:space="preserve"> of the non-OSV </w:t>
      </w:r>
      <w:r w:rsidR="007D61A4">
        <w:rPr>
          <w:rFonts w:cs="Arial"/>
          <w:sz w:val="18"/>
          <w:szCs w:val="18"/>
        </w:rPr>
        <w:t xml:space="preserve">amounted to </w:t>
      </w:r>
      <w:r w:rsidR="005747ED">
        <w:rPr>
          <w:rFonts w:cs="Arial"/>
          <w:sz w:val="18"/>
          <w:szCs w:val="18"/>
        </w:rPr>
        <w:t>RM11.</w:t>
      </w:r>
      <w:r w:rsidR="00EA7A2C">
        <w:rPr>
          <w:rFonts w:cs="Arial"/>
          <w:sz w:val="18"/>
          <w:szCs w:val="18"/>
        </w:rPr>
        <w:t xml:space="preserve">0 </w:t>
      </w:r>
      <w:r w:rsidR="007D61A4">
        <w:rPr>
          <w:rFonts w:cs="Arial"/>
          <w:sz w:val="18"/>
          <w:szCs w:val="18"/>
        </w:rPr>
        <w:t>million arose</w:t>
      </w:r>
      <w:r w:rsidR="00374D40">
        <w:rPr>
          <w:rFonts w:cs="Arial"/>
          <w:sz w:val="18"/>
          <w:szCs w:val="18"/>
        </w:rPr>
        <w:t xml:space="preserve"> from the taxable proceeds</w:t>
      </w:r>
      <w:r w:rsidR="007D61A4">
        <w:rPr>
          <w:rFonts w:cs="Arial"/>
          <w:sz w:val="18"/>
          <w:szCs w:val="18"/>
        </w:rPr>
        <w:t xml:space="preserve"> on the disposal.</w:t>
      </w:r>
    </w:p>
    <w:p w:rsidR="007252C3" w:rsidRDefault="007D61A4" w:rsidP="007D61A4">
      <w:pPr>
        <w:pStyle w:val="BodytextIndent"/>
        <w:spacing w:after="0"/>
        <w:ind w:left="2160"/>
        <w:rPr>
          <w:rFonts w:cs="Arial"/>
          <w:sz w:val="18"/>
          <w:szCs w:val="18"/>
        </w:rPr>
      </w:pPr>
      <w:r>
        <w:rPr>
          <w:rFonts w:cs="Arial"/>
          <w:sz w:val="18"/>
          <w:szCs w:val="18"/>
        </w:rPr>
        <w:t xml:space="preserve"> </w:t>
      </w:r>
    </w:p>
    <w:p w:rsidR="007252C3" w:rsidRPr="00B37321" w:rsidRDefault="007252C3" w:rsidP="00F82F74">
      <w:pPr>
        <w:pStyle w:val="BodytextIndent"/>
        <w:numPr>
          <w:ilvl w:val="0"/>
          <w:numId w:val="19"/>
        </w:numPr>
        <w:spacing w:after="0"/>
        <w:rPr>
          <w:rFonts w:cs="Arial"/>
          <w:sz w:val="18"/>
          <w:szCs w:val="18"/>
        </w:rPr>
      </w:pPr>
      <w:r w:rsidRPr="00B37321">
        <w:rPr>
          <w:rFonts w:cs="Arial"/>
          <w:sz w:val="18"/>
          <w:szCs w:val="18"/>
        </w:rPr>
        <w:t>Impairment of assets</w:t>
      </w:r>
    </w:p>
    <w:p w:rsidR="007252C3" w:rsidRDefault="007252C3" w:rsidP="009B61B1">
      <w:pPr>
        <w:pStyle w:val="BodytextIndent"/>
        <w:spacing w:after="0"/>
        <w:ind w:left="1440"/>
        <w:rPr>
          <w:rFonts w:cs="Arial"/>
          <w:sz w:val="18"/>
          <w:szCs w:val="18"/>
        </w:rPr>
      </w:pPr>
    </w:p>
    <w:p w:rsidR="008D3540" w:rsidRDefault="007252C3" w:rsidP="00F0712E">
      <w:pPr>
        <w:pStyle w:val="BodytextIndent"/>
        <w:spacing w:after="0"/>
        <w:ind w:left="2160"/>
        <w:rPr>
          <w:rFonts w:cs="Arial"/>
          <w:sz w:val="18"/>
          <w:szCs w:val="18"/>
        </w:rPr>
      </w:pPr>
      <w:r w:rsidRPr="00B37321">
        <w:rPr>
          <w:rFonts w:cs="Arial"/>
          <w:sz w:val="18"/>
          <w:szCs w:val="18"/>
        </w:rPr>
        <w:t>The group also has recognised an impairment of RM7.</w:t>
      </w:r>
      <w:r w:rsidR="00374D40">
        <w:rPr>
          <w:rFonts w:cs="Arial"/>
          <w:sz w:val="18"/>
          <w:szCs w:val="18"/>
        </w:rPr>
        <w:t>5</w:t>
      </w:r>
      <w:r w:rsidRPr="00B37321">
        <w:rPr>
          <w:rFonts w:cs="Arial"/>
          <w:sz w:val="18"/>
          <w:szCs w:val="18"/>
        </w:rPr>
        <w:t xml:space="preserve"> million in </w:t>
      </w:r>
      <w:r w:rsidR="00613D1B" w:rsidRPr="00B37321">
        <w:rPr>
          <w:rFonts w:cs="Arial"/>
          <w:sz w:val="18"/>
          <w:szCs w:val="18"/>
        </w:rPr>
        <w:t xml:space="preserve">the </w:t>
      </w:r>
      <w:r w:rsidR="00684C98">
        <w:rPr>
          <w:rFonts w:cs="Arial"/>
          <w:sz w:val="18"/>
          <w:szCs w:val="18"/>
        </w:rPr>
        <w:t xml:space="preserve">corresponding </w:t>
      </w:r>
      <w:proofErr w:type="gramStart"/>
      <w:r w:rsidR="00684C98">
        <w:rPr>
          <w:rFonts w:cs="Arial"/>
          <w:sz w:val="18"/>
          <w:szCs w:val="18"/>
        </w:rPr>
        <w:t xml:space="preserve">quarter </w:t>
      </w:r>
      <w:r w:rsidRPr="00B37321">
        <w:rPr>
          <w:rFonts w:cs="Arial"/>
          <w:sz w:val="18"/>
          <w:szCs w:val="18"/>
        </w:rPr>
        <w:t xml:space="preserve"> for</w:t>
      </w:r>
      <w:proofErr w:type="gramEnd"/>
      <w:r w:rsidRPr="00B37321">
        <w:rPr>
          <w:rFonts w:cs="Arial"/>
          <w:sz w:val="18"/>
          <w:szCs w:val="18"/>
        </w:rPr>
        <w:t xml:space="preserve"> the impairment </w:t>
      </w:r>
      <w:r w:rsidR="00427F79">
        <w:rPr>
          <w:rFonts w:cs="Arial"/>
          <w:sz w:val="18"/>
          <w:szCs w:val="18"/>
        </w:rPr>
        <w:t>of two (2)</w:t>
      </w:r>
      <w:r w:rsidR="00AF695C">
        <w:rPr>
          <w:rFonts w:cs="Arial"/>
          <w:sz w:val="18"/>
          <w:szCs w:val="18"/>
        </w:rPr>
        <w:t xml:space="preserve"> </w:t>
      </w:r>
      <w:r w:rsidR="00DD7094">
        <w:rPr>
          <w:rFonts w:cs="Arial"/>
          <w:sz w:val="18"/>
          <w:szCs w:val="18"/>
        </w:rPr>
        <w:t xml:space="preserve">OSV </w:t>
      </w:r>
      <w:r w:rsidR="00DD7094" w:rsidRPr="00B37321">
        <w:rPr>
          <w:rFonts w:cs="Arial"/>
          <w:sz w:val="18"/>
          <w:szCs w:val="18"/>
        </w:rPr>
        <w:t>and</w:t>
      </w:r>
      <w:r w:rsidR="00684C98">
        <w:rPr>
          <w:rFonts w:cs="Arial"/>
          <w:sz w:val="18"/>
          <w:szCs w:val="18"/>
        </w:rPr>
        <w:t xml:space="preserve"> well testing </w:t>
      </w:r>
      <w:proofErr w:type="spellStart"/>
      <w:r w:rsidR="00684C98">
        <w:rPr>
          <w:rFonts w:cs="Arial"/>
          <w:sz w:val="18"/>
          <w:szCs w:val="18"/>
        </w:rPr>
        <w:t>equipments</w:t>
      </w:r>
      <w:proofErr w:type="spellEnd"/>
      <w:r w:rsidR="00684C98">
        <w:rPr>
          <w:rFonts w:cs="Arial"/>
          <w:sz w:val="18"/>
          <w:szCs w:val="18"/>
        </w:rPr>
        <w:t>.</w:t>
      </w:r>
    </w:p>
    <w:p w:rsidR="008D3540" w:rsidRDefault="008D3540" w:rsidP="009B61B1">
      <w:pPr>
        <w:pStyle w:val="BodytextIndent"/>
        <w:spacing w:after="0"/>
        <w:ind w:left="1440"/>
        <w:rPr>
          <w:rFonts w:cs="Arial"/>
          <w:sz w:val="18"/>
          <w:szCs w:val="18"/>
        </w:rPr>
      </w:pPr>
    </w:p>
    <w:p w:rsidR="00871F21" w:rsidRPr="00871F21" w:rsidRDefault="00E655D3" w:rsidP="00E655D3">
      <w:pPr>
        <w:pStyle w:val="Head3"/>
        <w:numPr>
          <w:ilvl w:val="0"/>
          <w:numId w:val="0"/>
        </w:numPr>
        <w:spacing w:after="0"/>
        <w:ind w:left="709" w:hanging="709"/>
        <w:rPr>
          <w:rFonts w:cs="Arial"/>
          <w:b w:val="0"/>
          <w:sz w:val="18"/>
          <w:szCs w:val="18"/>
        </w:rPr>
      </w:pPr>
      <w:r>
        <w:rPr>
          <w:rFonts w:cs="Arial"/>
          <w:sz w:val="18"/>
          <w:szCs w:val="18"/>
        </w:rPr>
        <w:t>24.2</w:t>
      </w:r>
      <w:r>
        <w:rPr>
          <w:rFonts w:cs="Arial"/>
          <w:sz w:val="18"/>
          <w:szCs w:val="18"/>
        </w:rPr>
        <w:tab/>
        <w:t xml:space="preserve"> </w:t>
      </w:r>
      <w:r w:rsidR="007D61A4">
        <w:rPr>
          <w:rFonts w:cs="Arial"/>
          <w:b w:val="0"/>
          <w:sz w:val="18"/>
          <w:szCs w:val="18"/>
        </w:rPr>
        <w:t>IPO</w:t>
      </w:r>
      <w:r w:rsidR="00871F21" w:rsidRPr="00871F21">
        <w:rPr>
          <w:rFonts w:cs="Arial"/>
          <w:b w:val="0"/>
          <w:sz w:val="18"/>
          <w:szCs w:val="18"/>
        </w:rPr>
        <w:t xml:space="preserve"> Expense</w:t>
      </w:r>
      <w:r w:rsidR="00317CA4">
        <w:rPr>
          <w:rFonts w:cs="Arial"/>
          <w:b w:val="0"/>
          <w:sz w:val="18"/>
          <w:szCs w:val="18"/>
        </w:rPr>
        <w:t>s</w:t>
      </w:r>
    </w:p>
    <w:p w:rsidR="006F6B44" w:rsidRDefault="006F6B44" w:rsidP="009B61B1">
      <w:pPr>
        <w:pStyle w:val="BodytextIndent"/>
        <w:spacing w:after="0"/>
        <w:ind w:left="1440"/>
        <w:rPr>
          <w:rFonts w:cs="Arial"/>
          <w:sz w:val="18"/>
          <w:szCs w:val="18"/>
        </w:rPr>
      </w:pPr>
    </w:p>
    <w:p w:rsidR="00871F21" w:rsidRPr="007252C3" w:rsidRDefault="00871F21" w:rsidP="00427F79">
      <w:pPr>
        <w:pStyle w:val="Head3"/>
        <w:numPr>
          <w:ilvl w:val="0"/>
          <w:numId w:val="0"/>
        </w:numPr>
        <w:spacing w:after="0"/>
        <w:ind w:left="720"/>
        <w:rPr>
          <w:rFonts w:cs="Arial"/>
          <w:b w:val="0"/>
          <w:sz w:val="18"/>
          <w:szCs w:val="18"/>
        </w:rPr>
      </w:pPr>
      <w:r w:rsidRPr="007252C3">
        <w:rPr>
          <w:rFonts w:cs="Arial"/>
          <w:b w:val="0"/>
          <w:sz w:val="18"/>
          <w:szCs w:val="18"/>
        </w:rPr>
        <w:t xml:space="preserve">During the current quarter under review, the </w:t>
      </w:r>
      <w:r w:rsidR="00317CA4" w:rsidRPr="007252C3">
        <w:rPr>
          <w:rFonts w:cs="Arial"/>
          <w:b w:val="0"/>
          <w:sz w:val="18"/>
          <w:szCs w:val="18"/>
        </w:rPr>
        <w:t>Gr</w:t>
      </w:r>
      <w:r w:rsidR="007D61A4">
        <w:rPr>
          <w:rFonts w:cs="Arial"/>
          <w:b w:val="0"/>
          <w:sz w:val="18"/>
          <w:szCs w:val="18"/>
        </w:rPr>
        <w:t>oup incurred IPO</w:t>
      </w:r>
      <w:r w:rsidR="007252C3">
        <w:rPr>
          <w:rFonts w:cs="Arial"/>
          <w:b w:val="0"/>
          <w:sz w:val="18"/>
          <w:szCs w:val="18"/>
        </w:rPr>
        <w:t xml:space="preserve"> related expenses amounted </w:t>
      </w:r>
      <w:r w:rsidR="00684C98">
        <w:rPr>
          <w:rFonts w:cs="Arial"/>
          <w:b w:val="0"/>
          <w:sz w:val="18"/>
          <w:szCs w:val="18"/>
        </w:rPr>
        <w:t xml:space="preserve">to </w:t>
      </w:r>
      <w:r w:rsidR="00317CA4" w:rsidRPr="007252C3">
        <w:rPr>
          <w:rFonts w:cs="Arial"/>
          <w:b w:val="0"/>
          <w:sz w:val="18"/>
          <w:szCs w:val="18"/>
        </w:rPr>
        <w:t>RM</w:t>
      </w:r>
      <w:r w:rsidR="007252C3">
        <w:rPr>
          <w:rFonts w:cs="Arial"/>
          <w:b w:val="0"/>
          <w:sz w:val="18"/>
          <w:szCs w:val="18"/>
        </w:rPr>
        <w:t xml:space="preserve">15.4 million. </w:t>
      </w:r>
    </w:p>
    <w:p w:rsidR="00E655D3" w:rsidRDefault="00E655D3" w:rsidP="005B4F99">
      <w:pPr>
        <w:pStyle w:val="BodytextIndent"/>
        <w:spacing w:after="0"/>
        <w:ind w:left="0"/>
        <w:rPr>
          <w:rFonts w:cs="Arial"/>
          <w:sz w:val="18"/>
          <w:szCs w:val="18"/>
        </w:rPr>
      </w:pPr>
    </w:p>
    <w:p w:rsidR="006F6B44" w:rsidRPr="008511FF" w:rsidRDefault="00E655D3" w:rsidP="008511FF">
      <w:pPr>
        <w:pStyle w:val="Head3"/>
        <w:numPr>
          <w:ilvl w:val="0"/>
          <w:numId w:val="0"/>
        </w:numPr>
        <w:spacing w:after="0"/>
        <w:ind w:left="709" w:hanging="709"/>
        <w:rPr>
          <w:rFonts w:cs="Arial"/>
          <w:sz w:val="18"/>
          <w:szCs w:val="18"/>
        </w:rPr>
      </w:pPr>
      <w:r>
        <w:rPr>
          <w:rFonts w:cs="Arial"/>
          <w:sz w:val="18"/>
          <w:szCs w:val="18"/>
        </w:rPr>
        <w:t>24.3</w:t>
      </w:r>
      <w:r w:rsidR="007F433F">
        <w:rPr>
          <w:rFonts w:cs="Arial"/>
          <w:sz w:val="18"/>
          <w:szCs w:val="18"/>
        </w:rPr>
        <w:t xml:space="preserve"> </w:t>
      </w:r>
      <w:r w:rsidR="007F433F">
        <w:rPr>
          <w:rFonts w:cs="Arial"/>
          <w:sz w:val="18"/>
          <w:szCs w:val="18"/>
        </w:rPr>
        <w:tab/>
      </w:r>
      <w:r w:rsidR="006F6B44" w:rsidRPr="007F433F">
        <w:rPr>
          <w:rFonts w:cs="Arial"/>
          <w:b w:val="0"/>
          <w:sz w:val="18"/>
          <w:szCs w:val="18"/>
        </w:rPr>
        <w:t>The table below sets out our Group’s PAT after excluding the abovementioned adjustments:</w:t>
      </w:r>
    </w:p>
    <w:p w:rsidR="006F6B44" w:rsidRPr="0015012F" w:rsidRDefault="008511FF" w:rsidP="006F6B44">
      <w:pPr>
        <w:pStyle w:val="ListParagraph"/>
        <w:tabs>
          <w:tab w:val="left" w:pos="720"/>
          <w:tab w:val="left" w:pos="1440"/>
        </w:tabs>
        <w:ind w:left="720"/>
        <w:rPr>
          <w:rFonts w:ascii="Arial" w:eastAsia="Times New Roman" w:hAnsi="Arial" w:cs="Arial"/>
          <w:b/>
          <w:bCs/>
          <w:w w:val="105"/>
          <w:sz w:val="18"/>
          <w:szCs w:val="18"/>
        </w:rPr>
      </w:pPr>
      <w:r>
        <w:rPr>
          <w:rFonts w:ascii="Arial" w:eastAsia="Times New Roman" w:hAnsi="Arial" w:cs="Arial"/>
          <w:b/>
          <w:bCs/>
          <w:w w:val="105"/>
          <w:sz w:val="18"/>
          <w:szCs w:val="18"/>
        </w:rPr>
        <w:tab/>
      </w:r>
    </w:p>
    <w:tbl>
      <w:tblPr>
        <w:tblW w:w="9571" w:type="dxa"/>
        <w:tblInd w:w="828" w:type="dxa"/>
        <w:tblLayout w:type="fixed"/>
        <w:tblLook w:val="04A0" w:firstRow="1" w:lastRow="0" w:firstColumn="1" w:lastColumn="0" w:noHBand="0" w:noVBand="1"/>
      </w:tblPr>
      <w:tblGrid>
        <w:gridCol w:w="2160"/>
        <w:gridCol w:w="287"/>
        <w:gridCol w:w="1228"/>
        <w:gridCol w:w="260"/>
        <w:gridCol w:w="1915"/>
        <w:gridCol w:w="236"/>
        <w:gridCol w:w="1460"/>
        <w:gridCol w:w="236"/>
        <w:gridCol w:w="14"/>
        <w:gridCol w:w="7"/>
        <w:gridCol w:w="1686"/>
        <w:gridCol w:w="82"/>
      </w:tblGrid>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3403" w:type="dxa"/>
            <w:gridSpan w:val="3"/>
            <w:tcBorders>
              <w:top w:val="nil"/>
              <w:left w:val="nil"/>
              <w:bottom w:val="single" w:sz="4" w:space="0" w:color="auto"/>
              <w:right w:val="nil"/>
            </w:tcBorders>
            <w:shd w:val="clear" w:color="000000" w:fill="FFFFFF"/>
            <w:noWrap/>
            <w:vAlign w:val="bottom"/>
            <w:hideMark/>
          </w:tcPr>
          <w:p w:rsidR="00F055D3" w:rsidRDefault="00F055D3" w:rsidP="00684C98">
            <w:pPr>
              <w:widowControl/>
              <w:jc w:val="center"/>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INDIVIDUAL QUARTER</w:t>
            </w:r>
          </w:p>
        </w:tc>
        <w:tc>
          <w:tcPr>
            <w:tcW w:w="236" w:type="dxa"/>
            <w:vMerge w:val="restart"/>
            <w:tcBorders>
              <w:top w:val="nil"/>
              <w:left w:val="nil"/>
              <w:right w:val="nil"/>
            </w:tcBorders>
            <w:shd w:val="clear" w:color="000000" w:fill="FFFFFF"/>
          </w:tcPr>
          <w:p w:rsidR="00F055D3" w:rsidRDefault="00F055D3" w:rsidP="006F6B44">
            <w:pPr>
              <w:widowControl/>
              <w:jc w:val="right"/>
              <w:rPr>
                <w:rFonts w:ascii="Arial" w:eastAsia="Times New Roman" w:hAnsi="Arial" w:cs="Arial"/>
                <w:b/>
                <w:bCs/>
                <w:color w:val="000000"/>
                <w:sz w:val="18"/>
                <w:szCs w:val="18"/>
                <w:lang w:val="en-MY" w:eastAsia="en-MY"/>
              </w:rPr>
            </w:pPr>
          </w:p>
        </w:tc>
        <w:tc>
          <w:tcPr>
            <w:tcW w:w="3485" w:type="dxa"/>
            <w:gridSpan w:val="6"/>
            <w:tcBorders>
              <w:top w:val="nil"/>
              <w:left w:val="nil"/>
              <w:bottom w:val="nil"/>
              <w:right w:val="nil"/>
            </w:tcBorders>
            <w:shd w:val="clear" w:color="000000" w:fill="FFFFFF"/>
            <w:vAlign w:val="bottom"/>
          </w:tcPr>
          <w:p w:rsidR="00F055D3" w:rsidRDefault="00F0712E" w:rsidP="003A386F">
            <w:pPr>
              <w:widowControl/>
              <w:jc w:val="center"/>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CUMULATIVE</w:t>
            </w:r>
            <w:r w:rsidR="00F055D3">
              <w:rPr>
                <w:rFonts w:ascii="Arial" w:eastAsia="Times New Roman" w:hAnsi="Arial" w:cs="Arial"/>
                <w:b/>
                <w:bCs/>
                <w:color w:val="000000"/>
                <w:sz w:val="18"/>
                <w:szCs w:val="18"/>
                <w:lang w:val="en-MY" w:eastAsia="en-MY"/>
              </w:rPr>
              <w:t xml:space="preserve"> </w:t>
            </w:r>
            <w:r w:rsidR="003A386F">
              <w:rPr>
                <w:rFonts w:ascii="Arial" w:eastAsia="Times New Roman" w:hAnsi="Arial" w:cs="Arial"/>
                <w:b/>
                <w:bCs/>
                <w:color w:val="000000"/>
                <w:sz w:val="18"/>
                <w:szCs w:val="18"/>
                <w:lang w:val="en-MY" w:eastAsia="en-MY"/>
              </w:rPr>
              <w:t>PERIOD</w:t>
            </w:r>
          </w:p>
        </w:tc>
      </w:tr>
      <w:tr w:rsidR="00F055D3" w:rsidRPr="00CE23EB" w:rsidTr="00427F79">
        <w:trPr>
          <w:gridAfter w:val="1"/>
          <w:wAfter w:w="82" w:type="dxa"/>
          <w:trHeight w:val="60"/>
        </w:trPr>
        <w:tc>
          <w:tcPr>
            <w:tcW w:w="2160" w:type="dxa"/>
            <w:tcBorders>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p>
        </w:tc>
        <w:tc>
          <w:tcPr>
            <w:tcW w:w="287" w:type="dxa"/>
            <w:tcBorders>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3403" w:type="dxa"/>
            <w:gridSpan w:val="3"/>
            <w:tcBorders>
              <w:top w:val="single" w:sz="4" w:space="0" w:color="auto"/>
              <w:left w:val="nil"/>
              <w:right w:val="nil"/>
            </w:tcBorders>
            <w:shd w:val="clear" w:color="000000" w:fill="FFFFFF"/>
            <w:noWrap/>
            <w:vAlign w:val="bottom"/>
            <w:hideMark/>
          </w:tcPr>
          <w:p w:rsidR="00F055D3" w:rsidRDefault="00F055D3" w:rsidP="00684C98">
            <w:pPr>
              <w:widowControl/>
              <w:jc w:val="center"/>
              <w:rPr>
                <w:rFonts w:ascii="Arial" w:eastAsia="Times New Roman" w:hAnsi="Arial" w:cs="Arial"/>
                <w:b/>
                <w:bCs/>
                <w:color w:val="000000"/>
                <w:sz w:val="18"/>
                <w:szCs w:val="18"/>
                <w:lang w:val="en-MY" w:eastAsia="en-MY"/>
              </w:rPr>
            </w:pPr>
          </w:p>
        </w:tc>
        <w:tc>
          <w:tcPr>
            <w:tcW w:w="236" w:type="dxa"/>
            <w:vMerge/>
            <w:tcBorders>
              <w:left w:val="nil"/>
              <w:bottom w:val="nil"/>
              <w:right w:val="nil"/>
            </w:tcBorders>
            <w:shd w:val="clear" w:color="000000" w:fill="FFFFFF"/>
          </w:tcPr>
          <w:p w:rsidR="00F055D3" w:rsidRDefault="00F055D3" w:rsidP="006F6B44">
            <w:pPr>
              <w:widowControl/>
              <w:jc w:val="right"/>
              <w:rPr>
                <w:rFonts w:ascii="Arial" w:eastAsia="Times New Roman" w:hAnsi="Arial" w:cs="Arial"/>
                <w:b/>
                <w:bCs/>
                <w:color w:val="000000"/>
                <w:sz w:val="18"/>
                <w:szCs w:val="18"/>
                <w:lang w:val="en-MY" w:eastAsia="en-MY"/>
              </w:rPr>
            </w:pPr>
          </w:p>
        </w:tc>
        <w:tc>
          <w:tcPr>
            <w:tcW w:w="3403" w:type="dxa"/>
            <w:gridSpan w:val="5"/>
            <w:tcBorders>
              <w:top w:val="single" w:sz="4" w:space="0" w:color="auto"/>
            </w:tcBorders>
            <w:vAlign w:val="bottom"/>
          </w:tcPr>
          <w:p w:rsidR="00F055D3" w:rsidRDefault="00F055D3" w:rsidP="005B4F99">
            <w:pPr>
              <w:widowControl/>
              <w:jc w:val="center"/>
              <w:rPr>
                <w:rFonts w:ascii="Arial" w:eastAsia="Times New Roman" w:hAnsi="Arial" w:cs="Arial"/>
                <w:b/>
                <w:bCs/>
                <w:color w:val="000000"/>
                <w:sz w:val="18"/>
                <w:szCs w:val="18"/>
                <w:lang w:val="en-MY" w:eastAsia="en-MY"/>
              </w:rPr>
            </w:pP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left w:val="nil"/>
              <w:bottom w:val="nil"/>
              <w:right w:val="nil"/>
            </w:tcBorders>
            <w:shd w:val="clear" w:color="000000" w:fill="FFFFFF"/>
            <w:noWrap/>
            <w:vAlign w:val="bottom"/>
            <w:hideMark/>
          </w:tcPr>
          <w:p w:rsidR="00F055D3" w:rsidRPr="00CE23EB" w:rsidRDefault="00F055D3" w:rsidP="006F6B44">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CURRENT QUARTER ENDED</w:t>
            </w:r>
          </w:p>
        </w:tc>
        <w:tc>
          <w:tcPr>
            <w:tcW w:w="260" w:type="dxa"/>
            <w:tcBorders>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left w:val="nil"/>
              <w:bottom w:val="nil"/>
              <w:right w:val="nil"/>
            </w:tcBorders>
            <w:shd w:val="clear" w:color="000000" w:fill="FFFFFF"/>
            <w:noWrap/>
            <w:vAlign w:val="bottom"/>
            <w:hideMark/>
          </w:tcPr>
          <w:p w:rsidR="00F055D3" w:rsidRDefault="00F055D3" w:rsidP="003A386F">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CORRESPONDING QUARTER </w:t>
            </w:r>
          </w:p>
          <w:p w:rsidR="00F055D3" w:rsidRPr="00CE23EB" w:rsidRDefault="00F055D3" w:rsidP="003A386F">
            <w:pPr>
              <w:widowControl/>
              <w:tabs>
                <w:tab w:val="left" w:pos="1650"/>
              </w:tabs>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ENDED</w:t>
            </w:r>
          </w:p>
        </w:tc>
        <w:tc>
          <w:tcPr>
            <w:tcW w:w="236" w:type="dxa"/>
            <w:tcBorders>
              <w:top w:val="nil"/>
              <w:left w:val="nil"/>
              <w:bottom w:val="nil"/>
              <w:right w:val="nil"/>
            </w:tcBorders>
            <w:shd w:val="clear" w:color="000000" w:fill="FFFFFF"/>
          </w:tcPr>
          <w:p w:rsidR="00F055D3" w:rsidRDefault="00F055D3" w:rsidP="006F6B44">
            <w:pPr>
              <w:widowControl/>
              <w:jc w:val="right"/>
              <w:rPr>
                <w:rFonts w:ascii="Arial" w:eastAsia="Times New Roman" w:hAnsi="Arial" w:cs="Arial"/>
                <w:b/>
                <w:bCs/>
                <w:color w:val="000000"/>
                <w:sz w:val="18"/>
                <w:szCs w:val="18"/>
                <w:lang w:val="en-MY" w:eastAsia="en-MY"/>
              </w:rPr>
            </w:pPr>
          </w:p>
        </w:tc>
        <w:tc>
          <w:tcPr>
            <w:tcW w:w="1460" w:type="dxa"/>
            <w:tcBorders>
              <w:top w:val="nil"/>
              <w:left w:val="nil"/>
              <w:bottom w:val="nil"/>
              <w:right w:val="nil"/>
            </w:tcBorders>
            <w:shd w:val="clear" w:color="000000" w:fill="FFFFFF"/>
            <w:vAlign w:val="bottom"/>
          </w:tcPr>
          <w:p w:rsidR="00F055D3" w:rsidRDefault="00F055D3" w:rsidP="00684C98">
            <w:pPr>
              <w:widowControl/>
              <w:ind w:right="-108"/>
              <w:jc w:val="right"/>
              <w:rPr>
                <w:rFonts w:ascii="Arial" w:eastAsia="Times New Roman" w:hAnsi="Arial" w:cs="Arial"/>
                <w:b/>
                <w:bCs/>
                <w:color w:val="000000"/>
                <w:sz w:val="18"/>
                <w:szCs w:val="18"/>
                <w:lang w:val="en-MY" w:eastAsia="en-MY"/>
              </w:rPr>
            </w:pPr>
            <w:r w:rsidRPr="00CE23EB">
              <w:rPr>
                <w:rFonts w:ascii="Arial" w:eastAsia="Times New Roman" w:hAnsi="Arial" w:cs="Arial"/>
                <w:b/>
                <w:bCs/>
                <w:color w:val="000000"/>
                <w:sz w:val="18"/>
                <w:szCs w:val="18"/>
                <w:lang w:val="en-MY" w:eastAsia="en-MY"/>
              </w:rPr>
              <w:t xml:space="preserve"> </w:t>
            </w:r>
            <w:r>
              <w:rPr>
                <w:rFonts w:ascii="Arial" w:eastAsia="Times New Roman" w:hAnsi="Arial" w:cs="Arial"/>
                <w:b/>
                <w:bCs/>
                <w:color w:val="000000"/>
                <w:sz w:val="18"/>
                <w:szCs w:val="18"/>
                <w:lang w:val="en-MY" w:eastAsia="en-MY"/>
              </w:rPr>
              <w:t xml:space="preserve">CURRENT YEAR  </w:t>
            </w:r>
          </w:p>
          <w:p w:rsidR="00F055D3" w:rsidRPr="00CE23EB" w:rsidRDefault="00F055D3" w:rsidP="00684C98">
            <w:pPr>
              <w:widowControl/>
              <w:ind w:right="-108"/>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TODATE  </w:t>
            </w:r>
            <w:r w:rsidRPr="00CE23EB">
              <w:rPr>
                <w:rFonts w:ascii="Arial" w:eastAsia="Times New Roman" w:hAnsi="Arial" w:cs="Arial"/>
                <w:b/>
                <w:bCs/>
                <w:color w:val="000000"/>
                <w:sz w:val="18"/>
                <w:szCs w:val="18"/>
                <w:lang w:val="en-MY" w:eastAsia="en-MY"/>
              </w:rPr>
              <w:t xml:space="preserve"> </w:t>
            </w:r>
          </w:p>
        </w:tc>
        <w:tc>
          <w:tcPr>
            <w:tcW w:w="257" w:type="dxa"/>
            <w:gridSpan w:val="3"/>
            <w:tcBorders>
              <w:top w:val="nil"/>
              <w:left w:val="nil"/>
              <w:bottom w:val="nil"/>
              <w:right w:val="nil"/>
            </w:tcBorders>
            <w:shd w:val="clear" w:color="000000" w:fill="FFFFFF"/>
          </w:tcPr>
          <w:p w:rsidR="00F055D3" w:rsidRPr="00CE23EB" w:rsidRDefault="00F055D3" w:rsidP="00871F21">
            <w:pPr>
              <w:widowControl/>
              <w:jc w:val="right"/>
              <w:rPr>
                <w:rFonts w:ascii="Arial" w:eastAsia="Times New Roman" w:hAnsi="Arial" w:cs="Arial"/>
                <w:b/>
                <w:bCs/>
                <w:color w:val="000000"/>
                <w:sz w:val="18"/>
                <w:szCs w:val="18"/>
                <w:lang w:val="en-MY" w:eastAsia="en-MY"/>
              </w:rPr>
            </w:pPr>
          </w:p>
        </w:tc>
        <w:tc>
          <w:tcPr>
            <w:tcW w:w="1768" w:type="dxa"/>
            <w:gridSpan w:val="2"/>
            <w:tcBorders>
              <w:top w:val="nil"/>
              <w:left w:val="nil"/>
              <w:bottom w:val="nil"/>
              <w:right w:val="nil"/>
            </w:tcBorders>
            <w:shd w:val="clear" w:color="000000" w:fill="FFFFFF"/>
            <w:vAlign w:val="bottom"/>
          </w:tcPr>
          <w:p w:rsidR="00F055D3" w:rsidRDefault="00F055D3" w:rsidP="003A386F">
            <w:pPr>
              <w:widowControl/>
              <w:tabs>
                <w:tab w:val="left" w:pos="1056"/>
              </w:tabs>
              <w:ind w:right="-101"/>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CORRESPONDING</w:t>
            </w:r>
            <w:r w:rsidRPr="00CE23EB">
              <w:rPr>
                <w:rFonts w:ascii="Arial" w:eastAsia="Times New Roman" w:hAnsi="Arial" w:cs="Arial"/>
                <w:b/>
                <w:bCs/>
                <w:color w:val="000000"/>
                <w:sz w:val="18"/>
                <w:szCs w:val="18"/>
                <w:lang w:val="en-MY" w:eastAsia="en-MY"/>
              </w:rPr>
              <w:t xml:space="preserve"> </w:t>
            </w:r>
            <w:r w:rsidR="005B4F99">
              <w:rPr>
                <w:rFonts w:ascii="Arial" w:eastAsia="Times New Roman" w:hAnsi="Arial" w:cs="Arial"/>
                <w:b/>
                <w:bCs/>
                <w:color w:val="000000"/>
                <w:sz w:val="18"/>
                <w:szCs w:val="18"/>
                <w:lang w:val="en-MY" w:eastAsia="en-MY"/>
              </w:rPr>
              <w:t>YEAR</w:t>
            </w:r>
            <w:r>
              <w:rPr>
                <w:rFonts w:ascii="Arial" w:eastAsia="Times New Roman" w:hAnsi="Arial" w:cs="Arial"/>
                <w:b/>
                <w:bCs/>
                <w:color w:val="000000"/>
                <w:sz w:val="18"/>
                <w:szCs w:val="18"/>
                <w:lang w:val="en-MY" w:eastAsia="en-MY"/>
              </w:rPr>
              <w:t xml:space="preserve"> </w:t>
            </w:r>
          </w:p>
          <w:p w:rsidR="00F055D3" w:rsidRPr="00CE23EB" w:rsidRDefault="00F055D3" w:rsidP="003A386F">
            <w:pPr>
              <w:widowControl/>
              <w:tabs>
                <w:tab w:val="left" w:pos="1056"/>
              </w:tabs>
              <w:ind w:right="-101"/>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TODATE</w:t>
            </w:r>
            <w:r w:rsidRPr="00CE23EB">
              <w:rPr>
                <w:rFonts w:ascii="Arial" w:eastAsia="Times New Roman" w:hAnsi="Arial" w:cs="Arial"/>
                <w:b/>
                <w:bCs/>
                <w:color w:val="000000"/>
                <w:sz w:val="18"/>
                <w:szCs w:val="18"/>
                <w:lang w:val="en-MY" w:eastAsia="en-MY"/>
              </w:rPr>
              <w:t xml:space="preserve"> </w:t>
            </w: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single" w:sz="4" w:space="0" w:color="auto"/>
              <w:right w:val="nil"/>
            </w:tcBorders>
            <w:shd w:val="clear" w:color="000000" w:fill="FFFFFF"/>
            <w:vAlign w:val="bottom"/>
            <w:hideMark/>
          </w:tcPr>
          <w:p w:rsidR="00F055D3" w:rsidRPr="00CE23EB" w:rsidRDefault="00F055D3" w:rsidP="00871F21">
            <w:pPr>
              <w:widowControl/>
              <w:tabs>
                <w:tab w:val="left" w:pos="1492"/>
              </w:tabs>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30.6.2014</w:t>
            </w:r>
            <w:r w:rsidRPr="00CE23EB">
              <w:rPr>
                <w:rFonts w:ascii="Arial" w:eastAsia="Times New Roman" w:hAnsi="Arial" w:cs="Arial"/>
                <w:b/>
                <w:bCs/>
                <w:color w:val="000000"/>
                <w:sz w:val="18"/>
                <w:szCs w:val="18"/>
                <w:lang w:val="en-MY" w:eastAsia="en-MY"/>
              </w:rPr>
              <w:t xml:space="preserve"> </w:t>
            </w:r>
          </w:p>
        </w:tc>
        <w:tc>
          <w:tcPr>
            <w:tcW w:w="260" w:type="dxa"/>
            <w:tcBorders>
              <w:top w:val="nil"/>
              <w:left w:val="nil"/>
              <w:bottom w:val="nil"/>
              <w:right w:val="nil"/>
            </w:tcBorders>
            <w:shd w:val="clear" w:color="000000" w:fill="FFFFFF"/>
            <w:noWrap/>
          </w:tcPr>
          <w:p w:rsidR="00F055D3" w:rsidRDefault="00F055D3" w:rsidP="00871F21">
            <w:pPr>
              <w:widowControl/>
              <w:jc w:val="right"/>
              <w:rPr>
                <w:rFonts w:ascii="Arial" w:eastAsia="Times New Roman" w:hAnsi="Arial" w:cs="Arial"/>
                <w:b/>
                <w:bCs/>
                <w:color w:val="000000"/>
                <w:sz w:val="18"/>
                <w:szCs w:val="18"/>
                <w:lang w:val="en-MY" w:eastAsia="en-MY"/>
              </w:rPr>
            </w:pPr>
          </w:p>
        </w:tc>
        <w:tc>
          <w:tcPr>
            <w:tcW w:w="1915" w:type="dxa"/>
            <w:tcBorders>
              <w:top w:val="nil"/>
              <w:left w:val="nil"/>
              <w:bottom w:val="single" w:sz="4" w:space="0" w:color="auto"/>
              <w:right w:val="nil"/>
            </w:tcBorders>
            <w:shd w:val="clear" w:color="000000" w:fill="FFFFFF"/>
            <w:vAlign w:val="bottom"/>
            <w:hideMark/>
          </w:tcPr>
          <w:p w:rsidR="00F055D3" w:rsidRPr="00CE23EB" w:rsidRDefault="00F055D3" w:rsidP="003A386F">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30.6.</w:t>
            </w:r>
            <w:r w:rsidRPr="00CE23EB">
              <w:rPr>
                <w:rFonts w:ascii="Arial" w:eastAsia="Times New Roman" w:hAnsi="Arial" w:cs="Arial"/>
                <w:b/>
                <w:bCs/>
                <w:color w:val="000000"/>
                <w:sz w:val="18"/>
                <w:szCs w:val="18"/>
                <w:lang w:val="en-MY" w:eastAsia="en-MY"/>
              </w:rPr>
              <w:t xml:space="preserve">2013 </w:t>
            </w:r>
          </w:p>
        </w:tc>
        <w:tc>
          <w:tcPr>
            <w:tcW w:w="236" w:type="dxa"/>
            <w:tcBorders>
              <w:top w:val="nil"/>
              <w:left w:val="nil"/>
              <w:right w:val="nil"/>
            </w:tcBorders>
            <w:shd w:val="clear" w:color="000000" w:fill="FFFFFF"/>
          </w:tcPr>
          <w:p w:rsidR="00F055D3" w:rsidRDefault="00F055D3" w:rsidP="006F6B44">
            <w:pPr>
              <w:widowControl/>
              <w:jc w:val="right"/>
              <w:rPr>
                <w:rFonts w:ascii="Arial" w:eastAsia="Times New Roman" w:hAnsi="Arial" w:cs="Arial"/>
                <w:b/>
                <w:bCs/>
                <w:color w:val="000000"/>
                <w:sz w:val="18"/>
                <w:szCs w:val="18"/>
                <w:lang w:val="en-MY" w:eastAsia="en-MY"/>
              </w:rPr>
            </w:pPr>
          </w:p>
        </w:tc>
        <w:tc>
          <w:tcPr>
            <w:tcW w:w="1460" w:type="dxa"/>
            <w:tcBorders>
              <w:top w:val="nil"/>
              <w:left w:val="nil"/>
              <w:bottom w:val="single" w:sz="4" w:space="0" w:color="auto"/>
              <w:right w:val="nil"/>
            </w:tcBorders>
            <w:shd w:val="clear" w:color="000000" w:fill="FFFFFF"/>
            <w:vAlign w:val="bottom"/>
          </w:tcPr>
          <w:p w:rsidR="00F055D3" w:rsidRPr="00CE23EB" w:rsidRDefault="00F055D3" w:rsidP="00756D50">
            <w:pPr>
              <w:widowControl/>
              <w:tabs>
                <w:tab w:val="left" w:pos="1492"/>
              </w:tabs>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30.6.2014</w:t>
            </w:r>
            <w:r w:rsidRPr="00CE23EB">
              <w:rPr>
                <w:rFonts w:ascii="Arial" w:eastAsia="Times New Roman" w:hAnsi="Arial" w:cs="Arial"/>
                <w:b/>
                <w:bCs/>
                <w:color w:val="000000"/>
                <w:sz w:val="18"/>
                <w:szCs w:val="18"/>
                <w:lang w:val="en-MY" w:eastAsia="en-MY"/>
              </w:rPr>
              <w:t xml:space="preserve"> </w:t>
            </w:r>
          </w:p>
        </w:tc>
        <w:tc>
          <w:tcPr>
            <w:tcW w:w="250" w:type="dxa"/>
            <w:gridSpan w:val="2"/>
            <w:tcBorders>
              <w:top w:val="nil"/>
              <w:left w:val="nil"/>
              <w:right w:val="nil"/>
            </w:tcBorders>
            <w:shd w:val="clear" w:color="000000" w:fill="FFFFFF"/>
          </w:tcPr>
          <w:p w:rsidR="00F055D3" w:rsidRDefault="00F055D3" w:rsidP="00871F21">
            <w:pPr>
              <w:widowControl/>
              <w:jc w:val="right"/>
              <w:rPr>
                <w:rFonts w:ascii="Arial" w:eastAsia="Times New Roman" w:hAnsi="Arial" w:cs="Arial"/>
                <w:b/>
                <w:bCs/>
                <w:color w:val="000000"/>
                <w:sz w:val="18"/>
                <w:szCs w:val="18"/>
                <w:lang w:val="en-MY" w:eastAsia="en-MY"/>
              </w:rPr>
            </w:pPr>
          </w:p>
        </w:tc>
        <w:tc>
          <w:tcPr>
            <w:tcW w:w="1775" w:type="dxa"/>
            <w:gridSpan w:val="3"/>
            <w:tcBorders>
              <w:top w:val="nil"/>
              <w:left w:val="nil"/>
              <w:bottom w:val="single" w:sz="4" w:space="0" w:color="auto"/>
              <w:right w:val="nil"/>
            </w:tcBorders>
            <w:shd w:val="clear" w:color="000000" w:fill="FFFFFF"/>
            <w:vAlign w:val="bottom"/>
          </w:tcPr>
          <w:p w:rsidR="00F055D3" w:rsidRPr="00CE23EB" w:rsidRDefault="00F055D3" w:rsidP="003A386F">
            <w:pPr>
              <w:widowControl/>
              <w:ind w:right="-101"/>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30.6.</w:t>
            </w:r>
            <w:r w:rsidRPr="00CE23EB">
              <w:rPr>
                <w:rFonts w:ascii="Arial" w:eastAsia="Times New Roman" w:hAnsi="Arial" w:cs="Arial"/>
                <w:b/>
                <w:bCs/>
                <w:color w:val="000000"/>
                <w:sz w:val="18"/>
                <w:szCs w:val="18"/>
                <w:lang w:val="en-MY" w:eastAsia="en-MY"/>
              </w:rPr>
              <w:t xml:space="preserve">2013 </w:t>
            </w: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hideMark/>
          </w:tcPr>
          <w:p w:rsidR="00F055D3" w:rsidRPr="00CE23EB" w:rsidRDefault="00F055D3" w:rsidP="006F6B44">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RM</w:t>
            </w: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hideMark/>
          </w:tcPr>
          <w:p w:rsidR="00F055D3" w:rsidRPr="00CE23EB" w:rsidRDefault="00F055D3" w:rsidP="003A386F">
            <w:pPr>
              <w:widowControl/>
              <w:tabs>
                <w:tab w:val="left" w:pos="1650"/>
              </w:tabs>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RM</w:t>
            </w:r>
          </w:p>
        </w:tc>
        <w:tc>
          <w:tcPr>
            <w:tcW w:w="236" w:type="dxa"/>
            <w:tcBorders>
              <w:top w:val="nil"/>
              <w:left w:val="nil"/>
              <w:bottom w:val="nil"/>
              <w:right w:val="nil"/>
            </w:tcBorders>
            <w:shd w:val="clear" w:color="000000" w:fill="FFFFFF"/>
          </w:tcPr>
          <w:p w:rsidR="00F055D3" w:rsidRDefault="00F055D3" w:rsidP="006F6B44">
            <w:pPr>
              <w:widowControl/>
              <w:jc w:val="right"/>
              <w:rPr>
                <w:rFonts w:ascii="Arial" w:eastAsia="Times New Roman" w:hAnsi="Arial" w:cs="Arial"/>
                <w:b/>
                <w:bCs/>
                <w:color w:val="000000"/>
                <w:sz w:val="18"/>
                <w:szCs w:val="18"/>
                <w:lang w:val="en-MY" w:eastAsia="en-MY"/>
              </w:rPr>
            </w:pPr>
          </w:p>
        </w:tc>
        <w:tc>
          <w:tcPr>
            <w:tcW w:w="1460" w:type="dxa"/>
            <w:tcBorders>
              <w:top w:val="nil"/>
              <w:left w:val="nil"/>
              <w:bottom w:val="nil"/>
              <w:right w:val="nil"/>
            </w:tcBorders>
            <w:shd w:val="clear" w:color="000000" w:fill="FFFFFF"/>
          </w:tcPr>
          <w:p w:rsidR="00F055D3" w:rsidRDefault="00F055D3" w:rsidP="003A386F">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RM</w:t>
            </w:r>
          </w:p>
        </w:tc>
        <w:tc>
          <w:tcPr>
            <w:tcW w:w="236" w:type="dxa"/>
            <w:tcBorders>
              <w:top w:val="nil"/>
              <w:left w:val="nil"/>
              <w:bottom w:val="nil"/>
              <w:right w:val="nil"/>
            </w:tcBorders>
            <w:shd w:val="clear" w:color="000000" w:fill="FFFFFF"/>
          </w:tcPr>
          <w:p w:rsidR="00F055D3" w:rsidRDefault="00F055D3" w:rsidP="006F6B44">
            <w:pPr>
              <w:widowControl/>
              <w:jc w:val="right"/>
              <w:rPr>
                <w:rFonts w:ascii="Arial" w:eastAsia="Times New Roman" w:hAnsi="Arial" w:cs="Arial"/>
                <w:b/>
                <w:bCs/>
                <w:color w:val="000000"/>
                <w:sz w:val="18"/>
                <w:szCs w:val="18"/>
                <w:lang w:val="en-MY" w:eastAsia="en-MY"/>
              </w:rPr>
            </w:pPr>
          </w:p>
        </w:tc>
        <w:tc>
          <w:tcPr>
            <w:tcW w:w="1789" w:type="dxa"/>
            <w:gridSpan w:val="4"/>
            <w:tcBorders>
              <w:top w:val="nil"/>
              <w:left w:val="nil"/>
              <w:bottom w:val="nil"/>
              <w:right w:val="nil"/>
            </w:tcBorders>
            <w:shd w:val="clear" w:color="000000" w:fill="FFFFFF"/>
          </w:tcPr>
          <w:p w:rsidR="00F055D3" w:rsidRDefault="00F055D3" w:rsidP="003A386F">
            <w:pPr>
              <w:widowControl/>
              <w:ind w:right="-101"/>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RM</w:t>
            </w:r>
          </w:p>
        </w:tc>
      </w:tr>
      <w:tr w:rsidR="00F055D3" w:rsidRPr="00CE23EB" w:rsidTr="00427F79">
        <w:trPr>
          <w:trHeight w:val="201"/>
        </w:trPr>
        <w:tc>
          <w:tcPr>
            <w:tcW w:w="2447" w:type="dxa"/>
            <w:gridSpan w:val="2"/>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hideMark/>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hideMark/>
          </w:tcPr>
          <w:p w:rsidR="00F055D3" w:rsidRPr="00CE23EB" w:rsidRDefault="00F055D3" w:rsidP="003A386F">
            <w:pPr>
              <w:widowControl/>
              <w:tabs>
                <w:tab w:val="left" w:pos="1650"/>
              </w:tabs>
              <w:jc w:val="right"/>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tcPr>
          <w:p w:rsidR="00F055D3" w:rsidRPr="00CE23EB" w:rsidRDefault="00F055D3" w:rsidP="003A386F">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tcPr>
          <w:p w:rsidR="00F055D3" w:rsidRPr="00CE23EB" w:rsidRDefault="00F055D3" w:rsidP="003A386F">
            <w:pPr>
              <w:widowControl/>
              <w:ind w:right="-101"/>
              <w:jc w:val="right"/>
              <w:rPr>
                <w:rFonts w:ascii="Arial" w:eastAsia="Times New Roman" w:hAnsi="Arial" w:cs="Arial"/>
                <w:color w:val="000000"/>
                <w:sz w:val="18"/>
                <w:szCs w:val="18"/>
                <w:lang w:val="en-MY" w:eastAsia="en-MY"/>
              </w:rPr>
            </w:pP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PAT</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F055D3" w:rsidRPr="00CE23EB" w:rsidRDefault="00F055D3" w:rsidP="007E1181">
            <w:pPr>
              <w:widowControl/>
              <w:jc w:val="right"/>
              <w:rPr>
                <w:rFonts w:ascii="Arial" w:eastAsia="Times New Roman" w:hAnsi="Arial" w:cs="Arial"/>
                <w:color w:val="000000"/>
                <w:sz w:val="18"/>
                <w:szCs w:val="18"/>
                <w:lang w:val="en-MY" w:eastAsia="en-MY"/>
              </w:rPr>
            </w:pPr>
            <w:r w:rsidRPr="00EE1236">
              <w:rPr>
                <w:rFonts w:ascii="Arial" w:eastAsia="Times New Roman" w:hAnsi="Arial" w:cs="Arial"/>
                <w:color w:val="000000"/>
                <w:sz w:val="18"/>
                <w:szCs w:val="18"/>
                <w:lang w:val="en-MY" w:eastAsia="en-MY"/>
              </w:rPr>
              <w:t>7,979,10</w:t>
            </w:r>
            <w:r w:rsidR="007E1181">
              <w:rPr>
                <w:rFonts w:ascii="Arial" w:eastAsia="Times New Roman" w:hAnsi="Arial" w:cs="Arial"/>
                <w:color w:val="000000"/>
                <w:sz w:val="18"/>
                <w:szCs w:val="18"/>
                <w:lang w:val="en-MY" w:eastAsia="en-MY"/>
              </w:rPr>
              <w:t>2</w:t>
            </w: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F055D3" w:rsidRPr="00CE23EB" w:rsidRDefault="00F055D3"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1,987,546</w:t>
            </w:r>
          </w:p>
        </w:tc>
        <w:tc>
          <w:tcPr>
            <w:tcW w:w="236" w:type="dxa"/>
            <w:tcBorders>
              <w:top w:val="nil"/>
              <w:left w:val="nil"/>
              <w:bottom w:val="nil"/>
              <w:right w:val="nil"/>
            </w:tcBorders>
            <w:shd w:val="clear" w:color="000000" w:fill="FFFFFF"/>
          </w:tcPr>
          <w:p w:rsidR="00F055D3"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tcPr>
          <w:p w:rsidR="00F055D3" w:rsidRDefault="00F055D3" w:rsidP="003A386F">
            <w:pPr>
              <w:widowControl/>
              <w:jc w:val="right"/>
              <w:rPr>
                <w:rFonts w:ascii="Arial" w:eastAsia="Times New Roman" w:hAnsi="Arial" w:cs="Arial"/>
                <w:color w:val="000000"/>
                <w:sz w:val="18"/>
                <w:szCs w:val="18"/>
                <w:lang w:val="en-MY" w:eastAsia="en-MY"/>
              </w:rPr>
            </w:pPr>
            <w:r w:rsidRPr="00C3740E">
              <w:rPr>
                <w:rFonts w:ascii="Arial" w:eastAsia="Times New Roman" w:hAnsi="Arial" w:cs="Arial"/>
                <w:color w:val="000000"/>
                <w:sz w:val="18"/>
                <w:szCs w:val="18"/>
                <w:lang w:val="en-MY" w:eastAsia="en-MY"/>
              </w:rPr>
              <w:t>27,479,39</w:t>
            </w:r>
            <w:r w:rsidR="007E1181">
              <w:rPr>
                <w:rFonts w:ascii="Arial" w:eastAsia="Times New Roman" w:hAnsi="Arial" w:cs="Arial"/>
                <w:color w:val="000000"/>
                <w:sz w:val="18"/>
                <w:szCs w:val="18"/>
                <w:lang w:val="en-MY" w:eastAsia="en-MY"/>
              </w:rPr>
              <w:t>7</w:t>
            </w:r>
          </w:p>
        </w:tc>
        <w:tc>
          <w:tcPr>
            <w:tcW w:w="236" w:type="dxa"/>
            <w:tcBorders>
              <w:top w:val="nil"/>
              <w:left w:val="nil"/>
              <w:bottom w:val="nil"/>
              <w:right w:val="nil"/>
            </w:tcBorders>
            <w:shd w:val="clear" w:color="000000" w:fill="FFFFFF"/>
          </w:tcPr>
          <w:p w:rsidR="00F055D3" w:rsidRDefault="00F055D3" w:rsidP="006F6B44">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tcPr>
          <w:p w:rsidR="00F055D3" w:rsidRDefault="00F055D3"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5,105,267</w:t>
            </w: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7D61A4" w:rsidP="006F6B44">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Gain on disposal of vessel/</w:t>
            </w:r>
            <w:r w:rsidR="00F055D3">
              <w:rPr>
                <w:rFonts w:ascii="Arial" w:eastAsia="Times New Roman" w:hAnsi="Arial" w:cs="Arial"/>
                <w:color w:val="000000"/>
                <w:sz w:val="18"/>
                <w:szCs w:val="18"/>
                <w:lang w:val="en-MY" w:eastAsia="en-MY"/>
              </w:rPr>
              <w:t>non-OSV</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F055D3" w:rsidRPr="00CE23EB" w:rsidRDefault="005B4F99"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(889,680</w:t>
            </w:r>
            <w:r w:rsidR="00F055D3">
              <w:rPr>
                <w:rFonts w:ascii="Arial" w:eastAsia="Times New Roman" w:hAnsi="Arial" w:cs="Arial"/>
                <w:color w:val="000000"/>
                <w:sz w:val="18"/>
                <w:szCs w:val="18"/>
                <w:lang w:val="en-MY" w:eastAsia="en-MY"/>
              </w:rPr>
              <w:t>)</w:t>
            </w: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tcPr>
          <w:p w:rsidR="00F055D3" w:rsidRDefault="00F055D3" w:rsidP="003A386F">
            <w:pPr>
              <w:widowControl/>
              <w:jc w:val="right"/>
              <w:rPr>
                <w:rFonts w:ascii="Arial" w:eastAsia="Times New Roman" w:hAnsi="Arial" w:cs="Arial"/>
                <w:color w:val="000000"/>
                <w:sz w:val="18"/>
                <w:szCs w:val="18"/>
                <w:lang w:val="en-MY" w:eastAsia="en-MY"/>
              </w:rPr>
            </w:pPr>
          </w:p>
          <w:p w:rsidR="00F055D3" w:rsidRPr="00CE23EB" w:rsidRDefault="00F055D3"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(174,870)</w:t>
            </w: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tcPr>
          <w:p w:rsidR="00F055D3" w:rsidRDefault="00F055D3" w:rsidP="003A386F">
            <w:pPr>
              <w:widowControl/>
              <w:ind w:right="-101"/>
              <w:jc w:val="right"/>
              <w:rPr>
                <w:rFonts w:ascii="Arial" w:eastAsia="Times New Roman" w:hAnsi="Arial" w:cs="Arial"/>
                <w:color w:val="000000"/>
                <w:sz w:val="18"/>
                <w:szCs w:val="18"/>
                <w:lang w:val="en-MY" w:eastAsia="en-MY"/>
              </w:rPr>
            </w:pPr>
          </w:p>
          <w:p w:rsidR="00F055D3" w:rsidRPr="00CE23EB" w:rsidRDefault="00F055D3"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r w:rsidR="005B4F99">
              <w:rPr>
                <w:rFonts w:ascii="Arial" w:eastAsia="Times New Roman" w:hAnsi="Arial" w:cs="Arial"/>
                <w:color w:val="000000"/>
                <w:sz w:val="18"/>
                <w:szCs w:val="18"/>
                <w:lang w:val="en-MY" w:eastAsia="en-MY"/>
              </w:rPr>
              <w:t>889,680</w:t>
            </w:r>
            <w:r>
              <w:rPr>
                <w:rFonts w:ascii="Arial" w:eastAsia="Times New Roman" w:hAnsi="Arial" w:cs="Arial"/>
                <w:color w:val="000000"/>
                <w:sz w:val="18"/>
                <w:szCs w:val="18"/>
                <w:lang w:val="en-MY" w:eastAsia="en-MY"/>
              </w:rPr>
              <w:t>)</w:t>
            </w: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Other expenses:</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F055D3" w:rsidRPr="00CE23EB" w:rsidRDefault="00F055D3" w:rsidP="003A386F">
            <w:pPr>
              <w:widowControl/>
              <w:tabs>
                <w:tab w:val="left" w:pos="1650"/>
              </w:tabs>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tcPr>
          <w:p w:rsidR="00F055D3" w:rsidRPr="00CE23EB" w:rsidRDefault="00F055D3" w:rsidP="003A386F">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tcPr>
          <w:p w:rsidR="00F055D3" w:rsidRPr="00CE23EB" w:rsidRDefault="00F055D3" w:rsidP="003A386F">
            <w:pPr>
              <w:widowControl/>
              <w:ind w:right="-101"/>
              <w:jc w:val="right"/>
              <w:rPr>
                <w:rFonts w:ascii="Arial" w:eastAsia="Times New Roman" w:hAnsi="Arial" w:cs="Arial"/>
                <w:color w:val="000000"/>
                <w:sz w:val="18"/>
                <w:szCs w:val="18"/>
                <w:lang w:val="en-MY" w:eastAsia="en-MY"/>
              </w:rPr>
            </w:pP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Amortisation of intangibles assets</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2,412,333</w:t>
            </w: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F055D3" w:rsidRPr="00CE23EB" w:rsidRDefault="00F055D3"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4,849,000</w:t>
            </w: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vAlign w:val="bottom"/>
          </w:tcPr>
          <w:p w:rsidR="00F055D3" w:rsidRPr="00CE23EB" w:rsidRDefault="00F055D3"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4,824,667</w:t>
            </w:r>
          </w:p>
        </w:tc>
        <w:tc>
          <w:tcPr>
            <w:tcW w:w="236" w:type="dxa"/>
            <w:tcBorders>
              <w:top w:val="nil"/>
              <w:left w:val="nil"/>
              <w:bottom w:val="nil"/>
              <w:right w:val="nil"/>
            </w:tcBorders>
            <w:shd w:val="clear" w:color="000000" w:fill="FFFFFF"/>
            <w:vAlign w:val="bottom"/>
          </w:tcPr>
          <w:p w:rsidR="00F055D3" w:rsidRPr="00CE23EB" w:rsidRDefault="00F055D3" w:rsidP="006263A6">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vAlign w:val="bottom"/>
          </w:tcPr>
          <w:p w:rsidR="00F055D3" w:rsidRPr="00CE23EB" w:rsidRDefault="00F055D3"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9,696,000</w:t>
            </w:r>
          </w:p>
        </w:tc>
      </w:tr>
      <w:tr w:rsidR="00F055D3" w:rsidRPr="00CE23EB" w:rsidTr="00427F79">
        <w:trPr>
          <w:trHeight w:val="201"/>
        </w:trPr>
        <w:tc>
          <w:tcPr>
            <w:tcW w:w="2160"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Impairment of asset</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F055D3" w:rsidRDefault="00F055D3" w:rsidP="006F6B4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F055D3" w:rsidRDefault="00F055D3"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7,465,000</w:t>
            </w: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vAlign w:val="bottom"/>
          </w:tcPr>
          <w:p w:rsidR="00F055D3" w:rsidRDefault="00F055D3"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36" w:type="dxa"/>
            <w:tcBorders>
              <w:top w:val="nil"/>
              <w:left w:val="nil"/>
              <w:bottom w:val="nil"/>
              <w:right w:val="nil"/>
            </w:tcBorders>
            <w:shd w:val="clear" w:color="000000" w:fill="FFFFFF"/>
            <w:vAlign w:val="bottom"/>
          </w:tcPr>
          <w:p w:rsidR="00F055D3" w:rsidRPr="00CE23EB" w:rsidRDefault="00F055D3" w:rsidP="006263A6">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vAlign w:val="bottom"/>
          </w:tcPr>
          <w:p w:rsidR="00F055D3" w:rsidRDefault="00F055D3"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7,465,000</w:t>
            </w:r>
          </w:p>
        </w:tc>
      </w:tr>
      <w:tr w:rsidR="007D61A4" w:rsidRPr="00CE23EB" w:rsidTr="00427F79">
        <w:trPr>
          <w:trHeight w:val="201"/>
        </w:trPr>
        <w:tc>
          <w:tcPr>
            <w:tcW w:w="2160" w:type="dxa"/>
            <w:tcBorders>
              <w:top w:val="nil"/>
              <w:left w:val="nil"/>
              <w:bottom w:val="nil"/>
              <w:right w:val="nil"/>
            </w:tcBorders>
            <w:shd w:val="clear" w:color="000000" w:fill="FFFFFF"/>
            <w:noWrap/>
            <w:vAlign w:val="bottom"/>
          </w:tcPr>
          <w:p w:rsidR="007D61A4" w:rsidRDefault="00A23490" w:rsidP="00871F21">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Administrative expenses:</w:t>
            </w:r>
          </w:p>
        </w:tc>
        <w:tc>
          <w:tcPr>
            <w:tcW w:w="287" w:type="dxa"/>
            <w:tcBorders>
              <w:top w:val="nil"/>
              <w:left w:val="nil"/>
              <w:bottom w:val="nil"/>
              <w:right w:val="nil"/>
            </w:tcBorders>
            <w:shd w:val="clear" w:color="000000" w:fill="FFFFFF"/>
            <w:noWrap/>
            <w:vAlign w:val="bottom"/>
          </w:tcPr>
          <w:p w:rsidR="007D61A4" w:rsidRPr="00CE23EB" w:rsidRDefault="007D61A4"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7D61A4" w:rsidRDefault="007D61A4" w:rsidP="006F6B44">
            <w:pPr>
              <w:widowControl/>
              <w:jc w:val="right"/>
              <w:rPr>
                <w:rFonts w:ascii="Arial" w:eastAsia="Times New Roman" w:hAnsi="Arial" w:cs="Arial"/>
                <w:color w:val="000000"/>
                <w:sz w:val="18"/>
                <w:szCs w:val="18"/>
                <w:lang w:val="en-MY" w:eastAsia="en-MY"/>
              </w:rPr>
            </w:pPr>
          </w:p>
        </w:tc>
        <w:tc>
          <w:tcPr>
            <w:tcW w:w="260" w:type="dxa"/>
            <w:tcBorders>
              <w:top w:val="nil"/>
              <w:left w:val="nil"/>
              <w:bottom w:val="nil"/>
              <w:right w:val="nil"/>
            </w:tcBorders>
            <w:shd w:val="clear" w:color="000000" w:fill="FFFFFF"/>
            <w:noWrap/>
            <w:vAlign w:val="bottom"/>
          </w:tcPr>
          <w:p w:rsidR="007D61A4" w:rsidRPr="00CE23EB" w:rsidRDefault="007D61A4"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7D61A4" w:rsidRDefault="007D61A4" w:rsidP="003A386F">
            <w:pPr>
              <w:widowControl/>
              <w:tabs>
                <w:tab w:val="left" w:pos="1650"/>
              </w:tabs>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tcPr>
          <w:p w:rsidR="007D61A4" w:rsidRPr="00CE23EB" w:rsidRDefault="007D61A4"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vAlign w:val="bottom"/>
          </w:tcPr>
          <w:p w:rsidR="007D61A4" w:rsidRDefault="007D61A4" w:rsidP="003A386F">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vAlign w:val="bottom"/>
          </w:tcPr>
          <w:p w:rsidR="007D61A4" w:rsidRPr="00CE23EB" w:rsidRDefault="007D61A4" w:rsidP="006263A6">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vAlign w:val="bottom"/>
          </w:tcPr>
          <w:p w:rsidR="007D61A4" w:rsidRDefault="007D61A4" w:rsidP="003A386F">
            <w:pPr>
              <w:widowControl/>
              <w:ind w:right="-101"/>
              <w:jc w:val="right"/>
              <w:rPr>
                <w:rFonts w:ascii="Arial" w:eastAsia="Times New Roman" w:hAnsi="Arial" w:cs="Arial"/>
                <w:color w:val="000000"/>
                <w:sz w:val="18"/>
                <w:szCs w:val="18"/>
                <w:lang w:val="en-MY" w:eastAsia="en-MY"/>
              </w:rPr>
            </w:pPr>
          </w:p>
        </w:tc>
      </w:tr>
      <w:tr w:rsidR="00F055D3" w:rsidRPr="00CE23EB" w:rsidTr="00427F79">
        <w:trPr>
          <w:trHeight w:val="201"/>
        </w:trPr>
        <w:tc>
          <w:tcPr>
            <w:tcW w:w="2160" w:type="dxa"/>
            <w:tcBorders>
              <w:top w:val="nil"/>
              <w:left w:val="nil"/>
              <w:bottom w:val="nil"/>
              <w:right w:val="nil"/>
            </w:tcBorders>
            <w:shd w:val="clear" w:color="000000" w:fill="FFFFFF"/>
            <w:noWrap/>
            <w:vAlign w:val="bottom"/>
          </w:tcPr>
          <w:p w:rsidR="00F055D3" w:rsidRPr="00871F21" w:rsidRDefault="00F055D3" w:rsidP="00871F21">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IPO </w:t>
            </w:r>
            <w:r w:rsidR="005B4F99">
              <w:rPr>
                <w:rFonts w:ascii="Arial" w:eastAsia="Times New Roman" w:hAnsi="Arial" w:cs="Arial"/>
                <w:color w:val="000000"/>
                <w:sz w:val="18"/>
                <w:szCs w:val="18"/>
                <w:lang w:val="en-MY" w:eastAsia="en-MY"/>
              </w:rPr>
              <w:t xml:space="preserve">related </w:t>
            </w:r>
            <w:r>
              <w:rPr>
                <w:rFonts w:ascii="Arial" w:eastAsia="Times New Roman" w:hAnsi="Arial" w:cs="Arial"/>
                <w:color w:val="000000"/>
                <w:sz w:val="18"/>
                <w:szCs w:val="18"/>
                <w:lang w:val="en-MY" w:eastAsia="en-MY"/>
              </w:rPr>
              <w:t>expenses</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F055D3" w:rsidRDefault="00F055D3" w:rsidP="006F6B4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15,414,207</w:t>
            </w: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F055D3" w:rsidRDefault="00F055D3"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vAlign w:val="bottom"/>
          </w:tcPr>
          <w:p w:rsidR="00F055D3" w:rsidRDefault="00F055D3"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15,414,207</w:t>
            </w:r>
          </w:p>
        </w:tc>
        <w:tc>
          <w:tcPr>
            <w:tcW w:w="236" w:type="dxa"/>
            <w:tcBorders>
              <w:top w:val="nil"/>
              <w:left w:val="nil"/>
              <w:bottom w:val="nil"/>
              <w:right w:val="nil"/>
            </w:tcBorders>
            <w:shd w:val="clear" w:color="000000" w:fill="FFFFFF"/>
            <w:vAlign w:val="bottom"/>
          </w:tcPr>
          <w:p w:rsidR="00F055D3" w:rsidRPr="00CE23EB" w:rsidRDefault="00F055D3" w:rsidP="006263A6">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vAlign w:val="bottom"/>
          </w:tcPr>
          <w:p w:rsidR="00F055D3" w:rsidRDefault="00F055D3"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RCPS-</w:t>
            </w:r>
            <w:proofErr w:type="spellStart"/>
            <w:r w:rsidRPr="00CE23EB">
              <w:rPr>
                <w:rFonts w:ascii="Arial" w:eastAsia="Times New Roman" w:hAnsi="Arial" w:cs="Arial"/>
                <w:color w:val="000000"/>
                <w:sz w:val="18"/>
                <w:szCs w:val="18"/>
                <w:lang w:val="en-MY" w:eastAsia="en-MY"/>
              </w:rPr>
              <w:t>i</w:t>
            </w:r>
            <w:proofErr w:type="spellEnd"/>
            <w:r w:rsidRPr="00CE23EB">
              <w:rPr>
                <w:rFonts w:ascii="Arial" w:eastAsia="Times New Roman" w:hAnsi="Arial" w:cs="Arial"/>
                <w:color w:val="000000"/>
                <w:sz w:val="18"/>
                <w:szCs w:val="18"/>
                <w:lang w:val="en-MY" w:eastAsia="en-MY"/>
              </w:rPr>
              <w:t xml:space="preserve"> profit rate</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F055D3" w:rsidRPr="00CE23EB" w:rsidRDefault="00F055D3" w:rsidP="00746DDD">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1,596,</w:t>
            </w:r>
            <w:r w:rsidR="00746DDD">
              <w:rPr>
                <w:rFonts w:ascii="Arial" w:eastAsia="Times New Roman" w:hAnsi="Arial" w:cs="Arial"/>
                <w:color w:val="000000"/>
                <w:sz w:val="18"/>
                <w:szCs w:val="18"/>
                <w:lang w:val="en-MY" w:eastAsia="en-MY"/>
              </w:rPr>
              <w:t>668</w:t>
            </w: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F055D3" w:rsidRPr="00CE23EB" w:rsidRDefault="00746DDD"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2,750,000</w:t>
            </w: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vAlign w:val="bottom"/>
          </w:tcPr>
          <w:p w:rsidR="00F055D3" w:rsidRPr="00CE23EB" w:rsidRDefault="00F055D3"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4,346,668</w:t>
            </w:r>
          </w:p>
        </w:tc>
        <w:tc>
          <w:tcPr>
            <w:tcW w:w="236" w:type="dxa"/>
            <w:tcBorders>
              <w:top w:val="nil"/>
              <w:left w:val="nil"/>
              <w:bottom w:val="nil"/>
              <w:right w:val="nil"/>
            </w:tcBorders>
            <w:shd w:val="clear" w:color="000000" w:fill="FFFFFF"/>
            <w:vAlign w:val="bottom"/>
          </w:tcPr>
          <w:p w:rsidR="00F055D3" w:rsidRPr="00CE23EB" w:rsidRDefault="00F055D3" w:rsidP="006263A6">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vAlign w:val="bottom"/>
          </w:tcPr>
          <w:p w:rsidR="00F055D3" w:rsidRPr="00CE23EB" w:rsidRDefault="00F055D3"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5,500,000</w:t>
            </w: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Tax effect relating to:</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F055D3" w:rsidRPr="00CE23EB" w:rsidRDefault="00F055D3" w:rsidP="003A386F">
            <w:pPr>
              <w:widowControl/>
              <w:tabs>
                <w:tab w:val="left" w:pos="1650"/>
              </w:tabs>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vAlign w:val="bottom"/>
          </w:tcPr>
          <w:p w:rsidR="00F055D3" w:rsidRPr="00CE23EB" w:rsidRDefault="00F055D3" w:rsidP="003A386F">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vAlign w:val="bottom"/>
          </w:tcPr>
          <w:p w:rsidR="00F055D3" w:rsidRPr="00CE23EB" w:rsidRDefault="00F055D3" w:rsidP="006263A6">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vAlign w:val="bottom"/>
          </w:tcPr>
          <w:p w:rsidR="00F055D3" w:rsidRPr="00CE23EB" w:rsidRDefault="00F055D3" w:rsidP="003A386F">
            <w:pPr>
              <w:widowControl/>
              <w:ind w:right="-101"/>
              <w:jc w:val="right"/>
              <w:rPr>
                <w:rFonts w:ascii="Arial" w:eastAsia="Times New Roman" w:hAnsi="Arial" w:cs="Arial"/>
                <w:color w:val="000000"/>
                <w:sz w:val="18"/>
                <w:szCs w:val="18"/>
                <w:lang w:val="en-MY" w:eastAsia="en-MY"/>
              </w:rPr>
            </w:pP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Amortisation of intangibles assets</w:t>
            </w:r>
          </w:p>
          <w:p w:rsidR="005B4F99" w:rsidRPr="00CE23EB" w:rsidRDefault="007D61A4" w:rsidP="006F6B44">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Disposal of non-</w:t>
            </w:r>
            <w:r w:rsidR="005B4F99">
              <w:rPr>
                <w:rFonts w:ascii="Arial" w:eastAsia="Times New Roman" w:hAnsi="Arial" w:cs="Arial"/>
                <w:color w:val="000000"/>
                <w:sz w:val="18"/>
                <w:szCs w:val="18"/>
                <w:lang w:val="en-MY" w:eastAsia="en-MY"/>
              </w:rPr>
              <w:t>OSV</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F055D3" w:rsidRDefault="00F055D3" w:rsidP="006F6B4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(603,083)</w:t>
            </w:r>
          </w:p>
          <w:p w:rsidR="005B4F99" w:rsidRPr="00CE23EB" w:rsidRDefault="005B4F99" w:rsidP="006F6B4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F055D3" w:rsidRDefault="00F055D3"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(1,212,000)</w:t>
            </w:r>
          </w:p>
          <w:p w:rsidR="005B4F99" w:rsidRPr="00CE23EB" w:rsidRDefault="005B4F99"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11,025,000</w:t>
            </w: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vAlign w:val="bottom"/>
          </w:tcPr>
          <w:p w:rsidR="00F055D3" w:rsidRDefault="00F055D3"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(1,206,167)</w:t>
            </w:r>
          </w:p>
          <w:p w:rsidR="005B4F99" w:rsidRPr="00CE23EB" w:rsidRDefault="005B4F99"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36" w:type="dxa"/>
            <w:tcBorders>
              <w:top w:val="nil"/>
              <w:left w:val="nil"/>
              <w:bottom w:val="nil"/>
              <w:right w:val="nil"/>
            </w:tcBorders>
            <w:shd w:val="clear" w:color="000000" w:fill="FFFFFF"/>
            <w:vAlign w:val="bottom"/>
          </w:tcPr>
          <w:p w:rsidR="00F055D3" w:rsidRPr="00CE23EB" w:rsidRDefault="00F055D3" w:rsidP="006263A6">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vAlign w:val="bottom"/>
          </w:tcPr>
          <w:p w:rsidR="00F055D3" w:rsidRDefault="00F055D3"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(2,424,000)</w:t>
            </w:r>
          </w:p>
          <w:p w:rsidR="005B4F99" w:rsidRPr="00CE23EB" w:rsidRDefault="006766C5"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11,025,000</w:t>
            </w:r>
          </w:p>
        </w:tc>
      </w:tr>
      <w:tr w:rsidR="00F055D3" w:rsidRPr="00CE23EB" w:rsidTr="00427F79">
        <w:trPr>
          <w:trHeight w:val="212"/>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Adjusted PAT</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single" w:sz="4" w:space="0" w:color="auto"/>
              <w:left w:val="nil"/>
              <w:bottom w:val="single" w:sz="8" w:space="0" w:color="auto"/>
              <w:right w:val="nil"/>
            </w:tcBorders>
            <w:shd w:val="clear" w:color="000000" w:fill="FFFFFF"/>
            <w:noWrap/>
            <w:vAlign w:val="bottom"/>
            <w:hideMark/>
          </w:tcPr>
          <w:p w:rsidR="00F055D3" w:rsidRPr="00CE23EB" w:rsidRDefault="00F055D3" w:rsidP="006F6B44">
            <w:pPr>
              <w:widowControl/>
              <w:jc w:val="right"/>
              <w:rPr>
                <w:rFonts w:ascii="Arial" w:eastAsia="Times New Roman" w:hAnsi="Arial" w:cs="Arial"/>
                <w:color w:val="000000"/>
                <w:sz w:val="18"/>
                <w:szCs w:val="18"/>
                <w:lang w:val="en-MY" w:eastAsia="en-MY"/>
              </w:rPr>
            </w:pPr>
            <w:r w:rsidRPr="00EE1236">
              <w:rPr>
                <w:rFonts w:ascii="Arial" w:eastAsia="Times New Roman" w:hAnsi="Arial" w:cs="Arial"/>
                <w:color w:val="000000"/>
                <w:sz w:val="18"/>
                <w:szCs w:val="18"/>
                <w:lang w:val="en-MY" w:eastAsia="en-MY"/>
              </w:rPr>
              <w:t>26,799,22</w:t>
            </w:r>
            <w:r w:rsidR="007E1181">
              <w:rPr>
                <w:rFonts w:ascii="Arial" w:eastAsia="Times New Roman" w:hAnsi="Arial" w:cs="Arial"/>
                <w:color w:val="000000"/>
                <w:sz w:val="18"/>
                <w:szCs w:val="18"/>
                <w:lang w:val="en-MY" w:eastAsia="en-MY"/>
              </w:rPr>
              <w:t>7</w:t>
            </w: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single" w:sz="4" w:space="0" w:color="auto"/>
              <w:left w:val="nil"/>
              <w:bottom w:val="single" w:sz="8" w:space="0" w:color="auto"/>
              <w:right w:val="nil"/>
            </w:tcBorders>
            <w:shd w:val="clear" w:color="000000" w:fill="FFFFFF"/>
            <w:noWrap/>
            <w:vAlign w:val="bottom"/>
            <w:hideMark/>
          </w:tcPr>
          <w:p w:rsidR="00F055D3" w:rsidRPr="00CE23EB" w:rsidRDefault="00815A76"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25,974,866</w:t>
            </w:r>
          </w:p>
        </w:tc>
        <w:tc>
          <w:tcPr>
            <w:tcW w:w="236" w:type="dxa"/>
            <w:tcBorders>
              <w:left w:val="nil"/>
              <w:right w:val="nil"/>
            </w:tcBorders>
            <w:shd w:val="clear" w:color="000000" w:fill="FFFFFF"/>
          </w:tcPr>
          <w:p w:rsidR="00F055D3"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single" w:sz="4" w:space="0" w:color="auto"/>
              <w:left w:val="nil"/>
              <w:bottom w:val="single" w:sz="8" w:space="0" w:color="auto"/>
              <w:right w:val="nil"/>
            </w:tcBorders>
            <w:shd w:val="clear" w:color="000000" w:fill="FFFFFF"/>
          </w:tcPr>
          <w:p w:rsidR="00F055D3" w:rsidRDefault="00F055D3" w:rsidP="003A386F">
            <w:pPr>
              <w:widowControl/>
              <w:jc w:val="right"/>
              <w:rPr>
                <w:rFonts w:ascii="Arial" w:eastAsia="Times New Roman" w:hAnsi="Arial" w:cs="Arial"/>
                <w:color w:val="000000"/>
                <w:sz w:val="18"/>
                <w:szCs w:val="18"/>
                <w:lang w:val="en-MY" w:eastAsia="en-MY"/>
              </w:rPr>
            </w:pPr>
            <w:r w:rsidRPr="00C3740E">
              <w:rPr>
                <w:rFonts w:ascii="Arial" w:eastAsia="Times New Roman" w:hAnsi="Arial" w:cs="Arial"/>
                <w:color w:val="000000"/>
                <w:sz w:val="18"/>
                <w:szCs w:val="18"/>
                <w:lang w:val="en-MY" w:eastAsia="en-MY"/>
              </w:rPr>
              <w:t>50,683,90</w:t>
            </w:r>
            <w:r w:rsidR="004E2E86">
              <w:rPr>
                <w:rFonts w:ascii="Arial" w:eastAsia="Times New Roman" w:hAnsi="Arial" w:cs="Arial"/>
                <w:color w:val="000000"/>
                <w:sz w:val="18"/>
                <w:szCs w:val="18"/>
                <w:lang w:val="en-MY" w:eastAsia="en-MY"/>
              </w:rPr>
              <w:t>2</w:t>
            </w:r>
          </w:p>
        </w:tc>
        <w:tc>
          <w:tcPr>
            <w:tcW w:w="236" w:type="dxa"/>
            <w:tcBorders>
              <w:left w:val="nil"/>
              <w:right w:val="nil"/>
            </w:tcBorders>
            <w:shd w:val="clear" w:color="000000" w:fill="FFFFFF"/>
          </w:tcPr>
          <w:p w:rsidR="00F055D3" w:rsidRDefault="00F055D3" w:rsidP="006F6B44">
            <w:pPr>
              <w:widowControl/>
              <w:jc w:val="right"/>
              <w:rPr>
                <w:rFonts w:ascii="Arial" w:eastAsia="Times New Roman" w:hAnsi="Arial" w:cs="Arial"/>
                <w:color w:val="000000"/>
                <w:sz w:val="18"/>
                <w:szCs w:val="18"/>
                <w:lang w:val="en-MY" w:eastAsia="en-MY"/>
              </w:rPr>
            </w:pPr>
          </w:p>
        </w:tc>
        <w:tc>
          <w:tcPr>
            <w:tcW w:w="1789" w:type="dxa"/>
            <w:gridSpan w:val="4"/>
            <w:tcBorders>
              <w:top w:val="single" w:sz="4" w:space="0" w:color="auto"/>
              <w:left w:val="nil"/>
              <w:bottom w:val="single" w:sz="8" w:space="0" w:color="auto"/>
              <w:right w:val="nil"/>
            </w:tcBorders>
            <w:shd w:val="clear" w:color="000000" w:fill="FFFFFF"/>
          </w:tcPr>
          <w:p w:rsidR="00F055D3" w:rsidRDefault="006766C5"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35,477,587</w:t>
            </w:r>
          </w:p>
        </w:tc>
      </w:tr>
    </w:tbl>
    <w:p w:rsidR="005B4F99" w:rsidRDefault="005B4F99" w:rsidP="003A386F">
      <w:pPr>
        <w:pStyle w:val="BodytextIndent"/>
        <w:spacing w:after="0"/>
        <w:ind w:left="0"/>
        <w:rPr>
          <w:rFonts w:cs="Arial"/>
          <w:b/>
          <w:sz w:val="18"/>
          <w:szCs w:val="18"/>
        </w:rPr>
      </w:pPr>
    </w:p>
    <w:p w:rsidR="005B4F99" w:rsidRDefault="005B4F99" w:rsidP="00F82F74">
      <w:pPr>
        <w:pStyle w:val="BodytextIndent"/>
        <w:numPr>
          <w:ilvl w:val="1"/>
          <w:numId w:val="10"/>
        </w:numPr>
        <w:spacing w:after="0"/>
        <w:ind w:left="720"/>
        <w:rPr>
          <w:rFonts w:cs="Arial"/>
          <w:b/>
          <w:sz w:val="18"/>
          <w:szCs w:val="18"/>
        </w:rPr>
      </w:pPr>
      <w:r w:rsidRPr="005B4F99">
        <w:rPr>
          <w:rFonts w:cs="Arial"/>
          <w:b/>
          <w:sz w:val="18"/>
          <w:szCs w:val="18"/>
        </w:rPr>
        <w:t>Review of performance for the current quarter (Quarter ended 30 June 2014) against the corresponding quarter (Quarter ended 30 June 2013)</w:t>
      </w:r>
      <w:r w:rsidR="003F25AF">
        <w:rPr>
          <w:rFonts w:cs="Arial"/>
          <w:b/>
          <w:sz w:val="18"/>
          <w:szCs w:val="18"/>
        </w:rPr>
        <w:t>:</w:t>
      </w:r>
    </w:p>
    <w:p w:rsidR="00374D40" w:rsidRPr="005B4F99" w:rsidRDefault="00374D40" w:rsidP="005B4F99">
      <w:pPr>
        <w:pStyle w:val="BodytextIndent"/>
        <w:spacing w:after="0"/>
        <w:ind w:left="1440"/>
        <w:rPr>
          <w:rFonts w:cs="Arial"/>
          <w:b/>
          <w:sz w:val="18"/>
          <w:szCs w:val="18"/>
        </w:rPr>
      </w:pPr>
    </w:p>
    <w:p w:rsidR="006F6B44" w:rsidRDefault="00691FA0" w:rsidP="003F25AF">
      <w:pPr>
        <w:pStyle w:val="BodytextIndent"/>
        <w:spacing w:after="0"/>
        <w:rPr>
          <w:rFonts w:cs="Arial"/>
          <w:sz w:val="18"/>
          <w:szCs w:val="18"/>
        </w:rPr>
      </w:pPr>
      <w:r>
        <w:rPr>
          <w:rFonts w:cs="Arial"/>
          <w:sz w:val="18"/>
          <w:szCs w:val="18"/>
        </w:rPr>
        <w:t>Adjusted PAT in</w:t>
      </w:r>
      <w:r w:rsidR="00EF6AA8" w:rsidRPr="00EF6AA8">
        <w:rPr>
          <w:rFonts w:cs="Arial"/>
          <w:sz w:val="18"/>
          <w:szCs w:val="18"/>
        </w:rPr>
        <w:t>creased by RM</w:t>
      </w:r>
      <w:r w:rsidR="006766C5">
        <w:rPr>
          <w:rFonts w:cs="Arial"/>
          <w:sz w:val="18"/>
          <w:szCs w:val="18"/>
        </w:rPr>
        <w:t>0</w:t>
      </w:r>
      <w:r w:rsidR="00A23490">
        <w:rPr>
          <w:rFonts w:cs="Arial"/>
          <w:sz w:val="18"/>
          <w:szCs w:val="18"/>
        </w:rPr>
        <w:t>.8</w:t>
      </w:r>
      <w:r w:rsidR="00EF6AA8" w:rsidRPr="00EF6AA8">
        <w:rPr>
          <w:rFonts w:cs="Arial"/>
          <w:sz w:val="18"/>
          <w:szCs w:val="18"/>
        </w:rPr>
        <w:t xml:space="preserve"> million or </w:t>
      </w:r>
      <w:r w:rsidR="006766C5">
        <w:rPr>
          <w:rFonts w:cs="Arial"/>
          <w:sz w:val="18"/>
          <w:szCs w:val="18"/>
        </w:rPr>
        <w:t>3.5</w:t>
      </w:r>
      <w:r w:rsidR="006F6B44" w:rsidRPr="00EF6AA8">
        <w:rPr>
          <w:rFonts w:cs="Arial"/>
          <w:sz w:val="18"/>
          <w:szCs w:val="18"/>
        </w:rPr>
        <w:t xml:space="preserve">%, </w:t>
      </w:r>
      <w:r w:rsidR="00EF6AA8" w:rsidRPr="00EF6AA8">
        <w:rPr>
          <w:rFonts w:cs="Arial"/>
          <w:sz w:val="18"/>
          <w:szCs w:val="18"/>
        </w:rPr>
        <w:t>from RM</w:t>
      </w:r>
      <w:r>
        <w:rPr>
          <w:rFonts w:cs="Arial"/>
          <w:sz w:val="18"/>
          <w:szCs w:val="18"/>
        </w:rPr>
        <w:t>2</w:t>
      </w:r>
      <w:r w:rsidR="00A23490">
        <w:rPr>
          <w:rFonts w:cs="Arial"/>
          <w:sz w:val="18"/>
          <w:szCs w:val="18"/>
        </w:rPr>
        <w:t>6.0</w:t>
      </w:r>
      <w:r>
        <w:rPr>
          <w:rFonts w:cs="Arial"/>
          <w:sz w:val="18"/>
          <w:szCs w:val="18"/>
        </w:rPr>
        <w:t xml:space="preserve"> </w:t>
      </w:r>
      <w:r w:rsidR="006F6B44" w:rsidRPr="00EF6AA8">
        <w:rPr>
          <w:rFonts w:cs="Arial"/>
          <w:sz w:val="18"/>
          <w:szCs w:val="18"/>
        </w:rPr>
        <w:t xml:space="preserve">million for the quarter ended </w:t>
      </w:r>
      <w:r w:rsidR="00EF6AA8" w:rsidRPr="00EF6AA8">
        <w:rPr>
          <w:rFonts w:cs="Arial"/>
          <w:sz w:val="18"/>
          <w:szCs w:val="18"/>
        </w:rPr>
        <w:t>30 June 2013 to RM26.8</w:t>
      </w:r>
      <w:r w:rsidR="006F6B44" w:rsidRPr="00EF6AA8">
        <w:rPr>
          <w:rFonts w:cs="Arial"/>
          <w:sz w:val="18"/>
          <w:szCs w:val="18"/>
        </w:rPr>
        <w:t xml:space="preserve"> million for the quarter ended 3</w:t>
      </w:r>
      <w:r w:rsidR="00630AF9" w:rsidRPr="00EF6AA8">
        <w:rPr>
          <w:rFonts w:cs="Arial"/>
          <w:sz w:val="18"/>
          <w:szCs w:val="18"/>
        </w:rPr>
        <w:t>0 June 2014</w:t>
      </w:r>
      <w:r w:rsidR="00815A76">
        <w:rPr>
          <w:rFonts w:cs="Arial"/>
          <w:sz w:val="18"/>
          <w:szCs w:val="18"/>
        </w:rPr>
        <w:t xml:space="preserve"> </w:t>
      </w:r>
      <w:r w:rsidR="00F0712E">
        <w:rPr>
          <w:rFonts w:cs="Arial"/>
          <w:sz w:val="18"/>
          <w:szCs w:val="18"/>
        </w:rPr>
        <w:t>primarily</w:t>
      </w:r>
      <w:r w:rsidR="00427F79">
        <w:rPr>
          <w:rFonts w:cs="Arial"/>
          <w:sz w:val="18"/>
          <w:szCs w:val="18"/>
        </w:rPr>
        <w:t xml:space="preserve"> as a result of adjustment of</w:t>
      </w:r>
      <w:r w:rsidR="00815A76">
        <w:rPr>
          <w:rFonts w:cs="Arial"/>
          <w:sz w:val="18"/>
          <w:szCs w:val="18"/>
        </w:rPr>
        <w:t xml:space="preserve"> IPO rel</w:t>
      </w:r>
      <w:r w:rsidR="00427F79">
        <w:rPr>
          <w:rFonts w:cs="Arial"/>
          <w:sz w:val="18"/>
          <w:szCs w:val="18"/>
        </w:rPr>
        <w:t>ated expenses of RM15.4 million off</w:t>
      </w:r>
      <w:r w:rsidR="00A23490">
        <w:rPr>
          <w:rFonts w:cs="Arial"/>
          <w:sz w:val="18"/>
          <w:szCs w:val="18"/>
        </w:rPr>
        <w:t>set by tax impact on disposal of</w:t>
      </w:r>
      <w:r w:rsidR="00427F79">
        <w:rPr>
          <w:rFonts w:cs="Arial"/>
          <w:sz w:val="18"/>
          <w:szCs w:val="18"/>
        </w:rPr>
        <w:t xml:space="preserve"> non-OSV incurred in 30 June 2013 only of RM11.0 million.</w:t>
      </w:r>
    </w:p>
    <w:p w:rsidR="003A386F" w:rsidRDefault="003A386F" w:rsidP="003A386F">
      <w:pPr>
        <w:pStyle w:val="BodytextIndent"/>
        <w:spacing w:after="0"/>
        <w:ind w:left="0"/>
        <w:rPr>
          <w:rFonts w:cs="Arial"/>
          <w:sz w:val="18"/>
          <w:szCs w:val="18"/>
        </w:rPr>
      </w:pPr>
    </w:p>
    <w:p w:rsidR="003A386F" w:rsidRDefault="003A386F" w:rsidP="003A386F">
      <w:pPr>
        <w:pStyle w:val="BodytextIndent"/>
        <w:spacing w:after="0"/>
        <w:ind w:left="0"/>
        <w:rPr>
          <w:rFonts w:cs="Arial"/>
          <w:sz w:val="18"/>
          <w:szCs w:val="18"/>
        </w:rPr>
      </w:pPr>
    </w:p>
    <w:p w:rsidR="003A386F" w:rsidRDefault="003A386F" w:rsidP="003A386F">
      <w:pPr>
        <w:pStyle w:val="BodytextIndent"/>
        <w:spacing w:after="0"/>
        <w:ind w:left="0"/>
        <w:rPr>
          <w:rFonts w:cs="Arial"/>
          <w:sz w:val="18"/>
          <w:szCs w:val="18"/>
        </w:rPr>
      </w:pPr>
    </w:p>
    <w:p w:rsidR="003A386F" w:rsidRDefault="003A386F" w:rsidP="003A386F">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 xml:space="preserve">PART </w:t>
      </w:r>
      <w:r>
        <w:rPr>
          <w:rFonts w:ascii="Arial" w:hAnsi="Arial" w:cs="Arial"/>
          <w:b/>
          <w:spacing w:val="-3"/>
          <w:kern w:val="2"/>
          <w:sz w:val="18"/>
          <w:szCs w:val="18"/>
          <w:lang w:val="en-GB"/>
        </w:rPr>
        <w:t>C</w:t>
      </w:r>
      <w:r w:rsidRPr="00CE23EB">
        <w:rPr>
          <w:rFonts w:ascii="Arial" w:hAnsi="Arial" w:cs="Arial"/>
          <w:b/>
          <w:spacing w:val="-3"/>
          <w:kern w:val="2"/>
          <w:sz w:val="18"/>
          <w:szCs w:val="18"/>
          <w:lang w:val="en-GB"/>
        </w:rPr>
        <w:t xml:space="preserve"> </w:t>
      </w:r>
      <w:proofErr w:type="gramStart"/>
      <w:r w:rsidRPr="00CE23EB">
        <w:rPr>
          <w:rFonts w:ascii="Arial" w:hAnsi="Arial" w:cs="Arial"/>
          <w:b/>
          <w:spacing w:val="-3"/>
          <w:kern w:val="2"/>
          <w:sz w:val="18"/>
          <w:szCs w:val="18"/>
          <w:lang w:val="en-GB"/>
        </w:rPr>
        <w:t xml:space="preserve">– </w:t>
      </w:r>
      <w:r w:rsidRPr="006E14F7">
        <w:rPr>
          <w:rFonts w:ascii="Arial" w:eastAsia="Times New Roman" w:hAnsi="Arial" w:cs="Arial"/>
          <w:b/>
          <w:bCs/>
          <w:w w:val="105"/>
          <w:sz w:val="18"/>
          <w:szCs w:val="18"/>
        </w:rPr>
        <w:t xml:space="preserve"> ADJUSTMENTS</w:t>
      </w:r>
      <w:proofErr w:type="gramEnd"/>
      <w:r w:rsidRPr="006E14F7">
        <w:rPr>
          <w:rFonts w:ascii="Arial" w:eastAsia="Times New Roman" w:hAnsi="Arial" w:cs="Arial"/>
          <w:b/>
          <w:bCs/>
          <w:w w:val="105"/>
          <w:sz w:val="18"/>
          <w:szCs w:val="18"/>
        </w:rPr>
        <w:t xml:space="preserve"> TO SELECTED FINANCIAL INFORMATION</w:t>
      </w:r>
      <w:r>
        <w:rPr>
          <w:rFonts w:ascii="Arial" w:eastAsia="Times New Roman" w:hAnsi="Arial" w:cs="Arial"/>
          <w:b/>
          <w:bCs/>
          <w:w w:val="105"/>
          <w:sz w:val="18"/>
          <w:szCs w:val="18"/>
        </w:rPr>
        <w:t xml:space="preserve"> (continued)</w:t>
      </w:r>
    </w:p>
    <w:p w:rsidR="003A386F" w:rsidRPr="003A386F" w:rsidRDefault="003A386F" w:rsidP="003A386F">
      <w:pPr>
        <w:pStyle w:val="BodytextIndent"/>
        <w:spacing w:after="0"/>
        <w:ind w:left="0"/>
        <w:rPr>
          <w:rFonts w:cs="Arial"/>
          <w:b/>
          <w:sz w:val="18"/>
          <w:szCs w:val="18"/>
        </w:rPr>
      </w:pPr>
    </w:p>
    <w:p w:rsidR="000A74A8" w:rsidRDefault="000A74A8" w:rsidP="00F82F74">
      <w:pPr>
        <w:pStyle w:val="BodytextIndent"/>
        <w:numPr>
          <w:ilvl w:val="1"/>
          <w:numId w:val="10"/>
        </w:numPr>
        <w:spacing w:after="0"/>
        <w:ind w:left="720"/>
        <w:rPr>
          <w:rFonts w:cs="Arial"/>
          <w:b/>
          <w:sz w:val="18"/>
          <w:szCs w:val="18"/>
        </w:rPr>
      </w:pPr>
      <w:r w:rsidRPr="005B4F99">
        <w:rPr>
          <w:rFonts w:cs="Arial"/>
          <w:b/>
          <w:sz w:val="18"/>
          <w:szCs w:val="18"/>
        </w:rPr>
        <w:t xml:space="preserve">Review </w:t>
      </w:r>
      <w:r>
        <w:rPr>
          <w:rFonts w:cs="Arial"/>
          <w:b/>
          <w:sz w:val="18"/>
          <w:szCs w:val="18"/>
        </w:rPr>
        <w:t xml:space="preserve">of performance for the </w:t>
      </w:r>
      <w:r w:rsidR="00A23490">
        <w:rPr>
          <w:rFonts w:cs="Arial"/>
          <w:b/>
          <w:sz w:val="18"/>
          <w:szCs w:val="18"/>
        </w:rPr>
        <w:t>current period ended 30 June 2014</w:t>
      </w:r>
      <w:r w:rsidRPr="005B4F99">
        <w:rPr>
          <w:rFonts w:cs="Arial"/>
          <w:b/>
          <w:sz w:val="18"/>
          <w:szCs w:val="18"/>
        </w:rPr>
        <w:t xml:space="preserve"> against the corresponding </w:t>
      </w:r>
      <w:r w:rsidR="00A23490">
        <w:rPr>
          <w:rFonts w:cs="Arial"/>
          <w:b/>
          <w:sz w:val="18"/>
          <w:szCs w:val="18"/>
        </w:rPr>
        <w:t xml:space="preserve">period </w:t>
      </w:r>
      <w:r w:rsidR="00302A61">
        <w:rPr>
          <w:rFonts w:cs="Arial"/>
          <w:b/>
          <w:sz w:val="18"/>
          <w:szCs w:val="18"/>
        </w:rPr>
        <w:t xml:space="preserve">ended </w:t>
      </w:r>
      <w:r w:rsidR="00A23490">
        <w:rPr>
          <w:rFonts w:cs="Arial"/>
          <w:b/>
          <w:sz w:val="18"/>
          <w:szCs w:val="18"/>
        </w:rPr>
        <w:t>30 June 2013</w:t>
      </w:r>
      <w:r w:rsidR="003F25AF">
        <w:rPr>
          <w:rFonts w:cs="Arial"/>
          <w:b/>
          <w:sz w:val="18"/>
          <w:szCs w:val="18"/>
        </w:rPr>
        <w:t>:</w:t>
      </w:r>
    </w:p>
    <w:p w:rsidR="000A74A8" w:rsidRDefault="000A74A8" w:rsidP="00A76A0B">
      <w:pPr>
        <w:rPr>
          <w:rFonts w:ascii="Arial" w:hAnsi="Arial" w:cs="Arial"/>
          <w:sz w:val="18"/>
          <w:szCs w:val="18"/>
          <w:lang w:val="en-MY"/>
        </w:rPr>
      </w:pPr>
    </w:p>
    <w:p w:rsidR="00427F79" w:rsidRDefault="00A23490" w:rsidP="003F25AF">
      <w:pPr>
        <w:ind w:left="720"/>
        <w:jc w:val="both"/>
        <w:rPr>
          <w:rFonts w:ascii="Arial" w:eastAsia="Times New Roman" w:hAnsi="Arial" w:cs="Arial"/>
          <w:sz w:val="18"/>
          <w:szCs w:val="18"/>
          <w:lang w:val="en-MY"/>
        </w:rPr>
      </w:pPr>
      <w:r>
        <w:rPr>
          <w:rFonts w:ascii="Arial" w:eastAsia="Times New Roman" w:hAnsi="Arial" w:cs="Arial"/>
          <w:sz w:val="18"/>
          <w:szCs w:val="18"/>
          <w:lang w:val="en-MY"/>
        </w:rPr>
        <w:t>Adjusted current period</w:t>
      </w:r>
      <w:r w:rsidR="005747ED" w:rsidRPr="005747ED">
        <w:rPr>
          <w:rFonts w:ascii="Arial" w:eastAsia="Times New Roman" w:hAnsi="Arial" w:cs="Arial"/>
          <w:sz w:val="18"/>
          <w:szCs w:val="18"/>
          <w:lang w:val="en-MY"/>
        </w:rPr>
        <w:t xml:space="preserve"> PAT increased by RM15.2 million or 42.9%,</w:t>
      </w:r>
      <w:r>
        <w:rPr>
          <w:rFonts w:ascii="Arial" w:eastAsia="Times New Roman" w:hAnsi="Arial" w:cs="Arial"/>
          <w:sz w:val="18"/>
          <w:szCs w:val="18"/>
          <w:lang w:val="en-MY"/>
        </w:rPr>
        <w:t xml:space="preserve"> from RM35.5 million for the period ended</w:t>
      </w:r>
      <w:r w:rsidR="005747ED" w:rsidRPr="005747ED">
        <w:rPr>
          <w:rFonts w:ascii="Arial" w:eastAsia="Times New Roman" w:hAnsi="Arial" w:cs="Arial"/>
          <w:sz w:val="18"/>
          <w:szCs w:val="18"/>
          <w:lang w:val="en-MY"/>
        </w:rPr>
        <w:t xml:space="preserve"> 30 June 20</w:t>
      </w:r>
      <w:r>
        <w:rPr>
          <w:rFonts w:ascii="Arial" w:eastAsia="Times New Roman" w:hAnsi="Arial" w:cs="Arial"/>
          <w:sz w:val="18"/>
          <w:szCs w:val="18"/>
          <w:lang w:val="en-MY"/>
        </w:rPr>
        <w:t>13 to RM50.7 million for the period</w:t>
      </w:r>
      <w:r w:rsidR="005747ED" w:rsidRPr="005747ED">
        <w:rPr>
          <w:rFonts w:ascii="Arial" w:eastAsia="Times New Roman" w:hAnsi="Arial" w:cs="Arial"/>
          <w:sz w:val="18"/>
          <w:szCs w:val="18"/>
          <w:lang w:val="en-MY"/>
        </w:rPr>
        <w:t xml:space="preserve"> </w:t>
      </w:r>
      <w:r>
        <w:rPr>
          <w:rFonts w:ascii="Arial" w:eastAsia="Times New Roman" w:hAnsi="Arial" w:cs="Arial"/>
          <w:sz w:val="18"/>
          <w:szCs w:val="18"/>
          <w:lang w:val="en-MY"/>
        </w:rPr>
        <w:t xml:space="preserve">ended </w:t>
      </w:r>
      <w:r w:rsidR="005747ED" w:rsidRPr="005747ED">
        <w:rPr>
          <w:rFonts w:ascii="Arial" w:eastAsia="Times New Roman" w:hAnsi="Arial" w:cs="Arial"/>
          <w:sz w:val="18"/>
          <w:szCs w:val="18"/>
          <w:lang w:val="en-MY"/>
        </w:rPr>
        <w:t>30 June 2014 mainly due to contribution of vessel</w:t>
      </w:r>
      <w:r w:rsidR="00427F79">
        <w:rPr>
          <w:rFonts w:ascii="Arial" w:eastAsia="Times New Roman" w:hAnsi="Arial" w:cs="Arial"/>
          <w:sz w:val="18"/>
          <w:szCs w:val="18"/>
          <w:lang w:val="en-MY"/>
        </w:rPr>
        <w:t>s</w:t>
      </w:r>
      <w:r w:rsidR="005747ED" w:rsidRPr="005747ED">
        <w:rPr>
          <w:rFonts w:ascii="Arial" w:eastAsia="Times New Roman" w:hAnsi="Arial" w:cs="Arial"/>
          <w:sz w:val="18"/>
          <w:szCs w:val="18"/>
          <w:lang w:val="en-MY"/>
        </w:rPr>
        <w:t xml:space="preserve"> acquired in subsequent period after quarter ended 31 March 2013 covering four (</w:t>
      </w:r>
      <w:r w:rsidR="006766C5">
        <w:rPr>
          <w:rFonts w:ascii="Arial" w:eastAsia="Times New Roman" w:hAnsi="Arial" w:cs="Arial"/>
          <w:sz w:val="18"/>
          <w:szCs w:val="18"/>
          <w:lang w:val="en-MY"/>
        </w:rPr>
        <w:t>4</w:t>
      </w:r>
      <w:r w:rsidR="005747ED" w:rsidRPr="005747ED">
        <w:rPr>
          <w:rFonts w:ascii="Arial" w:eastAsia="Times New Roman" w:hAnsi="Arial" w:cs="Arial"/>
          <w:sz w:val="18"/>
          <w:szCs w:val="18"/>
          <w:lang w:val="en-MY"/>
        </w:rPr>
        <w:t>) Anchor Handling Tug And Supply (“AHTS”) vessels and one (1) Platform Supply Vessel (“PSV”), continued to gene</w:t>
      </w:r>
      <w:r>
        <w:rPr>
          <w:rFonts w:ascii="Arial" w:eastAsia="Times New Roman" w:hAnsi="Arial" w:cs="Arial"/>
          <w:sz w:val="18"/>
          <w:szCs w:val="18"/>
          <w:lang w:val="en-MY"/>
        </w:rPr>
        <w:t>rate revenue for the current period ended</w:t>
      </w:r>
      <w:r w:rsidR="005747ED" w:rsidRPr="005747ED">
        <w:rPr>
          <w:rFonts w:ascii="Arial" w:eastAsia="Times New Roman" w:hAnsi="Arial" w:cs="Arial"/>
          <w:sz w:val="18"/>
          <w:szCs w:val="18"/>
          <w:lang w:val="en-MY"/>
        </w:rPr>
        <w:t xml:space="preserve"> 30 June 2014.</w:t>
      </w:r>
    </w:p>
    <w:p w:rsidR="00427F79" w:rsidRDefault="00427F79" w:rsidP="005747ED">
      <w:pPr>
        <w:ind w:left="1440"/>
        <w:jc w:val="both"/>
        <w:rPr>
          <w:rFonts w:ascii="Arial" w:eastAsia="Times New Roman" w:hAnsi="Arial" w:cs="Arial"/>
          <w:sz w:val="18"/>
          <w:szCs w:val="18"/>
          <w:lang w:val="en-MY"/>
        </w:rPr>
      </w:pPr>
    </w:p>
    <w:p w:rsidR="00427F79" w:rsidRPr="00CE23EB" w:rsidRDefault="00427F79" w:rsidP="00427F79">
      <w:pPr>
        <w:pStyle w:val="Head3"/>
        <w:numPr>
          <w:ilvl w:val="0"/>
          <w:numId w:val="0"/>
        </w:numPr>
        <w:spacing w:after="0"/>
        <w:ind w:left="709" w:hanging="709"/>
        <w:rPr>
          <w:rFonts w:cs="Arial"/>
          <w:b w:val="0"/>
          <w:bCs/>
          <w:w w:val="105"/>
          <w:sz w:val="18"/>
          <w:szCs w:val="18"/>
        </w:rPr>
      </w:pPr>
      <w:r w:rsidRPr="00427F79">
        <w:rPr>
          <w:rFonts w:cs="Arial"/>
          <w:sz w:val="18"/>
          <w:szCs w:val="18"/>
        </w:rPr>
        <w:t>24.4</w:t>
      </w:r>
      <w:r w:rsidRPr="00427F79">
        <w:rPr>
          <w:rFonts w:cs="Arial"/>
          <w:sz w:val="18"/>
          <w:szCs w:val="18"/>
        </w:rPr>
        <w:tab/>
      </w:r>
      <w:r w:rsidRPr="00427F79">
        <w:rPr>
          <w:rFonts w:cs="Arial"/>
          <w:b w:val="0"/>
          <w:sz w:val="18"/>
          <w:szCs w:val="18"/>
        </w:rPr>
        <w:t>The table below sets out a reconciliation of our</w:t>
      </w:r>
      <w:r w:rsidRPr="007F433F">
        <w:rPr>
          <w:rFonts w:cs="Arial"/>
          <w:b w:val="0"/>
          <w:sz w:val="18"/>
          <w:szCs w:val="18"/>
        </w:rPr>
        <w:t xml:space="preserve"> Group’s PAT to EBITDA and Adjusted EBITDA:</w:t>
      </w:r>
    </w:p>
    <w:p w:rsidR="00427F79" w:rsidRDefault="00427F79" w:rsidP="00427F79">
      <w:pPr>
        <w:widowControl/>
        <w:jc w:val="center"/>
        <w:rPr>
          <w:rFonts w:ascii="Arial" w:eastAsia="Times New Roman" w:hAnsi="Arial" w:cs="Arial"/>
          <w:b/>
          <w:bCs/>
          <w:w w:val="105"/>
          <w:sz w:val="18"/>
          <w:szCs w:val="18"/>
        </w:rPr>
      </w:pPr>
      <w:r>
        <w:rPr>
          <w:rFonts w:ascii="Arial" w:eastAsia="Times New Roman" w:hAnsi="Arial" w:cs="Arial"/>
          <w:b/>
          <w:bCs/>
          <w:w w:val="105"/>
          <w:sz w:val="18"/>
          <w:szCs w:val="18"/>
        </w:rPr>
        <w:tab/>
      </w:r>
      <w:r>
        <w:rPr>
          <w:rFonts w:ascii="Arial" w:eastAsia="Times New Roman" w:hAnsi="Arial" w:cs="Arial"/>
          <w:b/>
          <w:bCs/>
          <w:w w:val="105"/>
          <w:sz w:val="18"/>
          <w:szCs w:val="18"/>
        </w:rPr>
        <w:tab/>
        <w:t xml:space="preserve">  </w:t>
      </w:r>
      <w:r>
        <w:rPr>
          <w:rFonts w:ascii="Arial" w:eastAsia="Times New Roman" w:hAnsi="Arial" w:cs="Arial"/>
          <w:b/>
          <w:bCs/>
          <w:w w:val="105"/>
          <w:sz w:val="18"/>
          <w:szCs w:val="18"/>
        </w:rPr>
        <w:tab/>
      </w:r>
      <w:r>
        <w:rPr>
          <w:rFonts w:ascii="Arial" w:eastAsia="Times New Roman" w:hAnsi="Arial" w:cs="Arial"/>
          <w:b/>
          <w:bCs/>
          <w:w w:val="105"/>
          <w:sz w:val="18"/>
          <w:szCs w:val="18"/>
        </w:rPr>
        <w:tab/>
      </w:r>
      <w:r>
        <w:rPr>
          <w:rFonts w:ascii="Arial" w:eastAsia="Times New Roman" w:hAnsi="Arial" w:cs="Arial"/>
          <w:b/>
          <w:bCs/>
          <w:w w:val="105"/>
          <w:sz w:val="18"/>
          <w:szCs w:val="18"/>
        </w:rPr>
        <w:tab/>
      </w:r>
    </w:p>
    <w:p w:rsidR="00427F79" w:rsidRPr="003F25AF" w:rsidRDefault="00427F79" w:rsidP="00427F79">
      <w:pPr>
        <w:widowControl/>
        <w:ind w:left="3600"/>
        <w:jc w:val="center"/>
        <w:rPr>
          <w:rFonts w:ascii="Arial" w:eastAsia="Times New Roman" w:hAnsi="Arial" w:cs="Arial"/>
          <w:b/>
          <w:bCs/>
          <w:w w:val="105"/>
          <w:sz w:val="18"/>
          <w:szCs w:val="18"/>
          <w:u w:val="single"/>
        </w:rPr>
      </w:pPr>
      <w:r w:rsidRPr="003F25AF">
        <w:rPr>
          <w:rFonts w:ascii="Arial" w:eastAsia="Times New Roman" w:hAnsi="Arial" w:cs="Arial"/>
          <w:b/>
          <w:bCs/>
          <w:w w:val="105"/>
          <w:sz w:val="18"/>
          <w:szCs w:val="18"/>
          <w:u w:val="single"/>
        </w:rPr>
        <w:t>INDIVIDUAL QUARTER</w:t>
      </w:r>
      <w:r>
        <w:rPr>
          <w:rFonts w:ascii="Arial" w:eastAsia="Times New Roman" w:hAnsi="Arial" w:cs="Arial"/>
          <w:b/>
          <w:bCs/>
          <w:w w:val="105"/>
          <w:sz w:val="18"/>
          <w:szCs w:val="18"/>
        </w:rPr>
        <w:t xml:space="preserve"> </w:t>
      </w:r>
      <w:r>
        <w:rPr>
          <w:rFonts w:ascii="Arial" w:eastAsia="Times New Roman" w:hAnsi="Arial" w:cs="Arial"/>
          <w:b/>
          <w:bCs/>
          <w:w w:val="105"/>
          <w:sz w:val="18"/>
          <w:szCs w:val="18"/>
        </w:rPr>
        <w:tab/>
      </w:r>
      <w:r>
        <w:rPr>
          <w:rFonts w:ascii="Arial" w:eastAsia="Times New Roman" w:hAnsi="Arial" w:cs="Arial"/>
          <w:b/>
          <w:bCs/>
          <w:w w:val="105"/>
          <w:sz w:val="18"/>
          <w:szCs w:val="18"/>
        </w:rPr>
        <w:tab/>
      </w:r>
      <w:r>
        <w:rPr>
          <w:rFonts w:ascii="Arial" w:eastAsia="Times New Roman" w:hAnsi="Arial" w:cs="Arial"/>
          <w:b/>
          <w:bCs/>
          <w:w w:val="105"/>
          <w:sz w:val="18"/>
          <w:szCs w:val="18"/>
        </w:rPr>
        <w:tab/>
        <w:t xml:space="preserve">    </w:t>
      </w:r>
      <w:r w:rsidRPr="003F25AF">
        <w:rPr>
          <w:rFonts w:ascii="Arial" w:eastAsia="Times New Roman" w:hAnsi="Arial" w:cs="Arial"/>
          <w:b/>
          <w:bCs/>
          <w:w w:val="105"/>
          <w:sz w:val="18"/>
          <w:szCs w:val="18"/>
          <w:u w:val="single"/>
        </w:rPr>
        <w:t xml:space="preserve">CUMULATIVE </w:t>
      </w:r>
      <w:r w:rsidR="003A386F">
        <w:rPr>
          <w:rFonts w:ascii="Arial" w:eastAsia="Times New Roman" w:hAnsi="Arial" w:cs="Arial"/>
          <w:b/>
          <w:bCs/>
          <w:w w:val="105"/>
          <w:sz w:val="18"/>
          <w:szCs w:val="18"/>
          <w:u w:val="single"/>
        </w:rPr>
        <w:t>PERIOD</w:t>
      </w:r>
    </w:p>
    <w:tbl>
      <w:tblPr>
        <w:tblW w:w="9609" w:type="dxa"/>
        <w:tblInd w:w="1008" w:type="dxa"/>
        <w:tblLook w:val="04A0" w:firstRow="1" w:lastRow="0" w:firstColumn="1" w:lastColumn="0" w:noHBand="0" w:noVBand="1"/>
      </w:tblPr>
      <w:tblGrid>
        <w:gridCol w:w="2104"/>
        <w:gridCol w:w="409"/>
        <w:gridCol w:w="1434"/>
        <w:gridCol w:w="279"/>
        <w:gridCol w:w="1861"/>
        <w:gridCol w:w="222"/>
        <w:gridCol w:w="1217"/>
        <w:gridCol w:w="222"/>
        <w:gridCol w:w="1861"/>
      </w:tblGrid>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hideMark/>
          </w:tcPr>
          <w:p w:rsidR="00427F79" w:rsidRDefault="00427F79" w:rsidP="003A386F">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CURRENT</w:t>
            </w:r>
          </w:p>
          <w:p w:rsidR="00427F79" w:rsidRPr="00CE23EB" w:rsidRDefault="00427F79" w:rsidP="003A386F">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QUARTER ENDED</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hideMark/>
          </w:tcPr>
          <w:p w:rsidR="00427F79" w:rsidRDefault="00427F79" w:rsidP="003A386F">
            <w:pPr>
              <w:widowControl/>
              <w:tabs>
                <w:tab w:val="left" w:pos="1137"/>
              </w:tabs>
              <w:ind w:right="34"/>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CORRESPONDING</w:t>
            </w:r>
          </w:p>
          <w:p w:rsidR="00427F79" w:rsidRDefault="00427F79" w:rsidP="003A386F">
            <w:pPr>
              <w:widowControl/>
              <w:tabs>
                <w:tab w:val="left" w:pos="1137"/>
              </w:tabs>
              <w:ind w:right="34"/>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QUARTER</w:t>
            </w:r>
          </w:p>
          <w:p w:rsidR="00427F79" w:rsidRPr="00CE23EB" w:rsidRDefault="00427F79" w:rsidP="003A386F">
            <w:pPr>
              <w:widowControl/>
              <w:tabs>
                <w:tab w:val="left" w:pos="1137"/>
              </w:tabs>
              <w:ind w:right="34"/>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ENDED</w:t>
            </w:r>
          </w:p>
        </w:tc>
        <w:tc>
          <w:tcPr>
            <w:tcW w:w="222" w:type="dxa"/>
            <w:tcBorders>
              <w:top w:val="nil"/>
              <w:left w:val="nil"/>
              <w:bottom w:val="nil"/>
              <w:right w:val="nil"/>
            </w:tcBorders>
            <w:shd w:val="clear" w:color="000000" w:fill="FFFFFF"/>
          </w:tcPr>
          <w:p w:rsidR="00427F79" w:rsidRDefault="00427F79" w:rsidP="00427F79">
            <w:pPr>
              <w:widowControl/>
              <w:jc w:val="right"/>
              <w:rPr>
                <w:rFonts w:ascii="Arial" w:eastAsia="Times New Roman" w:hAnsi="Arial" w:cs="Arial"/>
                <w:b/>
                <w:bCs/>
                <w:color w:val="000000"/>
                <w:sz w:val="18"/>
                <w:szCs w:val="18"/>
                <w:lang w:val="en-MY" w:eastAsia="en-MY"/>
              </w:rPr>
            </w:pPr>
          </w:p>
        </w:tc>
        <w:tc>
          <w:tcPr>
            <w:tcW w:w="1217" w:type="dxa"/>
            <w:tcBorders>
              <w:top w:val="nil"/>
              <w:left w:val="nil"/>
              <w:bottom w:val="nil"/>
              <w:right w:val="nil"/>
            </w:tcBorders>
            <w:shd w:val="clear" w:color="000000" w:fill="FFFFFF"/>
            <w:vAlign w:val="bottom"/>
          </w:tcPr>
          <w:p w:rsidR="00427F79" w:rsidRDefault="00427F79" w:rsidP="003A386F">
            <w:pPr>
              <w:widowControl/>
              <w:ind w:right="-108"/>
              <w:jc w:val="right"/>
              <w:rPr>
                <w:rFonts w:ascii="Arial" w:eastAsia="Times New Roman" w:hAnsi="Arial" w:cs="Arial"/>
                <w:b/>
                <w:bCs/>
                <w:color w:val="000000"/>
                <w:sz w:val="18"/>
                <w:szCs w:val="18"/>
                <w:lang w:val="en-MY" w:eastAsia="en-MY"/>
              </w:rPr>
            </w:pPr>
          </w:p>
          <w:p w:rsidR="00427F79" w:rsidRPr="00CE23EB" w:rsidRDefault="00427F79" w:rsidP="003A386F">
            <w:pPr>
              <w:widowControl/>
              <w:ind w:right="-108"/>
              <w:jc w:val="right"/>
              <w:rPr>
                <w:rFonts w:ascii="Arial" w:eastAsia="Times New Roman" w:hAnsi="Arial" w:cs="Arial"/>
                <w:b/>
                <w:bCs/>
                <w:color w:val="000000"/>
                <w:sz w:val="18"/>
                <w:szCs w:val="18"/>
                <w:lang w:val="en-MY" w:eastAsia="en-MY"/>
              </w:rPr>
            </w:pPr>
            <w:r w:rsidRPr="00CE23EB">
              <w:rPr>
                <w:rFonts w:ascii="Arial" w:eastAsia="Times New Roman" w:hAnsi="Arial" w:cs="Arial"/>
                <w:b/>
                <w:bCs/>
                <w:color w:val="000000"/>
                <w:sz w:val="18"/>
                <w:szCs w:val="18"/>
                <w:lang w:val="en-MY" w:eastAsia="en-MY"/>
              </w:rPr>
              <w:t xml:space="preserve"> </w:t>
            </w:r>
            <w:r>
              <w:rPr>
                <w:rFonts w:ascii="Arial" w:eastAsia="Times New Roman" w:hAnsi="Arial" w:cs="Arial"/>
                <w:b/>
                <w:bCs/>
                <w:color w:val="000000"/>
                <w:sz w:val="18"/>
                <w:szCs w:val="18"/>
                <w:lang w:val="en-MY" w:eastAsia="en-MY"/>
              </w:rPr>
              <w:t>CURRENT YEAR TODATE</w:t>
            </w:r>
            <w:r w:rsidRPr="00CE23EB">
              <w:rPr>
                <w:rFonts w:ascii="Arial" w:eastAsia="Times New Roman" w:hAnsi="Arial" w:cs="Arial"/>
                <w:b/>
                <w:bCs/>
                <w:color w:val="000000"/>
                <w:sz w:val="18"/>
                <w:szCs w:val="18"/>
                <w:lang w:val="en-MY" w:eastAsia="en-MY"/>
              </w:rPr>
              <w:t xml:space="preserve"> </w:t>
            </w:r>
          </w:p>
        </w:tc>
        <w:tc>
          <w:tcPr>
            <w:tcW w:w="222" w:type="dxa"/>
            <w:tcBorders>
              <w:top w:val="nil"/>
              <w:left w:val="nil"/>
              <w:bottom w:val="nil"/>
              <w:right w:val="nil"/>
            </w:tcBorders>
            <w:shd w:val="clear" w:color="000000" w:fill="FFFFFF"/>
          </w:tcPr>
          <w:p w:rsidR="00427F79" w:rsidRPr="00CE23EB" w:rsidRDefault="00427F79" w:rsidP="00427F79">
            <w:pPr>
              <w:widowControl/>
              <w:jc w:val="right"/>
              <w:rPr>
                <w:rFonts w:ascii="Arial" w:eastAsia="Times New Roman" w:hAnsi="Arial" w:cs="Arial"/>
                <w:b/>
                <w:bCs/>
                <w:color w:val="000000"/>
                <w:sz w:val="18"/>
                <w:szCs w:val="18"/>
                <w:lang w:val="en-MY" w:eastAsia="en-MY"/>
              </w:rPr>
            </w:pPr>
          </w:p>
        </w:tc>
        <w:tc>
          <w:tcPr>
            <w:tcW w:w="1861" w:type="dxa"/>
            <w:tcBorders>
              <w:top w:val="nil"/>
              <w:left w:val="nil"/>
              <w:bottom w:val="nil"/>
              <w:right w:val="nil"/>
            </w:tcBorders>
            <w:shd w:val="clear" w:color="000000" w:fill="FFFFFF"/>
            <w:vAlign w:val="bottom"/>
          </w:tcPr>
          <w:p w:rsidR="00427F79" w:rsidRDefault="00427F79" w:rsidP="003A386F">
            <w:pPr>
              <w:widowControl/>
              <w:tabs>
                <w:tab w:val="left" w:pos="1137"/>
              </w:tabs>
              <w:ind w:right="34"/>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CORRESPONDING</w:t>
            </w:r>
            <w:r w:rsidRPr="00CE23EB">
              <w:rPr>
                <w:rFonts w:ascii="Arial" w:eastAsia="Times New Roman" w:hAnsi="Arial" w:cs="Arial"/>
                <w:b/>
                <w:bCs/>
                <w:color w:val="000000"/>
                <w:sz w:val="18"/>
                <w:szCs w:val="18"/>
                <w:lang w:val="en-MY" w:eastAsia="en-MY"/>
              </w:rPr>
              <w:t xml:space="preserve"> </w:t>
            </w:r>
            <w:r>
              <w:rPr>
                <w:rFonts w:ascii="Arial" w:eastAsia="Times New Roman" w:hAnsi="Arial" w:cs="Arial"/>
                <w:b/>
                <w:bCs/>
                <w:color w:val="000000"/>
                <w:sz w:val="18"/>
                <w:szCs w:val="18"/>
                <w:lang w:val="en-MY" w:eastAsia="en-MY"/>
              </w:rPr>
              <w:t>YEAR</w:t>
            </w:r>
          </w:p>
          <w:p w:rsidR="00427F79" w:rsidRPr="00CE23EB" w:rsidRDefault="00427F79" w:rsidP="003A386F">
            <w:pPr>
              <w:widowControl/>
              <w:tabs>
                <w:tab w:val="left" w:pos="1137"/>
              </w:tabs>
              <w:ind w:right="34"/>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TODATE</w:t>
            </w:r>
            <w:r w:rsidRPr="00CE23EB">
              <w:rPr>
                <w:rFonts w:ascii="Arial" w:eastAsia="Times New Roman" w:hAnsi="Arial" w:cs="Arial"/>
                <w:b/>
                <w:bCs/>
                <w:color w:val="000000"/>
                <w:sz w:val="18"/>
                <w:szCs w:val="18"/>
                <w:lang w:val="en-MY" w:eastAsia="en-MY"/>
              </w:rPr>
              <w:t xml:space="preserve"> </w:t>
            </w:r>
          </w:p>
        </w:tc>
      </w:tr>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single" w:sz="4" w:space="0" w:color="auto"/>
              <w:right w:val="nil"/>
            </w:tcBorders>
            <w:shd w:val="clear" w:color="000000" w:fill="FFFFFF"/>
            <w:vAlign w:val="bottom"/>
            <w:hideMark/>
          </w:tcPr>
          <w:p w:rsidR="00427F79" w:rsidRPr="00CE23EB" w:rsidRDefault="00427F79" w:rsidP="003A386F">
            <w:pPr>
              <w:widowControl/>
              <w:tabs>
                <w:tab w:val="left" w:pos="1492"/>
              </w:tabs>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30.6.2014</w:t>
            </w:r>
            <w:r w:rsidRPr="00CE23EB">
              <w:rPr>
                <w:rFonts w:ascii="Arial" w:eastAsia="Times New Roman" w:hAnsi="Arial" w:cs="Arial"/>
                <w:b/>
                <w:bCs/>
                <w:color w:val="000000"/>
                <w:sz w:val="18"/>
                <w:szCs w:val="18"/>
                <w:lang w:val="en-MY" w:eastAsia="en-MY"/>
              </w:rPr>
              <w:t xml:space="preserve"> </w:t>
            </w:r>
          </w:p>
        </w:tc>
        <w:tc>
          <w:tcPr>
            <w:tcW w:w="279" w:type="dxa"/>
            <w:tcBorders>
              <w:top w:val="nil"/>
              <w:left w:val="nil"/>
              <w:bottom w:val="nil"/>
              <w:right w:val="nil"/>
            </w:tcBorders>
            <w:shd w:val="clear" w:color="000000" w:fill="FFFFFF"/>
            <w:noWrap/>
          </w:tcPr>
          <w:p w:rsidR="00427F79" w:rsidRDefault="00427F79" w:rsidP="00427F79">
            <w:pPr>
              <w:widowControl/>
              <w:jc w:val="right"/>
              <w:rPr>
                <w:rFonts w:ascii="Arial" w:eastAsia="Times New Roman" w:hAnsi="Arial" w:cs="Arial"/>
                <w:b/>
                <w:bCs/>
                <w:color w:val="000000"/>
                <w:sz w:val="18"/>
                <w:szCs w:val="18"/>
                <w:lang w:val="en-MY" w:eastAsia="en-MY"/>
              </w:rPr>
            </w:pPr>
          </w:p>
        </w:tc>
        <w:tc>
          <w:tcPr>
            <w:tcW w:w="1861" w:type="dxa"/>
            <w:tcBorders>
              <w:top w:val="nil"/>
              <w:left w:val="nil"/>
              <w:bottom w:val="single" w:sz="4" w:space="0" w:color="auto"/>
              <w:right w:val="nil"/>
            </w:tcBorders>
            <w:shd w:val="clear" w:color="000000" w:fill="FFFFFF"/>
            <w:vAlign w:val="bottom"/>
            <w:hideMark/>
          </w:tcPr>
          <w:p w:rsidR="00427F79" w:rsidRPr="00CE23EB" w:rsidRDefault="00427F79" w:rsidP="003A386F">
            <w:pPr>
              <w:widowControl/>
              <w:ind w:right="34"/>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30.6.</w:t>
            </w:r>
            <w:r w:rsidRPr="00CE23EB">
              <w:rPr>
                <w:rFonts w:ascii="Arial" w:eastAsia="Times New Roman" w:hAnsi="Arial" w:cs="Arial"/>
                <w:b/>
                <w:bCs/>
                <w:color w:val="000000"/>
                <w:sz w:val="18"/>
                <w:szCs w:val="18"/>
                <w:lang w:val="en-MY" w:eastAsia="en-MY"/>
              </w:rPr>
              <w:t xml:space="preserve">2013 </w:t>
            </w:r>
          </w:p>
        </w:tc>
        <w:tc>
          <w:tcPr>
            <w:tcW w:w="222" w:type="dxa"/>
            <w:tcBorders>
              <w:top w:val="nil"/>
              <w:left w:val="nil"/>
              <w:right w:val="nil"/>
            </w:tcBorders>
            <w:shd w:val="clear" w:color="000000" w:fill="FFFFFF"/>
          </w:tcPr>
          <w:p w:rsidR="00427F79" w:rsidRDefault="00427F79" w:rsidP="00427F79">
            <w:pPr>
              <w:widowControl/>
              <w:jc w:val="right"/>
              <w:rPr>
                <w:rFonts w:ascii="Arial" w:eastAsia="Times New Roman" w:hAnsi="Arial" w:cs="Arial"/>
                <w:b/>
                <w:bCs/>
                <w:color w:val="000000"/>
                <w:sz w:val="18"/>
                <w:szCs w:val="18"/>
                <w:lang w:val="en-MY" w:eastAsia="en-MY"/>
              </w:rPr>
            </w:pPr>
          </w:p>
        </w:tc>
        <w:tc>
          <w:tcPr>
            <w:tcW w:w="1217" w:type="dxa"/>
            <w:tcBorders>
              <w:top w:val="nil"/>
              <w:left w:val="nil"/>
              <w:bottom w:val="single" w:sz="4" w:space="0" w:color="auto"/>
              <w:right w:val="nil"/>
            </w:tcBorders>
            <w:shd w:val="clear" w:color="000000" w:fill="FFFFFF"/>
            <w:vAlign w:val="bottom"/>
          </w:tcPr>
          <w:p w:rsidR="00427F79" w:rsidRPr="00CE23EB" w:rsidRDefault="00427F79" w:rsidP="003A386F">
            <w:pPr>
              <w:widowControl/>
              <w:tabs>
                <w:tab w:val="left" w:pos="1492"/>
              </w:tabs>
              <w:ind w:right="-108"/>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30.6.2014</w:t>
            </w:r>
            <w:r w:rsidRPr="00CE23EB">
              <w:rPr>
                <w:rFonts w:ascii="Arial" w:eastAsia="Times New Roman" w:hAnsi="Arial" w:cs="Arial"/>
                <w:b/>
                <w:bCs/>
                <w:color w:val="000000"/>
                <w:sz w:val="18"/>
                <w:szCs w:val="18"/>
                <w:lang w:val="en-MY" w:eastAsia="en-MY"/>
              </w:rPr>
              <w:t xml:space="preserve"> </w:t>
            </w:r>
          </w:p>
        </w:tc>
        <w:tc>
          <w:tcPr>
            <w:tcW w:w="222" w:type="dxa"/>
            <w:tcBorders>
              <w:top w:val="nil"/>
              <w:left w:val="nil"/>
              <w:right w:val="nil"/>
            </w:tcBorders>
            <w:shd w:val="clear" w:color="000000" w:fill="FFFFFF"/>
          </w:tcPr>
          <w:p w:rsidR="00427F79" w:rsidRDefault="00427F79" w:rsidP="00427F79">
            <w:pPr>
              <w:widowControl/>
              <w:jc w:val="right"/>
              <w:rPr>
                <w:rFonts w:ascii="Arial" w:eastAsia="Times New Roman" w:hAnsi="Arial" w:cs="Arial"/>
                <w:b/>
                <w:bCs/>
                <w:color w:val="000000"/>
                <w:sz w:val="18"/>
                <w:szCs w:val="18"/>
                <w:lang w:val="en-MY" w:eastAsia="en-MY"/>
              </w:rPr>
            </w:pPr>
          </w:p>
        </w:tc>
        <w:tc>
          <w:tcPr>
            <w:tcW w:w="1861" w:type="dxa"/>
            <w:tcBorders>
              <w:top w:val="nil"/>
              <w:left w:val="nil"/>
              <w:bottom w:val="single" w:sz="4" w:space="0" w:color="auto"/>
              <w:right w:val="nil"/>
            </w:tcBorders>
            <w:shd w:val="clear" w:color="000000" w:fill="FFFFFF"/>
            <w:vAlign w:val="bottom"/>
          </w:tcPr>
          <w:p w:rsidR="00427F79" w:rsidRPr="00CE23EB" w:rsidRDefault="00427F79" w:rsidP="003A386F">
            <w:pPr>
              <w:widowControl/>
              <w:ind w:right="34"/>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30.6.</w:t>
            </w:r>
            <w:r w:rsidRPr="00CE23EB">
              <w:rPr>
                <w:rFonts w:ascii="Arial" w:eastAsia="Times New Roman" w:hAnsi="Arial" w:cs="Arial"/>
                <w:b/>
                <w:bCs/>
                <w:color w:val="000000"/>
                <w:sz w:val="18"/>
                <w:szCs w:val="18"/>
                <w:lang w:val="en-MY" w:eastAsia="en-MY"/>
              </w:rPr>
              <w:t xml:space="preserve">2013 </w:t>
            </w:r>
          </w:p>
        </w:tc>
      </w:tr>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hideMark/>
          </w:tcPr>
          <w:p w:rsidR="00427F79" w:rsidRPr="00CE23EB" w:rsidRDefault="00427F79" w:rsidP="003A386F">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RM</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hideMark/>
          </w:tcPr>
          <w:p w:rsidR="00427F79" w:rsidRPr="00CE23EB" w:rsidRDefault="00427F79" w:rsidP="003A386F">
            <w:pPr>
              <w:widowControl/>
              <w:ind w:right="34"/>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RM</w:t>
            </w:r>
          </w:p>
        </w:tc>
        <w:tc>
          <w:tcPr>
            <w:tcW w:w="222" w:type="dxa"/>
            <w:tcBorders>
              <w:top w:val="nil"/>
              <w:left w:val="nil"/>
              <w:bottom w:val="nil"/>
              <w:right w:val="nil"/>
            </w:tcBorders>
            <w:shd w:val="clear" w:color="000000" w:fill="FFFFFF"/>
          </w:tcPr>
          <w:p w:rsidR="00427F79" w:rsidRDefault="00427F79" w:rsidP="00427F79">
            <w:pPr>
              <w:widowControl/>
              <w:jc w:val="right"/>
              <w:rPr>
                <w:rFonts w:ascii="Arial" w:eastAsia="Times New Roman" w:hAnsi="Arial" w:cs="Arial"/>
                <w:b/>
                <w:bCs/>
                <w:color w:val="000000"/>
                <w:sz w:val="18"/>
                <w:szCs w:val="18"/>
                <w:lang w:val="en-MY" w:eastAsia="en-MY"/>
              </w:rPr>
            </w:pPr>
          </w:p>
        </w:tc>
        <w:tc>
          <w:tcPr>
            <w:tcW w:w="1217" w:type="dxa"/>
            <w:tcBorders>
              <w:top w:val="nil"/>
              <w:left w:val="nil"/>
              <w:bottom w:val="nil"/>
              <w:right w:val="nil"/>
            </w:tcBorders>
            <w:shd w:val="clear" w:color="000000" w:fill="FFFFFF"/>
          </w:tcPr>
          <w:p w:rsidR="00427F79" w:rsidRDefault="00427F79" w:rsidP="003A386F">
            <w:pPr>
              <w:widowControl/>
              <w:ind w:right="-108"/>
              <w:jc w:val="right"/>
              <w:rPr>
                <w:rFonts w:ascii="Arial" w:eastAsia="Times New Roman" w:hAnsi="Arial" w:cs="Arial"/>
                <w:b/>
                <w:bCs/>
                <w:color w:val="000000"/>
                <w:sz w:val="18"/>
                <w:szCs w:val="18"/>
                <w:lang w:val="en-MY" w:eastAsia="en-MY"/>
              </w:rPr>
            </w:pPr>
          </w:p>
        </w:tc>
        <w:tc>
          <w:tcPr>
            <w:tcW w:w="222" w:type="dxa"/>
            <w:tcBorders>
              <w:top w:val="nil"/>
              <w:left w:val="nil"/>
              <w:bottom w:val="nil"/>
              <w:right w:val="nil"/>
            </w:tcBorders>
            <w:shd w:val="clear" w:color="000000" w:fill="FFFFFF"/>
          </w:tcPr>
          <w:p w:rsidR="00427F79" w:rsidRDefault="00427F79" w:rsidP="00427F79">
            <w:pPr>
              <w:widowControl/>
              <w:jc w:val="right"/>
              <w:rPr>
                <w:rFonts w:ascii="Arial" w:eastAsia="Times New Roman" w:hAnsi="Arial" w:cs="Arial"/>
                <w:b/>
                <w:bCs/>
                <w:color w:val="000000"/>
                <w:sz w:val="18"/>
                <w:szCs w:val="18"/>
                <w:lang w:val="en-MY" w:eastAsia="en-MY"/>
              </w:rPr>
            </w:pPr>
          </w:p>
        </w:tc>
        <w:tc>
          <w:tcPr>
            <w:tcW w:w="1861" w:type="dxa"/>
            <w:tcBorders>
              <w:top w:val="nil"/>
              <w:left w:val="nil"/>
              <w:bottom w:val="nil"/>
              <w:right w:val="nil"/>
            </w:tcBorders>
            <w:shd w:val="clear" w:color="000000" w:fill="FFFFFF"/>
          </w:tcPr>
          <w:p w:rsidR="00427F79" w:rsidRDefault="00427F79" w:rsidP="003A386F">
            <w:pPr>
              <w:widowControl/>
              <w:ind w:right="34"/>
              <w:jc w:val="right"/>
              <w:rPr>
                <w:rFonts w:ascii="Arial" w:eastAsia="Times New Roman" w:hAnsi="Arial" w:cs="Arial"/>
                <w:b/>
                <w:bCs/>
                <w:color w:val="000000"/>
                <w:sz w:val="18"/>
                <w:szCs w:val="18"/>
                <w:lang w:val="en-MY" w:eastAsia="en-MY"/>
              </w:rPr>
            </w:pPr>
          </w:p>
        </w:tc>
      </w:tr>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b/>
                <w:bCs/>
                <w:color w:val="000000"/>
                <w:sz w:val="18"/>
                <w:szCs w:val="18"/>
                <w:lang w:val="en-MY" w:eastAsia="en-MY"/>
              </w:rPr>
            </w:pP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hideMark/>
          </w:tcPr>
          <w:p w:rsidR="00427F79" w:rsidRPr="00CE23EB" w:rsidRDefault="00427F79" w:rsidP="003A386F">
            <w:pPr>
              <w:widowControl/>
              <w:jc w:val="right"/>
              <w:rPr>
                <w:rFonts w:ascii="Arial" w:eastAsia="Times New Roman" w:hAnsi="Arial" w:cs="Arial"/>
                <w:color w:val="000000"/>
                <w:sz w:val="18"/>
                <w:szCs w:val="18"/>
                <w:lang w:val="en-MY" w:eastAsia="en-MY"/>
              </w:rPr>
            </w:pP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hideMark/>
          </w:tcPr>
          <w:p w:rsidR="00427F79" w:rsidRPr="00CE23EB" w:rsidRDefault="00427F79" w:rsidP="003A386F">
            <w:pPr>
              <w:widowControl/>
              <w:ind w:right="34"/>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tcPr>
          <w:p w:rsidR="00427F79" w:rsidRPr="00CE23EB" w:rsidRDefault="00427F79" w:rsidP="003A386F">
            <w:pPr>
              <w:widowControl/>
              <w:ind w:right="-108"/>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tcPr>
          <w:p w:rsidR="00427F79" w:rsidRPr="00CE23EB" w:rsidRDefault="00427F79" w:rsidP="003A386F">
            <w:pPr>
              <w:widowControl/>
              <w:ind w:right="34"/>
              <w:jc w:val="right"/>
              <w:rPr>
                <w:rFonts w:ascii="Arial" w:eastAsia="Times New Roman" w:hAnsi="Arial" w:cs="Arial"/>
                <w:color w:val="000000"/>
                <w:sz w:val="18"/>
                <w:szCs w:val="18"/>
                <w:lang w:val="en-MY" w:eastAsia="en-MY"/>
              </w:rPr>
            </w:pPr>
          </w:p>
        </w:tc>
      </w:tr>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PAT</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hideMark/>
          </w:tcPr>
          <w:p w:rsidR="00427F79" w:rsidRPr="00CE23EB" w:rsidRDefault="00427F79" w:rsidP="003A386F">
            <w:pPr>
              <w:widowControl/>
              <w:jc w:val="right"/>
              <w:rPr>
                <w:rFonts w:ascii="Arial" w:eastAsia="Times New Roman" w:hAnsi="Arial" w:cs="Arial"/>
                <w:color w:val="000000"/>
                <w:sz w:val="18"/>
                <w:szCs w:val="18"/>
                <w:lang w:val="en-MY" w:eastAsia="en-MY"/>
              </w:rPr>
            </w:pPr>
            <w:r w:rsidRPr="00EE1236">
              <w:rPr>
                <w:rFonts w:ascii="Arial" w:eastAsia="Times New Roman" w:hAnsi="Arial" w:cs="Arial"/>
                <w:color w:val="000000"/>
                <w:sz w:val="18"/>
                <w:szCs w:val="18"/>
                <w:lang w:val="en-MY" w:eastAsia="en-MY"/>
              </w:rPr>
              <w:t>7,979,10</w:t>
            </w:r>
            <w:r w:rsidR="007E1181">
              <w:rPr>
                <w:rFonts w:ascii="Arial" w:eastAsia="Times New Roman" w:hAnsi="Arial" w:cs="Arial"/>
                <w:color w:val="000000"/>
                <w:sz w:val="18"/>
                <w:szCs w:val="18"/>
                <w:lang w:val="en-MY" w:eastAsia="en-MY"/>
              </w:rPr>
              <w:t>2</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hideMark/>
          </w:tcPr>
          <w:p w:rsidR="00427F79" w:rsidRPr="00CE23EB"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1,987,546</w:t>
            </w:r>
          </w:p>
        </w:tc>
        <w:tc>
          <w:tcPr>
            <w:tcW w:w="222" w:type="dxa"/>
            <w:tcBorders>
              <w:top w:val="nil"/>
              <w:left w:val="nil"/>
              <w:bottom w:val="nil"/>
              <w:right w:val="nil"/>
            </w:tcBorders>
            <w:shd w:val="clear" w:color="000000" w:fill="FFFFFF"/>
          </w:tcPr>
          <w:p w:rsidR="00427F79"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tcPr>
          <w:p w:rsidR="00427F79" w:rsidRDefault="00427F79" w:rsidP="007E1181">
            <w:pPr>
              <w:widowControl/>
              <w:ind w:right="-108"/>
              <w:jc w:val="right"/>
              <w:rPr>
                <w:rFonts w:ascii="Arial" w:eastAsia="Times New Roman" w:hAnsi="Arial" w:cs="Arial"/>
                <w:color w:val="000000"/>
                <w:sz w:val="18"/>
                <w:szCs w:val="18"/>
                <w:lang w:val="en-MY" w:eastAsia="en-MY"/>
              </w:rPr>
            </w:pPr>
            <w:r w:rsidRPr="00C3740E">
              <w:rPr>
                <w:rFonts w:ascii="Arial" w:eastAsia="Times New Roman" w:hAnsi="Arial" w:cs="Arial"/>
                <w:color w:val="000000"/>
                <w:sz w:val="18"/>
                <w:szCs w:val="18"/>
                <w:lang w:val="en-MY" w:eastAsia="en-MY"/>
              </w:rPr>
              <w:t>27,479,39</w:t>
            </w:r>
            <w:r w:rsidR="007E1181">
              <w:rPr>
                <w:rFonts w:ascii="Arial" w:eastAsia="Times New Roman" w:hAnsi="Arial" w:cs="Arial"/>
                <w:color w:val="000000"/>
                <w:sz w:val="18"/>
                <w:szCs w:val="18"/>
                <w:lang w:val="en-MY" w:eastAsia="en-MY"/>
              </w:rPr>
              <w:t>7</w:t>
            </w:r>
          </w:p>
        </w:tc>
        <w:tc>
          <w:tcPr>
            <w:tcW w:w="222" w:type="dxa"/>
            <w:tcBorders>
              <w:top w:val="nil"/>
              <w:left w:val="nil"/>
              <w:bottom w:val="nil"/>
              <w:right w:val="nil"/>
            </w:tcBorders>
            <w:shd w:val="clear" w:color="000000" w:fill="FFFFFF"/>
          </w:tcPr>
          <w:p w:rsidR="00427F79" w:rsidRDefault="00427F79" w:rsidP="00427F79">
            <w:pPr>
              <w:widowControl/>
              <w:jc w:val="right"/>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tcPr>
          <w:p w:rsidR="00427F79"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5,105,267</w:t>
            </w:r>
          </w:p>
        </w:tc>
      </w:tr>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Taxation</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single" w:sz="4" w:space="0" w:color="auto"/>
              <w:right w:val="nil"/>
            </w:tcBorders>
            <w:shd w:val="clear" w:color="000000" w:fill="FFFFFF"/>
            <w:noWrap/>
            <w:vAlign w:val="bottom"/>
            <w:hideMark/>
          </w:tcPr>
          <w:p w:rsidR="00427F79" w:rsidRPr="00CE23EB" w:rsidRDefault="00427F79" w:rsidP="003A386F">
            <w:pPr>
              <w:widowControl/>
              <w:jc w:val="right"/>
              <w:rPr>
                <w:rFonts w:ascii="Arial" w:eastAsia="Times New Roman" w:hAnsi="Arial" w:cs="Arial"/>
                <w:color w:val="000000"/>
                <w:sz w:val="18"/>
                <w:szCs w:val="18"/>
                <w:lang w:val="en-MY" w:eastAsia="en-MY"/>
              </w:rPr>
            </w:pPr>
            <w:r>
              <w:rPr>
                <w:rFonts w:ascii="Arial" w:hAnsi="Arial" w:cs="Arial"/>
                <w:sz w:val="18"/>
                <w:szCs w:val="18"/>
              </w:rPr>
              <w:t>434,163</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single" w:sz="4" w:space="0" w:color="auto"/>
              <w:right w:val="nil"/>
            </w:tcBorders>
            <w:shd w:val="clear" w:color="000000" w:fill="FFFFFF"/>
            <w:noWrap/>
            <w:vAlign w:val="bottom"/>
            <w:hideMark/>
          </w:tcPr>
          <w:p w:rsidR="00427F79" w:rsidRPr="00CE23EB"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15,268,430</w:t>
            </w:r>
          </w:p>
        </w:tc>
        <w:tc>
          <w:tcPr>
            <w:tcW w:w="222" w:type="dxa"/>
            <w:tcBorders>
              <w:top w:val="nil"/>
              <w:left w:val="nil"/>
              <w:right w:val="nil"/>
            </w:tcBorders>
            <w:shd w:val="clear" w:color="000000" w:fill="FFFFFF"/>
          </w:tcPr>
          <w:p w:rsidR="00427F79"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bottom w:val="single" w:sz="4" w:space="0" w:color="auto"/>
              <w:right w:val="nil"/>
            </w:tcBorders>
            <w:shd w:val="clear" w:color="000000" w:fill="FFFFFF"/>
          </w:tcPr>
          <w:p w:rsidR="00427F79" w:rsidRDefault="00427F79" w:rsidP="003A386F">
            <w:pPr>
              <w:widowControl/>
              <w:ind w:right="-108"/>
              <w:jc w:val="right"/>
              <w:rPr>
                <w:rFonts w:ascii="Arial" w:eastAsia="Times New Roman" w:hAnsi="Arial" w:cs="Arial"/>
                <w:color w:val="000000"/>
                <w:sz w:val="18"/>
                <w:szCs w:val="18"/>
                <w:lang w:val="en-MY" w:eastAsia="en-MY"/>
              </w:rPr>
            </w:pPr>
            <w:r w:rsidRPr="00C3740E">
              <w:rPr>
                <w:rFonts w:ascii="Arial" w:eastAsia="Times New Roman" w:hAnsi="Arial" w:cs="Arial"/>
                <w:color w:val="000000"/>
                <w:sz w:val="18"/>
                <w:szCs w:val="18"/>
                <w:lang w:val="en-MY" w:eastAsia="en-MY"/>
              </w:rPr>
              <w:t>631,136</w:t>
            </w:r>
          </w:p>
        </w:tc>
        <w:tc>
          <w:tcPr>
            <w:tcW w:w="222" w:type="dxa"/>
            <w:tcBorders>
              <w:top w:val="nil"/>
              <w:left w:val="nil"/>
              <w:right w:val="nil"/>
            </w:tcBorders>
            <w:shd w:val="clear" w:color="000000" w:fill="FFFFFF"/>
          </w:tcPr>
          <w:p w:rsidR="00427F79" w:rsidRDefault="00427F79" w:rsidP="00427F79">
            <w:pPr>
              <w:widowControl/>
              <w:jc w:val="right"/>
              <w:rPr>
                <w:rFonts w:ascii="Arial" w:eastAsia="Times New Roman" w:hAnsi="Arial" w:cs="Arial"/>
                <w:color w:val="000000"/>
                <w:sz w:val="18"/>
                <w:szCs w:val="18"/>
                <w:lang w:val="en-MY" w:eastAsia="en-MY"/>
              </w:rPr>
            </w:pPr>
          </w:p>
        </w:tc>
        <w:tc>
          <w:tcPr>
            <w:tcW w:w="1861" w:type="dxa"/>
            <w:tcBorders>
              <w:top w:val="nil"/>
              <w:left w:val="nil"/>
              <w:bottom w:val="single" w:sz="4" w:space="0" w:color="auto"/>
              <w:right w:val="nil"/>
            </w:tcBorders>
            <w:shd w:val="clear" w:color="000000" w:fill="FFFFFF"/>
          </w:tcPr>
          <w:p w:rsidR="00427F79"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16,199,698</w:t>
            </w:r>
          </w:p>
        </w:tc>
      </w:tr>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Profit before taxation</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hideMark/>
          </w:tcPr>
          <w:p w:rsidR="00427F79" w:rsidRPr="00CE23EB" w:rsidRDefault="00427F79" w:rsidP="007E1181">
            <w:pPr>
              <w:widowControl/>
              <w:jc w:val="right"/>
              <w:rPr>
                <w:rFonts w:ascii="Arial" w:eastAsia="Times New Roman" w:hAnsi="Arial" w:cs="Arial"/>
                <w:color w:val="000000"/>
                <w:sz w:val="18"/>
                <w:szCs w:val="18"/>
                <w:lang w:val="en-MY" w:eastAsia="en-MY"/>
              </w:rPr>
            </w:pPr>
            <w:r w:rsidRPr="00EE1236">
              <w:rPr>
                <w:rFonts w:ascii="Arial" w:eastAsia="Times New Roman" w:hAnsi="Arial" w:cs="Arial"/>
                <w:color w:val="000000"/>
                <w:sz w:val="18"/>
                <w:szCs w:val="18"/>
                <w:lang w:val="en-MY" w:eastAsia="en-MY"/>
              </w:rPr>
              <w:t>8,413,26</w:t>
            </w:r>
            <w:r w:rsidR="007E1181">
              <w:rPr>
                <w:rFonts w:ascii="Arial" w:eastAsia="Times New Roman" w:hAnsi="Arial" w:cs="Arial"/>
                <w:color w:val="000000"/>
                <w:sz w:val="18"/>
                <w:szCs w:val="18"/>
                <w:lang w:val="en-MY" w:eastAsia="en-MY"/>
              </w:rPr>
              <w:t>5</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hideMark/>
          </w:tcPr>
          <w:p w:rsidR="00427F79" w:rsidRPr="00CE23EB"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17,255,976</w:t>
            </w:r>
          </w:p>
        </w:tc>
        <w:tc>
          <w:tcPr>
            <w:tcW w:w="222" w:type="dxa"/>
            <w:tcBorders>
              <w:top w:val="nil"/>
              <w:left w:val="nil"/>
              <w:bottom w:val="nil"/>
              <w:right w:val="nil"/>
            </w:tcBorders>
            <w:shd w:val="clear" w:color="000000" w:fill="FFFFFF"/>
          </w:tcPr>
          <w:p w:rsidR="00427F79"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tcPr>
          <w:p w:rsidR="00427F79" w:rsidRDefault="00427F79" w:rsidP="007E1181">
            <w:pPr>
              <w:widowControl/>
              <w:ind w:right="-108"/>
              <w:jc w:val="right"/>
              <w:rPr>
                <w:rFonts w:ascii="Arial" w:eastAsia="Times New Roman" w:hAnsi="Arial" w:cs="Arial"/>
                <w:color w:val="000000"/>
                <w:sz w:val="18"/>
                <w:szCs w:val="18"/>
                <w:lang w:val="en-MY" w:eastAsia="en-MY"/>
              </w:rPr>
            </w:pPr>
            <w:r w:rsidRPr="00C3740E">
              <w:rPr>
                <w:rFonts w:ascii="Arial" w:eastAsia="Times New Roman" w:hAnsi="Arial" w:cs="Arial"/>
                <w:color w:val="000000"/>
                <w:sz w:val="18"/>
                <w:szCs w:val="18"/>
                <w:lang w:val="en-MY" w:eastAsia="en-MY"/>
              </w:rPr>
              <w:t>28,110,53</w:t>
            </w:r>
            <w:r w:rsidR="007E1181">
              <w:rPr>
                <w:rFonts w:ascii="Arial" w:eastAsia="Times New Roman" w:hAnsi="Arial" w:cs="Arial"/>
                <w:color w:val="000000"/>
                <w:sz w:val="18"/>
                <w:szCs w:val="18"/>
                <w:lang w:val="en-MY" w:eastAsia="en-MY"/>
              </w:rPr>
              <w:t>3</w:t>
            </w:r>
          </w:p>
        </w:tc>
        <w:tc>
          <w:tcPr>
            <w:tcW w:w="222" w:type="dxa"/>
            <w:tcBorders>
              <w:top w:val="nil"/>
              <w:left w:val="nil"/>
              <w:bottom w:val="nil"/>
              <w:right w:val="nil"/>
            </w:tcBorders>
            <w:shd w:val="clear" w:color="000000" w:fill="FFFFFF"/>
          </w:tcPr>
          <w:p w:rsidR="00427F79" w:rsidRDefault="00427F79" w:rsidP="00427F79">
            <w:pPr>
              <w:widowControl/>
              <w:jc w:val="right"/>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tcPr>
          <w:p w:rsidR="00427F79"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21,304,965</w:t>
            </w:r>
          </w:p>
        </w:tc>
      </w:tr>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Finance costs</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hideMark/>
          </w:tcPr>
          <w:p w:rsidR="00427F79" w:rsidRPr="00CE23EB" w:rsidRDefault="00427F79"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13,366,778</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hideMark/>
          </w:tcPr>
          <w:p w:rsidR="00427F79" w:rsidRPr="00CE23EB"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12,502,233</w:t>
            </w:r>
          </w:p>
        </w:tc>
        <w:tc>
          <w:tcPr>
            <w:tcW w:w="222" w:type="dxa"/>
            <w:tcBorders>
              <w:top w:val="nil"/>
              <w:left w:val="nil"/>
              <w:bottom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tcPr>
          <w:p w:rsidR="00427F79" w:rsidRPr="00CE23EB" w:rsidRDefault="00427F79" w:rsidP="003A386F">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27,458,747</w:t>
            </w:r>
          </w:p>
        </w:tc>
        <w:tc>
          <w:tcPr>
            <w:tcW w:w="222" w:type="dxa"/>
            <w:tcBorders>
              <w:top w:val="nil"/>
              <w:left w:val="nil"/>
              <w:bottom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tcPr>
          <w:p w:rsidR="00427F79" w:rsidRPr="00CE23EB"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25,650,041</w:t>
            </w:r>
          </w:p>
        </w:tc>
      </w:tr>
      <w:tr w:rsidR="00427F79" w:rsidRPr="00CE23EB" w:rsidTr="009B26CF">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Depreciation</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right w:val="nil"/>
            </w:tcBorders>
            <w:shd w:val="clear" w:color="000000" w:fill="FFFFFF"/>
            <w:noWrap/>
            <w:vAlign w:val="bottom"/>
            <w:hideMark/>
          </w:tcPr>
          <w:p w:rsidR="00427F79" w:rsidRPr="00CE23EB" w:rsidRDefault="00427F79"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12,700,547</w:t>
            </w:r>
          </w:p>
        </w:tc>
        <w:tc>
          <w:tcPr>
            <w:tcW w:w="279" w:type="dxa"/>
            <w:tcBorders>
              <w:top w:val="nil"/>
              <w:left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right w:val="nil"/>
            </w:tcBorders>
            <w:shd w:val="clear" w:color="000000" w:fill="FFFFFF"/>
            <w:noWrap/>
            <w:vAlign w:val="bottom"/>
            <w:hideMark/>
          </w:tcPr>
          <w:p w:rsidR="00427F79" w:rsidRPr="00CE23EB" w:rsidRDefault="00427F79" w:rsidP="003A386F">
            <w:pPr>
              <w:widowControl/>
              <w:ind w:right="34"/>
              <w:jc w:val="right"/>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11,</w:t>
            </w:r>
            <w:r>
              <w:rPr>
                <w:rFonts w:ascii="Arial" w:eastAsia="Times New Roman" w:hAnsi="Arial" w:cs="Arial"/>
                <w:color w:val="000000"/>
                <w:sz w:val="18"/>
                <w:szCs w:val="18"/>
                <w:lang w:val="en-MY" w:eastAsia="en-MY"/>
              </w:rPr>
              <w:t>971,380</w:t>
            </w:r>
          </w:p>
        </w:tc>
        <w:tc>
          <w:tcPr>
            <w:tcW w:w="222" w:type="dxa"/>
            <w:tcBorders>
              <w:top w:val="nil"/>
              <w:left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right w:val="nil"/>
            </w:tcBorders>
            <w:shd w:val="clear" w:color="000000" w:fill="FFFFFF"/>
          </w:tcPr>
          <w:p w:rsidR="00427F79" w:rsidRPr="00CE23EB" w:rsidRDefault="00427F79" w:rsidP="003A386F">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27,065,230</w:t>
            </w:r>
          </w:p>
        </w:tc>
        <w:tc>
          <w:tcPr>
            <w:tcW w:w="222" w:type="dxa"/>
            <w:tcBorders>
              <w:top w:val="nil"/>
              <w:left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861" w:type="dxa"/>
            <w:tcBorders>
              <w:top w:val="nil"/>
              <w:left w:val="nil"/>
              <w:right w:val="nil"/>
            </w:tcBorders>
            <w:shd w:val="clear" w:color="000000" w:fill="FFFFFF"/>
          </w:tcPr>
          <w:p w:rsidR="00427F79" w:rsidRPr="00CE23EB"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23,835,890</w:t>
            </w:r>
          </w:p>
        </w:tc>
      </w:tr>
      <w:tr w:rsidR="00427F79" w:rsidRPr="00CE23EB" w:rsidTr="009B26CF">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Amortisation of intangibles assets</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right w:val="nil"/>
            </w:tcBorders>
            <w:shd w:val="clear" w:color="000000" w:fill="FFFFFF"/>
            <w:noWrap/>
            <w:vAlign w:val="bottom"/>
            <w:hideMark/>
          </w:tcPr>
          <w:p w:rsidR="00427F79" w:rsidRPr="00CE23EB" w:rsidRDefault="00427F79" w:rsidP="003A386F">
            <w:pPr>
              <w:widowControl/>
              <w:jc w:val="right"/>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2,412,333</w:t>
            </w:r>
          </w:p>
        </w:tc>
        <w:tc>
          <w:tcPr>
            <w:tcW w:w="279" w:type="dxa"/>
            <w:tcBorders>
              <w:top w:val="nil"/>
              <w:left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right w:val="nil"/>
            </w:tcBorders>
            <w:shd w:val="clear" w:color="000000" w:fill="FFFFFF"/>
            <w:noWrap/>
            <w:vAlign w:val="bottom"/>
            <w:hideMark/>
          </w:tcPr>
          <w:p w:rsidR="00427F79" w:rsidRPr="00CE23EB"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4,849</w:t>
            </w:r>
            <w:r w:rsidRPr="00CE23EB">
              <w:rPr>
                <w:rFonts w:ascii="Arial" w:eastAsia="Times New Roman" w:hAnsi="Arial" w:cs="Arial"/>
                <w:color w:val="000000"/>
                <w:sz w:val="18"/>
                <w:szCs w:val="18"/>
                <w:lang w:val="en-MY" w:eastAsia="en-MY"/>
              </w:rPr>
              <w:t>,000</w:t>
            </w:r>
          </w:p>
        </w:tc>
        <w:tc>
          <w:tcPr>
            <w:tcW w:w="222" w:type="dxa"/>
            <w:tcBorders>
              <w:top w:val="nil"/>
              <w:left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right w:val="nil"/>
            </w:tcBorders>
            <w:shd w:val="clear" w:color="000000" w:fill="FFFFFF"/>
            <w:vAlign w:val="bottom"/>
          </w:tcPr>
          <w:p w:rsidR="00427F79" w:rsidRPr="00CE23EB" w:rsidRDefault="00427F79" w:rsidP="003A386F">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4,824,666</w:t>
            </w:r>
          </w:p>
        </w:tc>
        <w:tc>
          <w:tcPr>
            <w:tcW w:w="222" w:type="dxa"/>
            <w:tcBorders>
              <w:top w:val="nil"/>
              <w:left w:val="nil"/>
              <w:right w:val="nil"/>
            </w:tcBorders>
            <w:shd w:val="clear" w:color="000000" w:fill="FFFFFF"/>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right w:val="nil"/>
            </w:tcBorders>
            <w:shd w:val="clear" w:color="000000" w:fill="FFFFFF"/>
            <w:vAlign w:val="bottom"/>
          </w:tcPr>
          <w:p w:rsidR="00427F79" w:rsidRPr="00CE23EB"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9,696,000</w:t>
            </w:r>
          </w:p>
        </w:tc>
      </w:tr>
      <w:tr w:rsidR="009B26CF" w:rsidRPr="00CE23EB" w:rsidTr="009B26CF">
        <w:trPr>
          <w:trHeight w:val="198"/>
        </w:trPr>
        <w:tc>
          <w:tcPr>
            <w:tcW w:w="2104" w:type="dxa"/>
            <w:tcBorders>
              <w:top w:val="nil"/>
              <w:left w:val="nil"/>
              <w:bottom w:val="nil"/>
              <w:right w:val="nil"/>
            </w:tcBorders>
            <w:shd w:val="clear" w:color="000000" w:fill="FFFFFF"/>
            <w:noWrap/>
            <w:vAlign w:val="bottom"/>
          </w:tcPr>
          <w:p w:rsidR="009B26CF" w:rsidRPr="00CE23EB" w:rsidRDefault="009B26CF" w:rsidP="00427F79">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Share of profit from JV</w:t>
            </w:r>
          </w:p>
        </w:tc>
        <w:tc>
          <w:tcPr>
            <w:tcW w:w="409" w:type="dxa"/>
            <w:tcBorders>
              <w:top w:val="nil"/>
              <w:left w:val="nil"/>
              <w:bottom w:val="nil"/>
              <w:right w:val="nil"/>
            </w:tcBorders>
            <w:shd w:val="clear" w:color="000000" w:fill="FFFFFF"/>
            <w:noWrap/>
            <w:vAlign w:val="bottom"/>
          </w:tcPr>
          <w:p w:rsidR="009B26CF" w:rsidRPr="009B61B1" w:rsidRDefault="009B26CF" w:rsidP="00427F79">
            <w:pPr>
              <w:widowControl/>
              <w:rPr>
                <w:rFonts w:ascii="Arial" w:eastAsia="Times New Roman" w:hAnsi="Arial" w:cs="Arial"/>
                <w:bCs/>
                <w:color w:val="000000"/>
                <w:sz w:val="18"/>
                <w:szCs w:val="18"/>
                <w:lang w:val="en-MY" w:eastAsia="en-MY"/>
              </w:rPr>
            </w:pPr>
          </w:p>
        </w:tc>
        <w:tc>
          <w:tcPr>
            <w:tcW w:w="1434" w:type="dxa"/>
            <w:tcBorders>
              <w:left w:val="nil"/>
              <w:bottom w:val="single" w:sz="4" w:space="0" w:color="auto"/>
              <w:right w:val="nil"/>
            </w:tcBorders>
            <w:shd w:val="clear" w:color="000000" w:fill="FFFFFF"/>
            <w:noWrap/>
            <w:vAlign w:val="bottom"/>
          </w:tcPr>
          <w:p w:rsidR="009B26CF" w:rsidRPr="00CE23EB" w:rsidRDefault="009B26CF"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23,850</w:t>
            </w:r>
          </w:p>
        </w:tc>
        <w:tc>
          <w:tcPr>
            <w:tcW w:w="279" w:type="dxa"/>
            <w:tcBorders>
              <w:left w:val="nil"/>
              <w:bottom w:val="nil"/>
              <w:right w:val="nil"/>
            </w:tcBorders>
            <w:shd w:val="clear" w:color="000000" w:fill="FFFFFF"/>
            <w:noWrap/>
            <w:vAlign w:val="bottom"/>
          </w:tcPr>
          <w:p w:rsidR="009B26CF" w:rsidRPr="00CE23EB" w:rsidRDefault="009B26CF" w:rsidP="00427F79">
            <w:pPr>
              <w:widowControl/>
              <w:rPr>
                <w:rFonts w:ascii="Arial" w:eastAsia="Times New Roman" w:hAnsi="Arial" w:cs="Arial"/>
                <w:color w:val="000000"/>
                <w:sz w:val="18"/>
                <w:szCs w:val="18"/>
                <w:lang w:val="en-MY" w:eastAsia="en-MY"/>
              </w:rPr>
            </w:pPr>
          </w:p>
        </w:tc>
        <w:tc>
          <w:tcPr>
            <w:tcW w:w="1861" w:type="dxa"/>
            <w:tcBorders>
              <w:left w:val="nil"/>
              <w:bottom w:val="single" w:sz="4" w:space="0" w:color="auto"/>
              <w:right w:val="nil"/>
            </w:tcBorders>
            <w:shd w:val="clear" w:color="000000" w:fill="FFFFFF"/>
            <w:noWrap/>
            <w:vAlign w:val="bottom"/>
          </w:tcPr>
          <w:p w:rsidR="009B26CF" w:rsidRDefault="009B26CF"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22" w:type="dxa"/>
            <w:tcBorders>
              <w:left w:val="nil"/>
              <w:right w:val="nil"/>
            </w:tcBorders>
            <w:shd w:val="clear" w:color="000000" w:fill="FFFFFF"/>
          </w:tcPr>
          <w:p w:rsidR="009B26CF" w:rsidRPr="00CE23EB" w:rsidRDefault="009B26CF" w:rsidP="00427F79">
            <w:pPr>
              <w:widowControl/>
              <w:jc w:val="right"/>
              <w:rPr>
                <w:rFonts w:ascii="Arial" w:eastAsia="Times New Roman" w:hAnsi="Arial" w:cs="Arial"/>
                <w:color w:val="000000"/>
                <w:sz w:val="18"/>
                <w:szCs w:val="18"/>
                <w:lang w:val="en-MY" w:eastAsia="en-MY"/>
              </w:rPr>
            </w:pPr>
          </w:p>
        </w:tc>
        <w:tc>
          <w:tcPr>
            <w:tcW w:w="1217" w:type="dxa"/>
            <w:tcBorders>
              <w:left w:val="nil"/>
              <w:bottom w:val="single" w:sz="4" w:space="0" w:color="auto"/>
              <w:right w:val="nil"/>
            </w:tcBorders>
            <w:shd w:val="clear" w:color="000000" w:fill="FFFFFF"/>
            <w:vAlign w:val="bottom"/>
          </w:tcPr>
          <w:p w:rsidR="009B26CF" w:rsidRDefault="009B26CF" w:rsidP="003A386F">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23,850</w:t>
            </w:r>
          </w:p>
        </w:tc>
        <w:tc>
          <w:tcPr>
            <w:tcW w:w="222" w:type="dxa"/>
            <w:tcBorders>
              <w:left w:val="nil"/>
              <w:right w:val="nil"/>
            </w:tcBorders>
            <w:shd w:val="clear" w:color="000000" w:fill="FFFFFF"/>
            <w:vAlign w:val="bottom"/>
          </w:tcPr>
          <w:p w:rsidR="009B26CF" w:rsidRPr="00CE23EB" w:rsidRDefault="009B26CF" w:rsidP="00427F79">
            <w:pPr>
              <w:widowControl/>
              <w:rPr>
                <w:rFonts w:ascii="Arial" w:eastAsia="Times New Roman" w:hAnsi="Arial" w:cs="Arial"/>
                <w:color w:val="000000"/>
                <w:sz w:val="18"/>
                <w:szCs w:val="18"/>
                <w:lang w:val="en-MY" w:eastAsia="en-MY"/>
              </w:rPr>
            </w:pPr>
          </w:p>
        </w:tc>
        <w:tc>
          <w:tcPr>
            <w:tcW w:w="1861" w:type="dxa"/>
            <w:tcBorders>
              <w:left w:val="nil"/>
              <w:bottom w:val="single" w:sz="4" w:space="0" w:color="auto"/>
              <w:right w:val="nil"/>
            </w:tcBorders>
            <w:shd w:val="clear" w:color="000000" w:fill="FFFFFF"/>
            <w:vAlign w:val="bottom"/>
          </w:tcPr>
          <w:p w:rsidR="009B26CF" w:rsidRDefault="009B26CF"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r>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EBITDA</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hideMark/>
          </w:tcPr>
          <w:p w:rsidR="00427F79" w:rsidRPr="00CE23EB" w:rsidRDefault="00427F79" w:rsidP="003A386F">
            <w:pPr>
              <w:widowControl/>
              <w:jc w:val="right"/>
              <w:rPr>
                <w:rFonts w:ascii="Arial" w:eastAsia="Times New Roman" w:hAnsi="Arial" w:cs="Arial"/>
                <w:color w:val="000000"/>
                <w:sz w:val="18"/>
                <w:szCs w:val="18"/>
                <w:lang w:val="en-MY" w:eastAsia="en-MY"/>
              </w:rPr>
            </w:pPr>
            <w:r w:rsidRPr="00EE1236">
              <w:rPr>
                <w:rFonts w:ascii="Arial" w:eastAsia="Times New Roman" w:hAnsi="Arial" w:cs="Arial"/>
                <w:color w:val="000000"/>
                <w:sz w:val="18"/>
                <w:szCs w:val="18"/>
                <w:lang w:val="en-MY" w:eastAsia="en-MY"/>
              </w:rPr>
              <w:t>36,</w:t>
            </w:r>
            <w:r w:rsidR="009B26CF">
              <w:rPr>
                <w:rFonts w:ascii="Arial" w:eastAsia="Times New Roman" w:hAnsi="Arial" w:cs="Arial"/>
                <w:color w:val="000000"/>
                <w:sz w:val="18"/>
                <w:szCs w:val="18"/>
                <w:lang w:val="en-MY" w:eastAsia="en-MY"/>
              </w:rPr>
              <w:t>916,77</w:t>
            </w:r>
            <w:r w:rsidR="007E1181">
              <w:rPr>
                <w:rFonts w:ascii="Arial" w:eastAsia="Times New Roman" w:hAnsi="Arial" w:cs="Arial"/>
                <w:color w:val="000000"/>
                <w:sz w:val="18"/>
                <w:szCs w:val="18"/>
                <w:lang w:val="en-MY" w:eastAsia="en-MY"/>
              </w:rPr>
              <w:t>3</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hideMark/>
          </w:tcPr>
          <w:p w:rsidR="00427F79" w:rsidRPr="00CE23EB"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46,578,589</w:t>
            </w:r>
          </w:p>
        </w:tc>
        <w:tc>
          <w:tcPr>
            <w:tcW w:w="222" w:type="dxa"/>
            <w:tcBorders>
              <w:top w:val="nil"/>
              <w:left w:val="nil"/>
              <w:bottom w:val="nil"/>
              <w:right w:val="nil"/>
            </w:tcBorders>
            <w:shd w:val="clear" w:color="000000" w:fill="FFFFFF"/>
          </w:tcPr>
          <w:p w:rsidR="00427F79"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tcPr>
          <w:p w:rsidR="00427F79" w:rsidRDefault="00427F79" w:rsidP="007E1181">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87,</w:t>
            </w:r>
            <w:r w:rsidR="009B26CF">
              <w:rPr>
                <w:rFonts w:ascii="Arial" w:eastAsia="Times New Roman" w:hAnsi="Arial" w:cs="Arial"/>
                <w:color w:val="000000"/>
                <w:sz w:val="18"/>
                <w:szCs w:val="18"/>
                <w:lang w:val="en-MY" w:eastAsia="en-MY"/>
              </w:rPr>
              <w:t>483,02</w:t>
            </w:r>
            <w:r w:rsidR="007E1181">
              <w:rPr>
                <w:rFonts w:ascii="Arial" w:eastAsia="Times New Roman" w:hAnsi="Arial" w:cs="Arial"/>
                <w:color w:val="000000"/>
                <w:sz w:val="18"/>
                <w:szCs w:val="18"/>
                <w:lang w:val="en-MY" w:eastAsia="en-MY"/>
              </w:rPr>
              <w:t>6</w:t>
            </w:r>
          </w:p>
        </w:tc>
        <w:tc>
          <w:tcPr>
            <w:tcW w:w="222" w:type="dxa"/>
            <w:tcBorders>
              <w:top w:val="nil"/>
              <w:left w:val="nil"/>
              <w:bottom w:val="nil"/>
              <w:right w:val="nil"/>
            </w:tcBorders>
            <w:shd w:val="clear" w:color="000000" w:fill="FFFFFF"/>
          </w:tcPr>
          <w:p w:rsidR="00427F79" w:rsidRDefault="00427F79" w:rsidP="00427F79">
            <w:pPr>
              <w:widowControl/>
              <w:jc w:val="right"/>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tcPr>
          <w:p w:rsidR="00427F79"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80,486,896</w:t>
            </w:r>
          </w:p>
        </w:tc>
      </w:tr>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Gain on disposal of vessel/ non-OSV</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hideMark/>
          </w:tcPr>
          <w:p w:rsidR="00427F79" w:rsidRPr="00CE23EB" w:rsidRDefault="00427F79"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hideMark/>
          </w:tcPr>
          <w:p w:rsidR="00427F79" w:rsidRPr="00CE23EB"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(889,680)</w:t>
            </w:r>
          </w:p>
        </w:tc>
        <w:tc>
          <w:tcPr>
            <w:tcW w:w="222" w:type="dxa"/>
            <w:tcBorders>
              <w:top w:val="nil"/>
              <w:left w:val="nil"/>
              <w:bottom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vAlign w:val="bottom"/>
          </w:tcPr>
          <w:p w:rsidR="00427F79" w:rsidRPr="00CE23EB" w:rsidRDefault="00427F79" w:rsidP="003A386F">
            <w:pPr>
              <w:widowControl/>
              <w:ind w:right="-108"/>
              <w:jc w:val="right"/>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(174,870)</w:t>
            </w:r>
          </w:p>
        </w:tc>
        <w:tc>
          <w:tcPr>
            <w:tcW w:w="222" w:type="dxa"/>
            <w:tcBorders>
              <w:top w:val="nil"/>
              <w:left w:val="nil"/>
              <w:bottom w:val="nil"/>
              <w:right w:val="nil"/>
            </w:tcBorders>
            <w:shd w:val="clear" w:color="000000" w:fill="FFFFFF"/>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vAlign w:val="bottom"/>
          </w:tcPr>
          <w:p w:rsidR="00427F79" w:rsidRPr="00CE23EB"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(889,680)</w:t>
            </w:r>
          </w:p>
        </w:tc>
      </w:tr>
      <w:tr w:rsidR="00427F79" w:rsidRPr="00CE23EB" w:rsidTr="00427F79">
        <w:trPr>
          <w:trHeight w:val="198"/>
        </w:trPr>
        <w:tc>
          <w:tcPr>
            <w:tcW w:w="2104"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Impairment of asset</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tcPr>
          <w:p w:rsidR="00427F79" w:rsidRPr="00CE23EB" w:rsidRDefault="00427F79"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tcPr>
          <w:p w:rsidR="00427F79" w:rsidRPr="00CE23EB"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7,465,000</w:t>
            </w:r>
          </w:p>
        </w:tc>
        <w:tc>
          <w:tcPr>
            <w:tcW w:w="222" w:type="dxa"/>
            <w:tcBorders>
              <w:top w:val="nil"/>
              <w:left w:val="nil"/>
              <w:bottom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vAlign w:val="bottom"/>
          </w:tcPr>
          <w:p w:rsidR="00427F79" w:rsidRPr="00CE23EB" w:rsidRDefault="00427F79" w:rsidP="003A386F">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22" w:type="dxa"/>
            <w:tcBorders>
              <w:top w:val="nil"/>
              <w:left w:val="nil"/>
              <w:bottom w:val="nil"/>
              <w:right w:val="nil"/>
            </w:tcBorders>
            <w:shd w:val="clear" w:color="000000" w:fill="FFFFFF"/>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vAlign w:val="bottom"/>
          </w:tcPr>
          <w:p w:rsidR="00427F79"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7,465,000</w:t>
            </w:r>
          </w:p>
        </w:tc>
      </w:tr>
      <w:tr w:rsidR="00427F79" w:rsidRPr="00CE23EB" w:rsidTr="00427F79">
        <w:trPr>
          <w:trHeight w:val="198"/>
        </w:trPr>
        <w:tc>
          <w:tcPr>
            <w:tcW w:w="2104" w:type="dxa"/>
            <w:tcBorders>
              <w:top w:val="nil"/>
              <w:left w:val="nil"/>
              <w:bottom w:val="nil"/>
              <w:right w:val="nil"/>
            </w:tcBorders>
            <w:shd w:val="clear" w:color="000000" w:fill="FFFFFF"/>
            <w:noWrap/>
            <w:vAlign w:val="bottom"/>
          </w:tcPr>
          <w:p w:rsidR="00427F79" w:rsidRDefault="00427F79" w:rsidP="00427F79">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IPO related expenses</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tcPr>
          <w:p w:rsidR="00427F79" w:rsidRDefault="00427F79"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15,414,207</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tcPr>
          <w:p w:rsidR="00427F79"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22" w:type="dxa"/>
            <w:tcBorders>
              <w:top w:val="nil"/>
              <w:left w:val="nil"/>
              <w:bottom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vAlign w:val="bottom"/>
          </w:tcPr>
          <w:p w:rsidR="00427F79" w:rsidRDefault="00427F79" w:rsidP="003A386F">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15,414,207</w:t>
            </w:r>
          </w:p>
        </w:tc>
        <w:tc>
          <w:tcPr>
            <w:tcW w:w="222" w:type="dxa"/>
            <w:tcBorders>
              <w:top w:val="nil"/>
              <w:left w:val="nil"/>
              <w:bottom w:val="nil"/>
              <w:right w:val="nil"/>
            </w:tcBorders>
            <w:shd w:val="clear" w:color="000000" w:fill="FFFFFF"/>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vAlign w:val="bottom"/>
          </w:tcPr>
          <w:p w:rsidR="00427F79"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r>
      <w:tr w:rsidR="00427F79" w:rsidRPr="00CE23EB" w:rsidTr="00427F79">
        <w:trPr>
          <w:trHeight w:val="209"/>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Adjusted EBITDA</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single" w:sz="4" w:space="0" w:color="auto"/>
              <w:left w:val="nil"/>
              <w:bottom w:val="single" w:sz="8" w:space="0" w:color="auto"/>
              <w:right w:val="nil"/>
            </w:tcBorders>
            <w:shd w:val="clear" w:color="000000" w:fill="FFFFFF"/>
            <w:noWrap/>
            <w:vAlign w:val="bottom"/>
            <w:hideMark/>
          </w:tcPr>
          <w:p w:rsidR="00427F79" w:rsidRPr="00CE23EB" w:rsidRDefault="009B26CF" w:rsidP="007E118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52,330,9</w:t>
            </w:r>
            <w:r w:rsidR="007E1181">
              <w:rPr>
                <w:rFonts w:ascii="Arial" w:eastAsia="Times New Roman" w:hAnsi="Arial" w:cs="Arial"/>
                <w:color w:val="000000"/>
                <w:sz w:val="18"/>
                <w:szCs w:val="18"/>
                <w:lang w:val="en-MY" w:eastAsia="en-MY"/>
              </w:rPr>
              <w:t>80</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single" w:sz="4" w:space="0" w:color="auto"/>
              <w:left w:val="nil"/>
              <w:bottom w:val="single" w:sz="8" w:space="0" w:color="auto"/>
              <w:right w:val="nil"/>
            </w:tcBorders>
            <w:shd w:val="clear" w:color="000000" w:fill="FFFFFF"/>
            <w:noWrap/>
            <w:vAlign w:val="bottom"/>
            <w:hideMark/>
          </w:tcPr>
          <w:p w:rsidR="00427F79" w:rsidRPr="00CE23EB"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53,153,909</w:t>
            </w:r>
          </w:p>
        </w:tc>
        <w:tc>
          <w:tcPr>
            <w:tcW w:w="222" w:type="dxa"/>
            <w:tcBorders>
              <w:left w:val="nil"/>
              <w:right w:val="nil"/>
            </w:tcBorders>
            <w:shd w:val="clear" w:color="000000" w:fill="FFFFFF"/>
          </w:tcPr>
          <w:p w:rsidR="00427F79"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single" w:sz="4" w:space="0" w:color="auto"/>
              <w:left w:val="nil"/>
              <w:bottom w:val="single" w:sz="8" w:space="0" w:color="auto"/>
              <w:right w:val="nil"/>
            </w:tcBorders>
            <w:shd w:val="clear" w:color="000000" w:fill="FFFFFF"/>
          </w:tcPr>
          <w:p w:rsidR="00427F79" w:rsidRDefault="00427F79" w:rsidP="007E1181">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102,</w:t>
            </w:r>
            <w:r w:rsidR="009B26CF">
              <w:rPr>
                <w:rFonts w:ascii="Arial" w:eastAsia="Times New Roman" w:hAnsi="Arial" w:cs="Arial"/>
                <w:color w:val="000000"/>
                <w:sz w:val="18"/>
                <w:szCs w:val="18"/>
                <w:lang w:val="en-MY" w:eastAsia="en-MY"/>
              </w:rPr>
              <w:t>722,36</w:t>
            </w:r>
            <w:r w:rsidR="007E1181">
              <w:rPr>
                <w:rFonts w:ascii="Arial" w:eastAsia="Times New Roman" w:hAnsi="Arial" w:cs="Arial"/>
                <w:color w:val="000000"/>
                <w:sz w:val="18"/>
                <w:szCs w:val="18"/>
                <w:lang w:val="en-MY" w:eastAsia="en-MY"/>
              </w:rPr>
              <w:t>3</w:t>
            </w:r>
          </w:p>
        </w:tc>
        <w:tc>
          <w:tcPr>
            <w:tcW w:w="222" w:type="dxa"/>
            <w:tcBorders>
              <w:left w:val="nil"/>
              <w:right w:val="nil"/>
            </w:tcBorders>
            <w:shd w:val="clear" w:color="000000" w:fill="FFFFFF"/>
          </w:tcPr>
          <w:p w:rsidR="00427F79" w:rsidRDefault="00427F79" w:rsidP="00427F79">
            <w:pPr>
              <w:widowControl/>
              <w:jc w:val="right"/>
              <w:rPr>
                <w:rFonts w:ascii="Arial" w:eastAsia="Times New Roman" w:hAnsi="Arial" w:cs="Arial"/>
                <w:color w:val="000000"/>
                <w:sz w:val="18"/>
                <w:szCs w:val="18"/>
                <w:lang w:val="en-MY" w:eastAsia="en-MY"/>
              </w:rPr>
            </w:pPr>
          </w:p>
        </w:tc>
        <w:tc>
          <w:tcPr>
            <w:tcW w:w="1861" w:type="dxa"/>
            <w:tcBorders>
              <w:top w:val="single" w:sz="4" w:space="0" w:color="auto"/>
              <w:left w:val="nil"/>
              <w:bottom w:val="single" w:sz="8" w:space="0" w:color="auto"/>
              <w:right w:val="nil"/>
            </w:tcBorders>
            <w:shd w:val="clear" w:color="000000" w:fill="FFFFFF"/>
          </w:tcPr>
          <w:p w:rsidR="00427F79"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87,062,216</w:t>
            </w:r>
          </w:p>
        </w:tc>
      </w:tr>
    </w:tbl>
    <w:p w:rsidR="00427F79" w:rsidRDefault="00427F79" w:rsidP="00427F79">
      <w:pPr>
        <w:pStyle w:val="BodytextIndent"/>
        <w:spacing w:after="0"/>
        <w:ind w:left="0"/>
        <w:rPr>
          <w:rFonts w:cs="Arial"/>
          <w:sz w:val="18"/>
          <w:szCs w:val="18"/>
        </w:rPr>
      </w:pPr>
    </w:p>
    <w:p w:rsidR="00427F79" w:rsidRPr="006F4D41" w:rsidRDefault="00427F79" w:rsidP="00427F79">
      <w:pPr>
        <w:pStyle w:val="BodytextIndent"/>
        <w:spacing w:after="0"/>
        <w:ind w:left="0"/>
        <w:rPr>
          <w:rFonts w:cs="Arial"/>
          <w:sz w:val="18"/>
          <w:szCs w:val="18"/>
        </w:rPr>
      </w:pPr>
    </w:p>
    <w:p w:rsidR="00427F79" w:rsidRDefault="00427F79" w:rsidP="00F82F74">
      <w:pPr>
        <w:pStyle w:val="BodytextIndent"/>
        <w:numPr>
          <w:ilvl w:val="0"/>
          <w:numId w:val="24"/>
        </w:numPr>
        <w:spacing w:after="0"/>
        <w:ind w:left="720"/>
        <w:rPr>
          <w:rFonts w:cs="Arial"/>
          <w:b/>
          <w:sz w:val="18"/>
          <w:szCs w:val="18"/>
        </w:rPr>
      </w:pPr>
      <w:r w:rsidRPr="005B4F99">
        <w:rPr>
          <w:rFonts w:cs="Arial"/>
          <w:b/>
          <w:sz w:val="18"/>
          <w:szCs w:val="18"/>
        </w:rPr>
        <w:t>Review of performance for the current quarter (Quarter ended 30 June 2014) against the corresponding quarter (Quarter ended 30 June 2013</w:t>
      </w:r>
      <w:r>
        <w:rPr>
          <w:rFonts w:cs="Arial"/>
          <w:b/>
          <w:sz w:val="18"/>
          <w:szCs w:val="18"/>
        </w:rPr>
        <w:t>)</w:t>
      </w:r>
      <w:r w:rsidR="003F25AF">
        <w:rPr>
          <w:rFonts w:cs="Arial"/>
          <w:b/>
          <w:sz w:val="18"/>
          <w:szCs w:val="18"/>
        </w:rPr>
        <w:t>:</w:t>
      </w:r>
    </w:p>
    <w:p w:rsidR="00427F79" w:rsidRDefault="00427F79" w:rsidP="00427F79">
      <w:pPr>
        <w:pStyle w:val="BodytextIndent"/>
        <w:spacing w:after="0"/>
        <w:ind w:left="1440"/>
        <w:rPr>
          <w:rFonts w:cs="Arial"/>
          <w:sz w:val="18"/>
          <w:szCs w:val="18"/>
        </w:rPr>
      </w:pPr>
    </w:p>
    <w:p w:rsidR="00427F79" w:rsidRDefault="00427F79" w:rsidP="003F25AF">
      <w:pPr>
        <w:pStyle w:val="BodytextIndent"/>
        <w:spacing w:after="0"/>
        <w:rPr>
          <w:rFonts w:cs="Arial"/>
          <w:sz w:val="18"/>
          <w:szCs w:val="18"/>
        </w:rPr>
      </w:pPr>
      <w:r>
        <w:rPr>
          <w:rFonts w:cs="Arial"/>
          <w:sz w:val="18"/>
          <w:szCs w:val="18"/>
        </w:rPr>
        <w:t xml:space="preserve">EBITDA decreased </w:t>
      </w:r>
      <w:r w:rsidR="009B26CF">
        <w:rPr>
          <w:rFonts w:cs="Arial"/>
          <w:sz w:val="18"/>
          <w:szCs w:val="18"/>
        </w:rPr>
        <w:t>by RM9.6</w:t>
      </w:r>
      <w:r>
        <w:rPr>
          <w:rFonts w:cs="Arial"/>
          <w:sz w:val="18"/>
          <w:szCs w:val="18"/>
        </w:rPr>
        <w:t xml:space="preserve"> million or 2</w:t>
      </w:r>
      <w:r w:rsidRPr="00CE23EB">
        <w:rPr>
          <w:rFonts w:cs="Arial"/>
          <w:sz w:val="18"/>
          <w:szCs w:val="18"/>
        </w:rPr>
        <w:t>0</w:t>
      </w:r>
      <w:r>
        <w:rPr>
          <w:rFonts w:cs="Arial"/>
          <w:sz w:val="18"/>
          <w:szCs w:val="18"/>
        </w:rPr>
        <w:t>.9</w:t>
      </w:r>
      <w:r w:rsidRPr="00CE23EB">
        <w:rPr>
          <w:rFonts w:cs="Arial"/>
          <w:sz w:val="18"/>
          <w:szCs w:val="18"/>
        </w:rPr>
        <w:t>%, from R</w:t>
      </w:r>
      <w:r>
        <w:rPr>
          <w:rFonts w:cs="Arial"/>
          <w:sz w:val="18"/>
          <w:szCs w:val="18"/>
        </w:rPr>
        <w:t>M46.6 million for the quarter</w:t>
      </w:r>
      <w:r w:rsidRPr="00CE23EB">
        <w:rPr>
          <w:rFonts w:cs="Arial"/>
          <w:sz w:val="18"/>
          <w:szCs w:val="18"/>
        </w:rPr>
        <w:t xml:space="preserve"> </w:t>
      </w:r>
      <w:r>
        <w:rPr>
          <w:rFonts w:cs="Arial"/>
          <w:sz w:val="18"/>
          <w:szCs w:val="18"/>
        </w:rPr>
        <w:t>ended 30 June</w:t>
      </w:r>
      <w:r w:rsidRPr="00CE23EB">
        <w:rPr>
          <w:rFonts w:cs="Arial"/>
          <w:sz w:val="18"/>
          <w:szCs w:val="18"/>
        </w:rPr>
        <w:t xml:space="preserve"> 2013 </w:t>
      </w:r>
      <w:r>
        <w:rPr>
          <w:rFonts w:cs="Arial"/>
          <w:sz w:val="18"/>
          <w:szCs w:val="18"/>
        </w:rPr>
        <w:t>to RM36.9 million for the quarter ended 30 June</w:t>
      </w:r>
      <w:r w:rsidRPr="00CE23EB">
        <w:rPr>
          <w:rFonts w:cs="Arial"/>
          <w:sz w:val="18"/>
          <w:szCs w:val="18"/>
        </w:rPr>
        <w:t xml:space="preserve"> 2014, primarily as </w:t>
      </w:r>
      <w:r>
        <w:rPr>
          <w:rFonts w:cs="Arial"/>
          <w:sz w:val="18"/>
          <w:szCs w:val="18"/>
        </w:rPr>
        <w:t>a result of the IPO related expenses of RM15.4</w:t>
      </w:r>
      <w:r w:rsidRPr="00CE23EB">
        <w:rPr>
          <w:rFonts w:cs="Arial"/>
          <w:sz w:val="18"/>
          <w:szCs w:val="18"/>
        </w:rPr>
        <w:t xml:space="preserve"> million.</w:t>
      </w:r>
      <w:r>
        <w:rPr>
          <w:rFonts w:cs="Arial"/>
          <w:sz w:val="18"/>
          <w:szCs w:val="18"/>
        </w:rPr>
        <w:t xml:space="preserve"> Adjusted EBITDA </w:t>
      </w:r>
      <w:r w:rsidR="00A23490">
        <w:rPr>
          <w:rFonts w:cs="Arial"/>
          <w:sz w:val="18"/>
          <w:szCs w:val="18"/>
        </w:rPr>
        <w:t xml:space="preserve">marginally </w:t>
      </w:r>
      <w:r>
        <w:rPr>
          <w:rFonts w:cs="Arial"/>
          <w:sz w:val="18"/>
          <w:szCs w:val="18"/>
        </w:rPr>
        <w:t>decreased by RM0.9 million or 1.7</w:t>
      </w:r>
      <w:r w:rsidRPr="00CE23EB">
        <w:rPr>
          <w:rFonts w:cs="Arial"/>
          <w:sz w:val="18"/>
          <w:szCs w:val="18"/>
        </w:rPr>
        <w:t>%,</w:t>
      </w:r>
      <w:r>
        <w:rPr>
          <w:rFonts w:cs="Arial"/>
          <w:sz w:val="18"/>
          <w:szCs w:val="18"/>
        </w:rPr>
        <w:t xml:space="preserve"> from RM53.2 million for the quarte</w:t>
      </w:r>
      <w:r w:rsidRPr="00CE23EB">
        <w:rPr>
          <w:rFonts w:cs="Arial"/>
          <w:sz w:val="18"/>
          <w:szCs w:val="18"/>
        </w:rPr>
        <w:t xml:space="preserve">r ended </w:t>
      </w:r>
      <w:r>
        <w:rPr>
          <w:rFonts w:cs="Arial"/>
          <w:sz w:val="18"/>
          <w:szCs w:val="18"/>
        </w:rPr>
        <w:t>30 June 2013 to RM52.3</w:t>
      </w:r>
      <w:r w:rsidRPr="00CE23EB">
        <w:rPr>
          <w:rFonts w:cs="Arial"/>
          <w:sz w:val="18"/>
          <w:szCs w:val="18"/>
        </w:rPr>
        <w:t xml:space="preserve"> million for the </w:t>
      </w:r>
      <w:r>
        <w:rPr>
          <w:rFonts w:cs="Arial"/>
          <w:sz w:val="18"/>
          <w:szCs w:val="18"/>
        </w:rPr>
        <w:t>quarter ended 30 June 2014.</w:t>
      </w:r>
    </w:p>
    <w:p w:rsidR="00427F79" w:rsidRPr="00CE23EB" w:rsidRDefault="00427F79" w:rsidP="00427F79">
      <w:pPr>
        <w:pStyle w:val="BodytextIndent"/>
        <w:spacing w:after="0"/>
        <w:ind w:left="1440"/>
        <w:rPr>
          <w:rFonts w:cs="Arial"/>
          <w:sz w:val="18"/>
          <w:szCs w:val="18"/>
        </w:rPr>
      </w:pPr>
    </w:p>
    <w:p w:rsidR="00427F79" w:rsidRDefault="00427F79" w:rsidP="00F82F74">
      <w:pPr>
        <w:pStyle w:val="BodytextIndent"/>
        <w:numPr>
          <w:ilvl w:val="0"/>
          <w:numId w:val="24"/>
        </w:numPr>
        <w:spacing w:after="0"/>
        <w:ind w:left="720" w:hanging="450"/>
        <w:rPr>
          <w:rFonts w:cs="Arial"/>
          <w:b/>
          <w:sz w:val="18"/>
          <w:szCs w:val="18"/>
        </w:rPr>
      </w:pPr>
      <w:r w:rsidRPr="005B4F99">
        <w:rPr>
          <w:rFonts w:cs="Arial"/>
          <w:b/>
          <w:sz w:val="18"/>
          <w:szCs w:val="18"/>
        </w:rPr>
        <w:t xml:space="preserve">Review of performance for the current </w:t>
      </w:r>
      <w:r w:rsidR="00A23490">
        <w:rPr>
          <w:rFonts w:cs="Arial"/>
          <w:b/>
          <w:sz w:val="18"/>
          <w:szCs w:val="18"/>
        </w:rPr>
        <w:t>period ended 30 June 2014</w:t>
      </w:r>
      <w:r w:rsidRPr="005B4F99">
        <w:rPr>
          <w:rFonts w:cs="Arial"/>
          <w:b/>
          <w:sz w:val="18"/>
          <w:szCs w:val="18"/>
        </w:rPr>
        <w:t xml:space="preserve"> against the corresponding </w:t>
      </w:r>
      <w:r w:rsidR="00A23490">
        <w:rPr>
          <w:rFonts w:cs="Arial"/>
          <w:b/>
          <w:sz w:val="18"/>
          <w:szCs w:val="18"/>
        </w:rPr>
        <w:t xml:space="preserve">period </w:t>
      </w:r>
      <w:r w:rsidR="00302A61">
        <w:rPr>
          <w:rFonts w:cs="Arial"/>
          <w:b/>
          <w:sz w:val="18"/>
          <w:szCs w:val="18"/>
        </w:rPr>
        <w:t xml:space="preserve">ended </w:t>
      </w:r>
      <w:r w:rsidRPr="005B4F99">
        <w:rPr>
          <w:rFonts w:cs="Arial"/>
          <w:b/>
          <w:sz w:val="18"/>
          <w:szCs w:val="18"/>
        </w:rPr>
        <w:t>30 June 2013</w:t>
      </w:r>
      <w:r w:rsidR="00D36E2E">
        <w:rPr>
          <w:rFonts w:cs="Arial"/>
          <w:b/>
          <w:sz w:val="18"/>
          <w:szCs w:val="18"/>
        </w:rPr>
        <w:t>:</w:t>
      </w:r>
    </w:p>
    <w:p w:rsidR="00427F79" w:rsidRDefault="00427F79" w:rsidP="00427F79">
      <w:pPr>
        <w:pStyle w:val="BodytextIndent"/>
        <w:spacing w:after="0"/>
        <w:ind w:left="1440"/>
        <w:rPr>
          <w:rFonts w:cs="Arial"/>
          <w:sz w:val="18"/>
          <w:szCs w:val="18"/>
        </w:rPr>
      </w:pPr>
    </w:p>
    <w:p w:rsidR="00427F79" w:rsidRPr="003F25AF" w:rsidRDefault="00427F79" w:rsidP="003F25AF">
      <w:pPr>
        <w:pStyle w:val="BodytextIndent"/>
        <w:spacing w:after="0"/>
        <w:rPr>
          <w:rFonts w:cs="Arial"/>
          <w:sz w:val="18"/>
          <w:szCs w:val="18"/>
        </w:rPr>
      </w:pPr>
      <w:r w:rsidRPr="003F25AF">
        <w:rPr>
          <w:rFonts w:cs="Arial"/>
          <w:sz w:val="18"/>
          <w:szCs w:val="18"/>
        </w:rPr>
        <w:t>EBITDA increased by RM7.0 million or 8.7%, from RM80.5 million for</w:t>
      </w:r>
      <w:r w:rsidR="00A23490">
        <w:rPr>
          <w:rFonts w:cs="Arial"/>
          <w:sz w:val="18"/>
          <w:szCs w:val="18"/>
        </w:rPr>
        <w:t xml:space="preserve"> the period</w:t>
      </w:r>
      <w:r w:rsidRPr="003F25AF">
        <w:rPr>
          <w:rFonts w:cs="Arial"/>
          <w:sz w:val="18"/>
          <w:szCs w:val="18"/>
        </w:rPr>
        <w:t xml:space="preserve"> </w:t>
      </w:r>
      <w:r w:rsidR="00302A61">
        <w:rPr>
          <w:rFonts w:cs="Arial"/>
          <w:sz w:val="18"/>
          <w:szCs w:val="18"/>
        </w:rPr>
        <w:t xml:space="preserve">ended </w:t>
      </w:r>
      <w:r w:rsidRPr="003F25AF">
        <w:rPr>
          <w:rFonts w:cs="Arial"/>
          <w:sz w:val="18"/>
          <w:szCs w:val="18"/>
        </w:rPr>
        <w:t>30 June 20</w:t>
      </w:r>
      <w:r w:rsidR="00A23490">
        <w:rPr>
          <w:rFonts w:cs="Arial"/>
          <w:sz w:val="18"/>
          <w:szCs w:val="18"/>
        </w:rPr>
        <w:t>13 to RM87.5 million for the period ended</w:t>
      </w:r>
      <w:r w:rsidRPr="003F25AF">
        <w:rPr>
          <w:rFonts w:cs="Arial"/>
          <w:sz w:val="18"/>
          <w:szCs w:val="18"/>
        </w:rPr>
        <w:t xml:space="preserve"> 30 June 2014 due to </w:t>
      </w:r>
      <w:proofErr w:type="spellStart"/>
      <w:r w:rsidRPr="003F25AF">
        <w:rPr>
          <w:rFonts w:cs="Arial"/>
          <w:sz w:val="18"/>
          <w:szCs w:val="18"/>
        </w:rPr>
        <w:t>increased</w:t>
      </w:r>
      <w:proofErr w:type="spellEnd"/>
      <w:r w:rsidRPr="003F25AF">
        <w:rPr>
          <w:rFonts w:cs="Arial"/>
          <w:sz w:val="18"/>
          <w:szCs w:val="18"/>
        </w:rPr>
        <w:t xml:space="preserve"> in operati</w:t>
      </w:r>
      <w:r w:rsidR="00A23490">
        <w:rPr>
          <w:rFonts w:cs="Arial"/>
          <w:sz w:val="18"/>
          <w:szCs w:val="18"/>
        </w:rPr>
        <w:t>ng gross profit generated in current period ended</w:t>
      </w:r>
      <w:r w:rsidRPr="003F25AF">
        <w:rPr>
          <w:rFonts w:cs="Arial"/>
          <w:sz w:val="18"/>
          <w:szCs w:val="18"/>
        </w:rPr>
        <w:t xml:space="preserve"> 30 June 2014.</w:t>
      </w:r>
    </w:p>
    <w:p w:rsidR="00427F79" w:rsidRPr="003F25AF" w:rsidRDefault="00427F79" w:rsidP="003F25AF">
      <w:pPr>
        <w:pStyle w:val="BodytextIndent"/>
        <w:spacing w:after="0"/>
        <w:rPr>
          <w:rFonts w:cs="Arial"/>
          <w:sz w:val="18"/>
          <w:szCs w:val="18"/>
        </w:rPr>
      </w:pPr>
    </w:p>
    <w:p w:rsidR="00C54D4B" w:rsidRPr="00C54D4B" w:rsidRDefault="00427F79" w:rsidP="00C54D4B">
      <w:pPr>
        <w:ind w:left="720"/>
        <w:jc w:val="both"/>
        <w:rPr>
          <w:rFonts w:ascii="Arial" w:eastAsia="Times New Roman" w:hAnsi="Arial" w:cs="Arial"/>
          <w:sz w:val="18"/>
          <w:szCs w:val="18"/>
          <w:lang w:val="en-MY"/>
        </w:rPr>
      </w:pPr>
      <w:r w:rsidRPr="00C54D4B">
        <w:rPr>
          <w:rFonts w:ascii="Arial" w:hAnsi="Arial" w:cs="Arial"/>
          <w:sz w:val="18"/>
          <w:szCs w:val="18"/>
        </w:rPr>
        <w:t>Adjusted EBITDA increased by RM15.6 million or 17.9%,</w:t>
      </w:r>
      <w:r w:rsidR="00A23490" w:rsidRPr="00C54D4B">
        <w:rPr>
          <w:rFonts w:ascii="Arial" w:hAnsi="Arial" w:cs="Arial"/>
          <w:sz w:val="18"/>
          <w:szCs w:val="18"/>
        </w:rPr>
        <w:t xml:space="preserve"> from RM87.1 million for the period ended</w:t>
      </w:r>
      <w:r w:rsidRPr="00C54D4B">
        <w:rPr>
          <w:rFonts w:ascii="Arial" w:hAnsi="Arial" w:cs="Arial"/>
          <w:sz w:val="18"/>
          <w:szCs w:val="18"/>
        </w:rPr>
        <w:t xml:space="preserve"> 30 June 2013 to RM102.7 millio</w:t>
      </w:r>
      <w:r w:rsidR="00A23490" w:rsidRPr="00C54D4B">
        <w:rPr>
          <w:rFonts w:ascii="Arial" w:hAnsi="Arial" w:cs="Arial"/>
          <w:sz w:val="18"/>
          <w:szCs w:val="18"/>
        </w:rPr>
        <w:t>n for the period ended</w:t>
      </w:r>
      <w:r w:rsidRPr="00C54D4B">
        <w:rPr>
          <w:rFonts w:ascii="Arial" w:hAnsi="Arial" w:cs="Arial"/>
          <w:sz w:val="18"/>
          <w:szCs w:val="18"/>
        </w:rPr>
        <w:t xml:space="preserve"> 30 June 2014 mainly due to </w:t>
      </w:r>
      <w:proofErr w:type="spellStart"/>
      <w:r w:rsidR="00BA5852" w:rsidRPr="00C54D4B">
        <w:rPr>
          <w:rFonts w:ascii="Arial" w:hAnsi="Arial" w:cs="Arial"/>
          <w:sz w:val="18"/>
          <w:szCs w:val="18"/>
        </w:rPr>
        <w:t>increased</w:t>
      </w:r>
      <w:proofErr w:type="spellEnd"/>
      <w:r w:rsidR="00BA5852" w:rsidRPr="00C54D4B">
        <w:rPr>
          <w:rFonts w:ascii="Arial" w:hAnsi="Arial" w:cs="Arial"/>
          <w:sz w:val="18"/>
          <w:szCs w:val="18"/>
        </w:rPr>
        <w:t xml:space="preserve"> in operating gross profit generated</w:t>
      </w:r>
      <w:r w:rsidR="00A23490" w:rsidRPr="00C54D4B">
        <w:rPr>
          <w:rFonts w:ascii="Arial" w:hAnsi="Arial" w:cs="Arial"/>
          <w:sz w:val="18"/>
          <w:szCs w:val="18"/>
        </w:rPr>
        <w:t xml:space="preserve"> in current period ended</w:t>
      </w:r>
      <w:r w:rsidR="00C54D4B" w:rsidRPr="00C54D4B">
        <w:rPr>
          <w:rFonts w:ascii="Arial" w:hAnsi="Arial" w:cs="Arial"/>
          <w:sz w:val="18"/>
          <w:szCs w:val="18"/>
        </w:rPr>
        <w:t xml:space="preserve"> 30 June 2014</w:t>
      </w:r>
      <w:r w:rsidR="00C54D4B">
        <w:rPr>
          <w:rFonts w:ascii="Arial" w:hAnsi="Arial" w:cs="Arial"/>
          <w:sz w:val="18"/>
          <w:szCs w:val="18"/>
        </w:rPr>
        <w:t xml:space="preserve"> as a results of</w:t>
      </w:r>
      <w:r w:rsidR="00C54D4B" w:rsidRPr="00C54D4B">
        <w:rPr>
          <w:rFonts w:ascii="Arial" w:eastAsia="Times New Roman" w:hAnsi="Arial" w:cs="Arial"/>
          <w:sz w:val="18"/>
          <w:szCs w:val="18"/>
          <w:lang w:val="en-MY"/>
        </w:rPr>
        <w:t xml:space="preserve"> contribution </w:t>
      </w:r>
      <w:r w:rsidR="00302A61">
        <w:rPr>
          <w:rFonts w:ascii="Arial" w:eastAsia="Times New Roman" w:hAnsi="Arial" w:cs="Arial"/>
          <w:sz w:val="18"/>
          <w:szCs w:val="18"/>
          <w:lang w:val="en-MY"/>
        </w:rPr>
        <w:t>from</w:t>
      </w:r>
      <w:r w:rsidR="00C54D4B" w:rsidRPr="00C54D4B">
        <w:rPr>
          <w:rFonts w:ascii="Arial" w:eastAsia="Times New Roman" w:hAnsi="Arial" w:cs="Arial"/>
          <w:sz w:val="18"/>
          <w:szCs w:val="18"/>
          <w:lang w:val="en-MY"/>
        </w:rPr>
        <w:t xml:space="preserve"> vessels acquired in subsequent period after quarter ended 31 March 2013 covering four (4) Anchor Handling Tug And Supply (“AHTS”) vessels and one (1) Platform Supply Vessel (“PSV”), continued to generate revenue for the current period ended 30 June 2014.</w:t>
      </w:r>
    </w:p>
    <w:p w:rsidR="00427F79" w:rsidRPr="00C54D4B" w:rsidRDefault="00427F79" w:rsidP="003F25AF">
      <w:pPr>
        <w:pStyle w:val="BodytextIndent"/>
        <w:spacing w:after="0"/>
        <w:rPr>
          <w:rFonts w:cs="Arial"/>
          <w:sz w:val="18"/>
          <w:szCs w:val="18"/>
        </w:rPr>
      </w:pPr>
    </w:p>
    <w:p w:rsidR="00DF7EC1" w:rsidRPr="00427F79" w:rsidRDefault="00EB7B24" w:rsidP="00427F79">
      <w:pPr>
        <w:ind w:left="1440"/>
        <w:jc w:val="both"/>
        <w:rPr>
          <w:rFonts w:ascii="Arial" w:eastAsia="Times New Roman" w:hAnsi="Arial" w:cs="Arial"/>
          <w:b/>
          <w:bCs/>
          <w:w w:val="105"/>
          <w:sz w:val="18"/>
          <w:szCs w:val="18"/>
        </w:rPr>
      </w:pPr>
      <w:r w:rsidRPr="005747ED">
        <w:rPr>
          <w:rFonts w:ascii="Arial" w:eastAsia="Times New Roman" w:hAnsi="Arial" w:cs="Arial"/>
          <w:b/>
          <w:bCs/>
          <w:w w:val="105"/>
          <w:sz w:val="18"/>
          <w:szCs w:val="18"/>
        </w:rPr>
        <w:br w:type="page"/>
      </w:r>
    </w:p>
    <w:p w:rsidR="00DF7EC1" w:rsidRDefault="00DF7EC1" w:rsidP="00CF067E">
      <w:pPr>
        <w:pStyle w:val="Heading2"/>
        <w:numPr>
          <w:ilvl w:val="0"/>
          <w:numId w:val="0"/>
        </w:numPr>
        <w:ind w:left="722"/>
        <w:rPr>
          <w:rFonts w:ascii="Arial" w:hAnsi="Arial" w:cs="Arial"/>
          <w:spacing w:val="-4"/>
          <w:w w:val="105"/>
          <w:sz w:val="20"/>
          <w:szCs w:val="20"/>
        </w:rPr>
      </w:pPr>
    </w:p>
    <w:p w:rsidR="00DF7EC1" w:rsidRDefault="00DF7EC1" w:rsidP="00CF067E">
      <w:pPr>
        <w:pStyle w:val="Heading2"/>
        <w:numPr>
          <w:ilvl w:val="0"/>
          <w:numId w:val="0"/>
        </w:numPr>
        <w:ind w:left="722"/>
        <w:rPr>
          <w:rFonts w:ascii="Arial" w:hAnsi="Arial" w:cs="Arial"/>
          <w:spacing w:val="-4"/>
          <w:w w:val="105"/>
          <w:sz w:val="20"/>
          <w:szCs w:val="20"/>
        </w:rPr>
      </w:pPr>
    </w:p>
    <w:p w:rsidR="00DF7EC1" w:rsidRDefault="00DF7EC1" w:rsidP="00CF067E">
      <w:pPr>
        <w:pStyle w:val="Heading2"/>
        <w:numPr>
          <w:ilvl w:val="0"/>
          <w:numId w:val="0"/>
        </w:numPr>
        <w:ind w:left="722"/>
        <w:rPr>
          <w:rFonts w:ascii="Arial" w:hAnsi="Arial" w:cs="Arial"/>
          <w:spacing w:val="-4"/>
          <w:w w:val="105"/>
          <w:sz w:val="20"/>
          <w:szCs w:val="20"/>
        </w:rPr>
      </w:pPr>
    </w:p>
    <w:p w:rsidR="008511FF" w:rsidRDefault="008511FF" w:rsidP="00CF067E">
      <w:pPr>
        <w:pStyle w:val="Heading2"/>
        <w:numPr>
          <w:ilvl w:val="0"/>
          <w:numId w:val="0"/>
        </w:numPr>
        <w:ind w:left="722"/>
        <w:rPr>
          <w:rFonts w:ascii="Arial" w:hAnsi="Arial" w:cs="Arial"/>
          <w:spacing w:val="-4"/>
          <w:w w:val="105"/>
          <w:sz w:val="20"/>
          <w:szCs w:val="20"/>
        </w:rPr>
      </w:pPr>
    </w:p>
    <w:p w:rsidR="008511FF" w:rsidRDefault="008511FF" w:rsidP="00CF067E">
      <w:pPr>
        <w:pStyle w:val="Heading2"/>
        <w:numPr>
          <w:ilvl w:val="0"/>
          <w:numId w:val="0"/>
        </w:numPr>
        <w:ind w:left="722"/>
        <w:rPr>
          <w:rFonts w:ascii="Arial" w:hAnsi="Arial" w:cs="Arial"/>
          <w:spacing w:val="-4"/>
          <w:w w:val="105"/>
          <w:sz w:val="20"/>
          <w:szCs w:val="20"/>
        </w:rPr>
      </w:pPr>
    </w:p>
    <w:p w:rsidR="008511FF" w:rsidRDefault="008511FF" w:rsidP="00CF067E">
      <w:pPr>
        <w:pStyle w:val="Heading2"/>
        <w:numPr>
          <w:ilvl w:val="0"/>
          <w:numId w:val="0"/>
        </w:numPr>
        <w:ind w:left="722"/>
        <w:rPr>
          <w:rFonts w:ascii="Arial" w:hAnsi="Arial" w:cs="Arial"/>
          <w:spacing w:val="-4"/>
          <w:w w:val="105"/>
          <w:sz w:val="20"/>
          <w:szCs w:val="20"/>
        </w:rPr>
      </w:pPr>
    </w:p>
    <w:p w:rsidR="00CF067E" w:rsidRDefault="00CF067E" w:rsidP="00EA7A2C">
      <w:pPr>
        <w:pStyle w:val="Heading2"/>
        <w:numPr>
          <w:ilvl w:val="0"/>
          <w:numId w:val="0"/>
        </w:numPr>
        <w:ind w:firstLine="720"/>
        <w:rPr>
          <w:rFonts w:ascii="Arial" w:hAnsi="Arial" w:cs="Arial"/>
          <w:w w:val="105"/>
          <w:sz w:val="20"/>
          <w:szCs w:val="20"/>
        </w:rPr>
      </w:pPr>
      <w:r w:rsidRPr="00C24C90">
        <w:rPr>
          <w:rFonts w:ascii="Arial" w:hAnsi="Arial" w:cs="Arial"/>
          <w:spacing w:val="-4"/>
          <w:w w:val="105"/>
          <w:sz w:val="20"/>
          <w:szCs w:val="20"/>
        </w:rPr>
        <w:t>B</w:t>
      </w:r>
      <w:r w:rsidRPr="00C24C90">
        <w:rPr>
          <w:rFonts w:ascii="Arial" w:hAnsi="Arial" w:cs="Arial"/>
          <w:w w:val="105"/>
          <w:sz w:val="20"/>
          <w:szCs w:val="20"/>
        </w:rPr>
        <w:t>Y</w:t>
      </w:r>
      <w:r w:rsidRPr="00C24C90">
        <w:rPr>
          <w:rFonts w:ascii="Arial" w:hAnsi="Arial" w:cs="Arial"/>
          <w:spacing w:val="-11"/>
          <w:w w:val="105"/>
          <w:sz w:val="20"/>
          <w:szCs w:val="20"/>
        </w:rPr>
        <w:t xml:space="preserve"> </w:t>
      </w:r>
      <w:r w:rsidRPr="00C24C90">
        <w:rPr>
          <w:rFonts w:ascii="Arial" w:hAnsi="Arial" w:cs="Arial"/>
          <w:spacing w:val="1"/>
          <w:w w:val="105"/>
          <w:sz w:val="20"/>
          <w:szCs w:val="20"/>
        </w:rPr>
        <w:t>OR</w:t>
      </w:r>
      <w:r w:rsidRPr="00C24C90">
        <w:rPr>
          <w:rFonts w:ascii="Arial" w:hAnsi="Arial" w:cs="Arial"/>
          <w:spacing w:val="-1"/>
          <w:w w:val="105"/>
          <w:sz w:val="20"/>
          <w:szCs w:val="20"/>
        </w:rPr>
        <w:t>D</w:t>
      </w:r>
      <w:r w:rsidRPr="00C24C90">
        <w:rPr>
          <w:rFonts w:ascii="Arial" w:hAnsi="Arial" w:cs="Arial"/>
          <w:spacing w:val="2"/>
          <w:w w:val="105"/>
          <w:sz w:val="20"/>
          <w:szCs w:val="20"/>
        </w:rPr>
        <w:t>E</w:t>
      </w:r>
      <w:r w:rsidRPr="00C24C90">
        <w:rPr>
          <w:rFonts w:ascii="Arial" w:hAnsi="Arial" w:cs="Arial"/>
          <w:w w:val="105"/>
          <w:sz w:val="20"/>
          <w:szCs w:val="20"/>
        </w:rPr>
        <w:t>R</w:t>
      </w:r>
      <w:r w:rsidRPr="00C24C90">
        <w:rPr>
          <w:rFonts w:ascii="Arial" w:hAnsi="Arial" w:cs="Arial"/>
          <w:spacing w:val="-11"/>
          <w:w w:val="105"/>
          <w:sz w:val="20"/>
          <w:szCs w:val="20"/>
        </w:rPr>
        <w:t xml:space="preserve"> </w:t>
      </w:r>
      <w:r w:rsidRPr="00C24C90">
        <w:rPr>
          <w:rFonts w:ascii="Arial" w:hAnsi="Arial" w:cs="Arial"/>
          <w:spacing w:val="1"/>
          <w:w w:val="105"/>
          <w:sz w:val="20"/>
          <w:szCs w:val="20"/>
        </w:rPr>
        <w:t>O</w:t>
      </w:r>
      <w:r w:rsidRPr="00C24C90">
        <w:rPr>
          <w:rFonts w:ascii="Arial" w:hAnsi="Arial" w:cs="Arial"/>
          <w:w w:val="105"/>
          <w:sz w:val="20"/>
          <w:szCs w:val="20"/>
        </w:rPr>
        <w:t>F</w:t>
      </w:r>
      <w:r w:rsidRPr="00C24C90">
        <w:rPr>
          <w:rFonts w:ascii="Arial" w:hAnsi="Arial" w:cs="Arial"/>
          <w:spacing w:val="-10"/>
          <w:w w:val="105"/>
          <w:sz w:val="20"/>
          <w:szCs w:val="20"/>
        </w:rPr>
        <w:t xml:space="preserve"> </w:t>
      </w:r>
      <w:r w:rsidRPr="00C24C90">
        <w:rPr>
          <w:rFonts w:ascii="Arial" w:hAnsi="Arial" w:cs="Arial"/>
          <w:w w:val="105"/>
          <w:sz w:val="20"/>
          <w:szCs w:val="20"/>
        </w:rPr>
        <w:t>T</w:t>
      </w:r>
      <w:r w:rsidRPr="00C24C90">
        <w:rPr>
          <w:rFonts w:ascii="Arial" w:hAnsi="Arial" w:cs="Arial"/>
          <w:spacing w:val="1"/>
          <w:w w:val="105"/>
          <w:sz w:val="20"/>
          <w:szCs w:val="20"/>
        </w:rPr>
        <w:t>H</w:t>
      </w:r>
      <w:r w:rsidRPr="00C24C90">
        <w:rPr>
          <w:rFonts w:ascii="Arial" w:hAnsi="Arial" w:cs="Arial"/>
          <w:w w:val="105"/>
          <w:sz w:val="20"/>
          <w:szCs w:val="20"/>
        </w:rPr>
        <w:t>E</w:t>
      </w:r>
      <w:r w:rsidRPr="00C24C90">
        <w:rPr>
          <w:rFonts w:ascii="Arial" w:hAnsi="Arial" w:cs="Arial"/>
          <w:spacing w:val="-12"/>
          <w:w w:val="105"/>
          <w:sz w:val="20"/>
          <w:szCs w:val="20"/>
        </w:rPr>
        <w:t xml:space="preserve"> </w:t>
      </w:r>
      <w:r w:rsidRPr="00C24C90">
        <w:rPr>
          <w:rFonts w:ascii="Arial" w:hAnsi="Arial" w:cs="Arial"/>
          <w:w w:val="105"/>
          <w:sz w:val="20"/>
          <w:szCs w:val="20"/>
        </w:rPr>
        <w:t>B</w:t>
      </w:r>
      <w:r w:rsidRPr="00C24C90">
        <w:rPr>
          <w:rFonts w:ascii="Arial" w:hAnsi="Arial" w:cs="Arial"/>
          <w:spacing w:val="1"/>
          <w:w w:val="105"/>
          <w:sz w:val="20"/>
          <w:szCs w:val="20"/>
        </w:rPr>
        <w:t>OAR</w:t>
      </w:r>
      <w:r w:rsidRPr="00C24C90">
        <w:rPr>
          <w:rFonts w:ascii="Arial" w:hAnsi="Arial" w:cs="Arial"/>
          <w:w w:val="105"/>
          <w:sz w:val="20"/>
          <w:szCs w:val="20"/>
        </w:rPr>
        <w:t>D</w:t>
      </w:r>
    </w:p>
    <w:p w:rsidR="00D946F1" w:rsidRDefault="00D946F1" w:rsidP="00CF067E">
      <w:pPr>
        <w:pStyle w:val="Heading2"/>
        <w:numPr>
          <w:ilvl w:val="0"/>
          <w:numId w:val="0"/>
        </w:numPr>
        <w:ind w:left="722"/>
        <w:rPr>
          <w:rFonts w:ascii="Arial" w:hAnsi="Arial" w:cs="Arial"/>
          <w:w w:val="105"/>
          <w:sz w:val="20"/>
          <w:szCs w:val="20"/>
        </w:rPr>
      </w:pPr>
    </w:p>
    <w:p w:rsidR="00D946F1" w:rsidRDefault="00D946F1" w:rsidP="00CF067E">
      <w:pPr>
        <w:pStyle w:val="Heading2"/>
        <w:numPr>
          <w:ilvl w:val="0"/>
          <w:numId w:val="0"/>
        </w:numPr>
        <w:ind w:left="722"/>
        <w:rPr>
          <w:rFonts w:ascii="Arial" w:hAnsi="Arial" w:cs="Arial"/>
          <w:w w:val="105"/>
          <w:sz w:val="20"/>
          <w:szCs w:val="20"/>
        </w:rPr>
      </w:pPr>
    </w:p>
    <w:p w:rsidR="00CF067E" w:rsidRDefault="00CF067E" w:rsidP="00F153AA">
      <w:pPr>
        <w:rPr>
          <w:rFonts w:ascii="Arial" w:eastAsia="Times New Roman" w:hAnsi="Arial" w:cs="Arial"/>
          <w:sz w:val="20"/>
          <w:szCs w:val="20"/>
        </w:rPr>
      </w:pPr>
    </w:p>
    <w:p w:rsidR="00DF7EC1" w:rsidRDefault="00DF7EC1" w:rsidP="00F153AA">
      <w:pPr>
        <w:rPr>
          <w:rFonts w:ascii="Arial" w:eastAsia="Times New Roman" w:hAnsi="Arial" w:cs="Arial"/>
          <w:sz w:val="20"/>
          <w:szCs w:val="20"/>
        </w:rPr>
      </w:pPr>
    </w:p>
    <w:p w:rsidR="00DF7EC1" w:rsidRDefault="00DF7EC1" w:rsidP="00F153AA">
      <w:pPr>
        <w:rPr>
          <w:rFonts w:ascii="Arial" w:eastAsia="Times New Roman" w:hAnsi="Arial" w:cs="Arial"/>
          <w:sz w:val="20"/>
          <w:szCs w:val="20"/>
        </w:rPr>
      </w:pPr>
    </w:p>
    <w:p w:rsidR="00F153AA" w:rsidRPr="00C24C90" w:rsidRDefault="00F153AA" w:rsidP="00652524">
      <w:pPr>
        <w:pStyle w:val="BodyText"/>
        <w:spacing w:before="8"/>
        <w:ind w:left="0" w:firstLine="720"/>
        <w:rPr>
          <w:rFonts w:ascii="Arial" w:eastAsia="Calibri" w:hAnsi="Arial" w:cs="Arial"/>
          <w:sz w:val="20"/>
          <w:szCs w:val="20"/>
        </w:rPr>
      </w:pPr>
      <w:r>
        <w:rPr>
          <w:rFonts w:ascii="Arial" w:eastAsia="Calibri" w:hAnsi="Arial" w:cs="Arial"/>
          <w:sz w:val="20"/>
          <w:szCs w:val="20"/>
        </w:rPr>
        <w:t xml:space="preserve">Dr. Jamal Bin Yusof @ Gordon </w:t>
      </w:r>
      <w:proofErr w:type="spellStart"/>
      <w:r>
        <w:rPr>
          <w:rFonts w:ascii="Arial" w:eastAsia="Calibri" w:hAnsi="Arial" w:cs="Arial"/>
          <w:sz w:val="20"/>
          <w:szCs w:val="20"/>
        </w:rPr>
        <w:t>Duclos</w:t>
      </w:r>
      <w:proofErr w:type="spellEnd"/>
    </w:p>
    <w:p w:rsidR="00CF067E" w:rsidRPr="00C24C90" w:rsidRDefault="00A872B3" w:rsidP="00DF7EC1">
      <w:pPr>
        <w:pStyle w:val="BodyText"/>
        <w:spacing w:line="247" w:lineRule="auto"/>
        <w:ind w:left="722" w:right="5780"/>
        <w:rPr>
          <w:rFonts w:ascii="Arial" w:hAnsi="Arial" w:cs="Arial"/>
          <w:w w:val="103"/>
          <w:sz w:val="20"/>
          <w:szCs w:val="20"/>
        </w:rPr>
      </w:pPr>
      <w:r>
        <w:rPr>
          <w:rFonts w:ascii="Arial" w:hAnsi="Arial" w:cs="Arial"/>
          <w:w w:val="105"/>
          <w:sz w:val="20"/>
          <w:szCs w:val="20"/>
        </w:rPr>
        <w:t>Chi</w:t>
      </w:r>
      <w:r w:rsidR="00DF7EC1">
        <w:rPr>
          <w:rFonts w:ascii="Arial" w:hAnsi="Arial" w:cs="Arial"/>
          <w:w w:val="105"/>
          <w:sz w:val="20"/>
          <w:szCs w:val="20"/>
        </w:rPr>
        <w:t xml:space="preserve">ef Executive Officer/ </w:t>
      </w:r>
      <w:r>
        <w:rPr>
          <w:rFonts w:ascii="Arial" w:hAnsi="Arial" w:cs="Arial"/>
          <w:w w:val="105"/>
          <w:sz w:val="20"/>
          <w:szCs w:val="20"/>
        </w:rPr>
        <w:t>Director</w:t>
      </w:r>
    </w:p>
    <w:p w:rsidR="00CF067E" w:rsidRPr="00C24C90" w:rsidRDefault="00CF067E" w:rsidP="00CF067E">
      <w:pPr>
        <w:pStyle w:val="BodyText"/>
        <w:spacing w:line="247" w:lineRule="auto"/>
        <w:ind w:left="722" w:right="7341"/>
        <w:rPr>
          <w:rFonts w:ascii="Arial" w:hAnsi="Arial" w:cs="Arial"/>
          <w:sz w:val="20"/>
          <w:szCs w:val="20"/>
        </w:rPr>
      </w:pPr>
      <w:r w:rsidRPr="00C24C90">
        <w:rPr>
          <w:rFonts w:ascii="Arial" w:hAnsi="Arial" w:cs="Arial"/>
          <w:spacing w:val="-4"/>
          <w:w w:val="105"/>
          <w:sz w:val="20"/>
          <w:szCs w:val="20"/>
        </w:rPr>
        <w:t>2</w:t>
      </w:r>
      <w:r w:rsidR="007A6BA5">
        <w:rPr>
          <w:rFonts w:ascii="Arial" w:hAnsi="Arial" w:cs="Arial"/>
          <w:spacing w:val="-4"/>
          <w:w w:val="105"/>
          <w:sz w:val="20"/>
          <w:szCs w:val="20"/>
        </w:rPr>
        <w:t>5 August</w:t>
      </w:r>
      <w:r w:rsidRPr="00C24C90">
        <w:rPr>
          <w:rFonts w:ascii="Arial" w:hAnsi="Arial" w:cs="Arial"/>
          <w:spacing w:val="-4"/>
          <w:w w:val="105"/>
          <w:sz w:val="20"/>
          <w:szCs w:val="20"/>
        </w:rPr>
        <w:t xml:space="preserve"> </w:t>
      </w:r>
      <w:r w:rsidRPr="00C24C90">
        <w:rPr>
          <w:rFonts w:ascii="Arial" w:hAnsi="Arial" w:cs="Arial"/>
          <w:spacing w:val="2"/>
          <w:w w:val="105"/>
          <w:sz w:val="20"/>
          <w:szCs w:val="20"/>
        </w:rPr>
        <w:t>2</w:t>
      </w:r>
      <w:r w:rsidRPr="00C24C90">
        <w:rPr>
          <w:rFonts w:ascii="Arial" w:hAnsi="Arial" w:cs="Arial"/>
          <w:w w:val="105"/>
          <w:sz w:val="20"/>
          <w:szCs w:val="20"/>
        </w:rPr>
        <w:t>014</w:t>
      </w:r>
    </w:p>
    <w:p w:rsidR="00B84A06" w:rsidRDefault="00B84A06" w:rsidP="005574FD">
      <w:pPr>
        <w:pStyle w:val="Heading2"/>
        <w:numPr>
          <w:ilvl w:val="0"/>
          <w:numId w:val="0"/>
        </w:numPr>
        <w:ind w:left="722"/>
        <w:rPr>
          <w:rFonts w:ascii="Arial" w:hAnsi="Arial" w:cs="Arial"/>
          <w:b w:val="0"/>
          <w:bCs w:val="0"/>
        </w:rPr>
      </w:pPr>
    </w:p>
    <w:p w:rsidR="00120E2C" w:rsidRDefault="00120E2C" w:rsidP="005574FD">
      <w:pPr>
        <w:pStyle w:val="Heading2"/>
        <w:numPr>
          <w:ilvl w:val="0"/>
          <w:numId w:val="0"/>
        </w:numPr>
        <w:ind w:left="722"/>
        <w:rPr>
          <w:rFonts w:ascii="Arial" w:hAnsi="Arial" w:cs="Arial"/>
          <w:b w:val="0"/>
          <w:bCs w:val="0"/>
        </w:rPr>
      </w:pPr>
    </w:p>
    <w:p w:rsidR="00120E2C" w:rsidRDefault="00120E2C" w:rsidP="005574FD">
      <w:pPr>
        <w:pStyle w:val="Heading2"/>
        <w:numPr>
          <w:ilvl w:val="0"/>
          <w:numId w:val="0"/>
        </w:numPr>
        <w:ind w:left="722"/>
        <w:rPr>
          <w:rFonts w:ascii="Arial" w:hAnsi="Arial" w:cs="Arial"/>
          <w:b w:val="0"/>
          <w:bCs w:val="0"/>
        </w:rPr>
      </w:pPr>
    </w:p>
    <w:p w:rsidR="00120E2C" w:rsidRPr="00CE23EB" w:rsidRDefault="00120E2C" w:rsidP="005574FD">
      <w:pPr>
        <w:pStyle w:val="Heading2"/>
        <w:numPr>
          <w:ilvl w:val="0"/>
          <w:numId w:val="0"/>
        </w:numPr>
        <w:ind w:left="722"/>
        <w:rPr>
          <w:rFonts w:ascii="Arial" w:hAnsi="Arial" w:cs="Arial"/>
          <w:b w:val="0"/>
          <w:bCs w:val="0"/>
        </w:rPr>
      </w:pPr>
    </w:p>
    <w:sectPr w:rsidR="00120E2C" w:rsidRPr="00CE23EB" w:rsidSect="004567DE">
      <w:headerReference w:type="default" r:id="rId11"/>
      <w:footerReference w:type="default" r:id="rId12"/>
      <w:pgSz w:w="11909" w:h="16834" w:code="9"/>
      <w:pgMar w:top="630" w:right="839"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D6" w:rsidRDefault="001451D6">
      <w:r>
        <w:separator/>
      </w:r>
    </w:p>
  </w:endnote>
  <w:endnote w:type="continuationSeparator" w:id="0">
    <w:p w:rsidR="001451D6" w:rsidRDefault="0014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C9" w:rsidRDefault="00A003C9">
    <w:pPr>
      <w:spacing w:line="200" w:lineRule="exact"/>
      <w:rPr>
        <w:sz w:val="20"/>
        <w:szCs w:val="20"/>
      </w:rPr>
    </w:pPr>
    <w:r>
      <w:rPr>
        <w:noProof/>
        <w:lang w:val="en-MY" w:eastAsia="en-MY"/>
      </w:rPr>
      <mc:AlternateContent>
        <mc:Choice Requires="wps">
          <w:drawing>
            <wp:anchor distT="0" distB="0" distL="114300" distR="114300" simplePos="0" relativeHeight="251657728" behindDoc="1" locked="0" layoutInCell="1" allowOverlap="1">
              <wp:simplePos x="0" y="0"/>
              <wp:positionH relativeFrom="page">
                <wp:posOffset>3742055</wp:posOffset>
              </wp:positionH>
              <wp:positionV relativeFrom="page">
                <wp:posOffset>9300845</wp:posOffset>
              </wp:positionV>
              <wp:extent cx="116840" cy="157480"/>
              <wp:effectExtent l="0" t="0" r="16510" b="1397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3C9" w:rsidRDefault="00A003C9">
                          <w:pPr>
                            <w:ind w:left="4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7" o:spid="_x0000_s1026" type="#_x0000_t202" style="position:absolute;margin-left:294.65pt;margin-top:732.35pt;width:9.2pt;height:1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2IrwIAAKwFAAAOAAAAZHJzL2Uyb0RvYy54bWysVG1vmzAQ/j5p/8HydwpkJAFUUrUhTJO6&#10;F6ndD3DABGvGZrYT6Kb9951NSJr2y7SND+jwnZ+75+7hrm+GlqMDVZpJkeHwKsCIilJWTOwy/PWx&#10;8GKMtCGiIlwKmuEnqvHN6u2b675L6Uw2kldUIQAROu27DDfGdKnv67KhLdFXsqMCnLVULTHwqXZ+&#10;pUgP6C33Z0Gw8Hupqk7JkmoNp/noxCuHX9e0NJ/rWlODeIahNuPeyr239u2vrkm6U6RrWHksg/xF&#10;FS1hApKeoHJiCNor9gqqZaWSWtbmqpStL+ualdRxADZh8ILNQ0M66rhAc3R3apP+f7Dlp8MXhVgF&#10;s1suMRKkhSE90sGgOzkgewYd6judQuBDB6FmAAdEO7a6u5flN42EXDdE7OitUrJvKKmgwtDe9J9d&#10;HXG0Bdn2H2UFicjeSAc01Kq17YOGIECHST2dpmOLKW3KcBFH4CnBFc6XUeym55N0utwpbd5T2SJr&#10;ZFjB8B04OdxrY4sh6RRicwlZMM6dALi4OIDA8QRSw1Xrs0W4ef5MgmQTb+LIi2aLjRcFee7dFuvI&#10;WxThcp6/y9frPPxl84ZR2rCqosKmmbQVRn82u6PKR1Wc1KUlZ5WFsyVptduuuUIHAtou3ONaDp5z&#10;mH9ZhmsCcHlBKZxFwd0s8YpFvPSiIpp7yTKIvSBM7pJFECVRXlxSumeC/jsl1Gc4mc/mo5bORb/g&#10;FrjnNTeStszA9uCszXB8CiKpVeBGVG60hjA+2s9aYcs/twLGPQ3a6dVKdBSrGbYDoFgRb2X1BMpV&#10;EpQFIoSVB0Yj1Q+MelgfGdbf90RRjPgHAeq3u2Yy1GRsJ4OIEq5m2GA0mmsz7qR9p9iuAeTx/xLy&#10;Fv6Qmjn1nqs4/lewEhyJ4/qyO+f5t4s6L9nVbwAAAP//AwBQSwMEFAAGAAgAAAAhADF88GXhAAAA&#10;DQEAAA8AAABkcnMvZG93bnJldi54bWxMj8FOwzAQRO9I/IO1SNyoDbRpEuJUFYITEiINB45O7CZW&#10;43WI3Tb8PdsT3HZ3RrNvis3sBnYyU7AeJdwvBDCDrdcWOwmf9etdCixEhVoNHo2EHxNgU15fFSrX&#10;/oyVOe1ixygEQ64k9DGOOeeh7Y1TYeFHg6Tt/eRUpHXquJ7UmcLdwB+ESLhTFulDr0bz3Jv2sDs6&#10;CdsvrF7s93vzUe0rW9eZwLfkIOXtzbx9AhbNHP/McMEndCiJqfFH1IENElZp9khWEpbJcg2MLIlY&#10;09BcTmm2Al4W/H+L8hcAAP//AwBQSwECLQAUAAYACAAAACEAtoM4kv4AAADhAQAAEwAAAAAAAAAA&#10;AAAAAAAAAAAAW0NvbnRlbnRfVHlwZXNdLnhtbFBLAQItABQABgAIAAAAIQA4/SH/1gAAAJQBAAAL&#10;AAAAAAAAAAAAAAAAAC8BAABfcmVscy8ucmVsc1BLAQItABQABgAIAAAAIQDtEJ2IrwIAAKwFAAAO&#10;AAAAAAAAAAAAAAAAAC4CAABkcnMvZTJvRG9jLnhtbFBLAQItABQABgAIAAAAIQAxfPBl4QAAAA0B&#10;AAAPAAAAAAAAAAAAAAAAAAkFAABkcnMvZG93bnJldi54bWxQSwUGAAAAAAQABADzAAAAFwYAAAAA&#10;" filled="f" stroked="f">
              <v:textbox inset="0,0,0,0">
                <w:txbxContent>
                  <w:p w:rsidR="00A003C9" w:rsidRDefault="00A003C9">
                    <w:pPr>
                      <w:ind w:left="40"/>
                      <w:rPr>
                        <w:rFonts w:ascii="Times New Roman" w:eastAsia="Times New Roman" w:hAnsi="Times New Roman" w:cs="Times New Roman"/>
                        <w:sz w:val="20"/>
                        <w:szCs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C9" w:rsidRPr="00460957" w:rsidRDefault="00A003C9" w:rsidP="00460957">
    <w:pPr>
      <w:spacing w:line="200" w:lineRule="exact"/>
      <w:jc w:val="center"/>
      <w:rPr>
        <w:rFonts w:ascii="Arial" w:hAnsi="Arial" w:cs="Arial"/>
        <w:sz w:val="20"/>
        <w:szCs w:val="20"/>
      </w:rPr>
    </w:pPr>
    <w:r w:rsidRPr="00460957">
      <w:rPr>
        <w:rFonts w:ascii="Arial" w:hAnsi="Arial" w:cs="Arial"/>
        <w:sz w:val="20"/>
        <w:szCs w:val="20"/>
      </w:rPr>
      <w:fldChar w:fldCharType="begin"/>
    </w:r>
    <w:r w:rsidRPr="00460957">
      <w:rPr>
        <w:rFonts w:ascii="Arial" w:hAnsi="Arial" w:cs="Arial"/>
        <w:sz w:val="20"/>
        <w:szCs w:val="20"/>
      </w:rPr>
      <w:instrText xml:space="preserve"> PAGE   \* MERGEFORMAT </w:instrText>
    </w:r>
    <w:r w:rsidRPr="00460957">
      <w:rPr>
        <w:rFonts w:ascii="Arial" w:hAnsi="Arial" w:cs="Arial"/>
        <w:sz w:val="20"/>
        <w:szCs w:val="20"/>
      </w:rPr>
      <w:fldChar w:fldCharType="separate"/>
    </w:r>
    <w:r w:rsidR="00501C82">
      <w:rPr>
        <w:rFonts w:ascii="Arial" w:hAnsi="Arial" w:cs="Arial"/>
        <w:noProof/>
        <w:sz w:val="20"/>
        <w:szCs w:val="20"/>
      </w:rPr>
      <w:t>4</w:t>
    </w:r>
    <w:r w:rsidRPr="00460957">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D6" w:rsidRDefault="001451D6">
      <w:r>
        <w:separator/>
      </w:r>
    </w:p>
  </w:footnote>
  <w:footnote w:type="continuationSeparator" w:id="0">
    <w:p w:rsidR="001451D6" w:rsidRDefault="00145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C9" w:rsidRDefault="00A003C9">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C9" w:rsidRPr="004D13D6" w:rsidRDefault="00A003C9" w:rsidP="0020525E">
    <w:pPr>
      <w:tabs>
        <w:tab w:val="left" w:pos="720"/>
      </w:tabs>
      <w:spacing w:before="69"/>
      <w:ind w:right="35"/>
      <w:jc w:val="center"/>
      <w:rPr>
        <w:rFonts w:ascii="Arial" w:eastAsia="Times New Roman" w:hAnsi="Arial" w:cs="Arial"/>
        <w:sz w:val="24"/>
        <w:szCs w:val="24"/>
      </w:rPr>
    </w:pPr>
    <w:r w:rsidRPr="004D13D6">
      <w:rPr>
        <w:rFonts w:ascii="Arial" w:eastAsia="Times New Roman" w:hAnsi="Arial" w:cs="Arial"/>
        <w:b/>
        <w:bCs/>
        <w:spacing w:val="-1"/>
        <w:sz w:val="24"/>
        <w:szCs w:val="24"/>
      </w:rPr>
      <w:t>ICON OFFSHORE</w:t>
    </w:r>
    <w:r w:rsidRPr="004D13D6">
      <w:rPr>
        <w:rFonts w:ascii="Arial" w:eastAsia="Times New Roman" w:hAnsi="Arial" w:cs="Arial"/>
        <w:b/>
        <w:bCs/>
        <w:spacing w:val="19"/>
        <w:sz w:val="24"/>
        <w:szCs w:val="24"/>
      </w:rPr>
      <w:t xml:space="preserve"> </w:t>
    </w:r>
    <w:r w:rsidRPr="004D13D6">
      <w:rPr>
        <w:rFonts w:ascii="Arial" w:eastAsia="Times New Roman" w:hAnsi="Arial" w:cs="Arial"/>
        <w:b/>
        <w:bCs/>
        <w:spacing w:val="-1"/>
        <w:sz w:val="24"/>
        <w:szCs w:val="24"/>
      </w:rPr>
      <w:t>BERHA</w:t>
    </w:r>
    <w:r w:rsidRPr="004D13D6">
      <w:rPr>
        <w:rFonts w:ascii="Arial" w:eastAsia="Times New Roman" w:hAnsi="Arial" w:cs="Arial"/>
        <w:b/>
        <w:bCs/>
        <w:sz w:val="24"/>
        <w:szCs w:val="24"/>
      </w:rPr>
      <w:t xml:space="preserve">D </w:t>
    </w:r>
    <w:r w:rsidRPr="004D13D6">
      <w:rPr>
        <w:rFonts w:ascii="Arial" w:hAnsi="Arial" w:cs="Arial"/>
        <w:spacing w:val="-1"/>
        <w:sz w:val="24"/>
        <w:szCs w:val="24"/>
      </w:rPr>
      <w:t>(</w:t>
    </w:r>
    <w:r w:rsidRPr="004D13D6">
      <w:rPr>
        <w:rFonts w:ascii="Arial" w:hAnsi="Arial" w:cs="Arial"/>
        <w:sz w:val="24"/>
        <w:szCs w:val="24"/>
      </w:rPr>
      <w:t>984830</w:t>
    </w:r>
    <w:r w:rsidRPr="004D13D6">
      <w:rPr>
        <w:rFonts w:ascii="Arial" w:hAnsi="Arial" w:cs="Arial"/>
        <w:spacing w:val="-1"/>
        <w:sz w:val="24"/>
        <w:szCs w:val="24"/>
      </w:rPr>
      <w:t>-</w:t>
    </w:r>
    <w:r w:rsidRPr="004D13D6">
      <w:rPr>
        <w:rFonts w:ascii="Arial" w:hAnsi="Arial" w:cs="Arial"/>
        <w:spacing w:val="-2"/>
        <w:sz w:val="24"/>
        <w:szCs w:val="24"/>
      </w:rPr>
      <w:t>D</w:t>
    </w:r>
    <w:r w:rsidRPr="004D13D6">
      <w:rPr>
        <w:rFonts w:ascii="Arial" w:hAnsi="Arial" w:cs="Arial"/>
        <w:sz w:val="24"/>
        <w:szCs w:val="24"/>
      </w:rPr>
      <w:t>)</w:t>
    </w:r>
  </w:p>
  <w:p w:rsidR="00A003C9" w:rsidRPr="004D13D6" w:rsidRDefault="00A003C9" w:rsidP="00982727">
    <w:pPr>
      <w:pStyle w:val="Heading1"/>
      <w:numPr>
        <w:ilvl w:val="0"/>
        <w:numId w:val="0"/>
      </w:numPr>
      <w:spacing w:line="251" w:lineRule="exact"/>
      <w:ind w:right="37"/>
      <w:jc w:val="center"/>
      <w:rPr>
        <w:rFonts w:ascii="Arial" w:hAnsi="Arial" w:cs="Arial"/>
        <w:sz w:val="20"/>
        <w:szCs w:val="20"/>
      </w:rPr>
    </w:pPr>
    <w:r w:rsidRPr="004D13D6">
      <w:rPr>
        <w:rFonts w:ascii="Arial" w:hAnsi="Arial" w:cs="Arial"/>
        <w:spacing w:val="-1"/>
        <w:sz w:val="20"/>
        <w:szCs w:val="20"/>
      </w:rPr>
      <w:t>(I</w:t>
    </w:r>
    <w:r w:rsidRPr="004D13D6">
      <w:rPr>
        <w:rFonts w:ascii="Arial" w:hAnsi="Arial" w:cs="Arial"/>
        <w:sz w:val="20"/>
        <w:szCs w:val="20"/>
      </w:rPr>
      <w:t>nco</w:t>
    </w:r>
    <w:r w:rsidRPr="004D13D6">
      <w:rPr>
        <w:rFonts w:ascii="Arial" w:hAnsi="Arial" w:cs="Arial"/>
        <w:spacing w:val="-1"/>
        <w:sz w:val="20"/>
        <w:szCs w:val="20"/>
      </w:rPr>
      <w:t>r</w:t>
    </w:r>
    <w:r w:rsidRPr="004D13D6">
      <w:rPr>
        <w:rFonts w:ascii="Arial" w:hAnsi="Arial" w:cs="Arial"/>
        <w:sz w:val="20"/>
        <w:szCs w:val="20"/>
      </w:rPr>
      <w:t>po</w:t>
    </w:r>
    <w:r w:rsidRPr="004D13D6">
      <w:rPr>
        <w:rFonts w:ascii="Arial" w:hAnsi="Arial" w:cs="Arial"/>
        <w:spacing w:val="-1"/>
        <w:sz w:val="20"/>
        <w:szCs w:val="20"/>
      </w:rPr>
      <w:t>r</w:t>
    </w:r>
    <w:r w:rsidRPr="004D13D6">
      <w:rPr>
        <w:rFonts w:ascii="Arial" w:hAnsi="Arial" w:cs="Arial"/>
        <w:sz w:val="20"/>
        <w:szCs w:val="20"/>
      </w:rPr>
      <w:t>a</w:t>
    </w:r>
    <w:r w:rsidRPr="004D13D6">
      <w:rPr>
        <w:rFonts w:ascii="Arial" w:hAnsi="Arial" w:cs="Arial"/>
        <w:spacing w:val="1"/>
        <w:sz w:val="20"/>
        <w:szCs w:val="20"/>
      </w:rPr>
      <w:t>t</w:t>
    </w:r>
    <w:r w:rsidRPr="004D13D6">
      <w:rPr>
        <w:rFonts w:ascii="Arial" w:hAnsi="Arial" w:cs="Arial"/>
        <w:spacing w:val="-2"/>
        <w:sz w:val="20"/>
        <w:szCs w:val="20"/>
      </w:rPr>
      <w:t>e</w:t>
    </w:r>
    <w:r w:rsidRPr="004D13D6">
      <w:rPr>
        <w:rFonts w:ascii="Arial" w:hAnsi="Arial" w:cs="Arial"/>
        <w:sz w:val="20"/>
        <w:szCs w:val="20"/>
      </w:rPr>
      <w:t>d</w:t>
    </w:r>
    <w:r w:rsidRPr="004D13D6">
      <w:rPr>
        <w:rFonts w:ascii="Arial" w:hAnsi="Arial" w:cs="Arial"/>
        <w:spacing w:val="29"/>
        <w:sz w:val="20"/>
        <w:szCs w:val="20"/>
      </w:rPr>
      <w:t xml:space="preserve"> </w:t>
    </w:r>
    <w:r w:rsidRPr="004D13D6">
      <w:rPr>
        <w:rFonts w:ascii="Arial" w:hAnsi="Arial" w:cs="Arial"/>
        <w:spacing w:val="-1"/>
        <w:sz w:val="20"/>
        <w:szCs w:val="20"/>
      </w:rPr>
      <w:t>i</w:t>
    </w:r>
    <w:r w:rsidRPr="004D13D6">
      <w:rPr>
        <w:rFonts w:ascii="Arial" w:hAnsi="Arial" w:cs="Arial"/>
        <w:sz w:val="20"/>
        <w:szCs w:val="20"/>
      </w:rPr>
      <w:t>n</w:t>
    </w:r>
    <w:r w:rsidRPr="004D13D6">
      <w:rPr>
        <w:rFonts w:ascii="Arial" w:hAnsi="Arial" w:cs="Arial"/>
        <w:spacing w:val="21"/>
        <w:sz w:val="20"/>
        <w:szCs w:val="20"/>
      </w:rPr>
      <w:t xml:space="preserve"> </w:t>
    </w:r>
    <w:r w:rsidRPr="004D13D6">
      <w:rPr>
        <w:rFonts w:ascii="Arial" w:hAnsi="Arial" w:cs="Arial"/>
        <w:spacing w:val="-1"/>
        <w:sz w:val="20"/>
        <w:szCs w:val="20"/>
      </w:rPr>
      <w:t>M</w:t>
    </w:r>
    <w:r w:rsidRPr="004D13D6">
      <w:rPr>
        <w:rFonts w:ascii="Arial" w:hAnsi="Arial" w:cs="Arial"/>
        <w:sz w:val="20"/>
        <w:szCs w:val="20"/>
      </w:rPr>
      <w:t>a</w:t>
    </w:r>
    <w:r w:rsidRPr="004D13D6">
      <w:rPr>
        <w:rFonts w:ascii="Arial" w:hAnsi="Arial" w:cs="Arial"/>
        <w:spacing w:val="-1"/>
        <w:sz w:val="20"/>
        <w:szCs w:val="20"/>
      </w:rPr>
      <w:t>l</w:t>
    </w:r>
    <w:r w:rsidRPr="004D13D6">
      <w:rPr>
        <w:rFonts w:ascii="Arial" w:hAnsi="Arial" w:cs="Arial"/>
        <w:sz w:val="20"/>
        <w:szCs w:val="20"/>
      </w:rPr>
      <w:t>a</w:t>
    </w:r>
    <w:r w:rsidRPr="004D13D6">
      <w:rPr>
        <w:rFonts w:ascii="Arial" w:hAnsi="Arial" w:cs="Arial"/>
        <w:spacing w:val="-3"/>
        <w:sz w:val="20"/>
        <w:szCs w:val="20"/>
      </w:rPr>
      <w:t>y</w:t>
    </w:r>
    <w:r w:rsidRPr="004D13D6">
      <w:rPr>
        <w:rFonts w:ascii="Arial" w:hAnsi="Arial" w:cs="Arial"/>
        <w:sz w:val="20"/>
        <w:szCs w:val="20"/>
      </w:rPr>
      <w:t>s</w:t>
    </w:r>
    <w:r w:rsidRPr="004D13D6">
      <w:rPr>
        <w:rFonts w:ascii="Arial" w:hAnsi="Arial" w:cs="Arial"/>
        <w:spacing w:val="-1"/>
        <w:sz w:val="20"/>
        <w:szCs w:val="20"/>
      </w:rPr>
      <w:t>i</w:t>
    </w:r>
    <w:r w:rsidRPr="004D13D6">
      <w:rPr>
        <w:rFonts w:ascii="Arial" w:hAnsi="Arial" w:cs="Arial"/>
        <w:sz w:val="20"/>
        <w:szCs w:val="20"/>
      </w:rPr>
      <w:t>a)</w:t>
    </w:r>
  </w:p>
  <w:p w:rsidR="00A003C9" w:rsidRPr="00C5705B" w:rsidRDefault="00A003C9" w:rsidP="004D13D6">
    <w:pPr>
      <w:spacing w:line="200" w:lineRule="exact"/>
      <w:rPr>
        <w:rFonts w:ascii="Arial" w:hAnsi="Arial" w:cs="Arial"/>
        <w:sz w:val="20"/>
        <w:szCs w:val="20"/>
      </w:rPr>
    </w:pPr>
  </w:p>
  <w:p w:rsidR="00A003C9" w:rsidRPr="004D13D6" w:rsidRDefault="00A003C9" w:rsidP="00982727">
    <w:pPr>
      <w:spacing w:line="242" w:lineRule="auto"/>
      <w:ind w:right="29"/>
      <w:jc w:val="center"/>
      <w:rPr>
        <w:rFonts w:ascii="Arial" w:eastAsia="Times New Roman" w:hAnsi="Arial" w:cs="Arial"/>
        <w:b/>
        <w:bCs/>
        <w:sz w:val="24"/>
        <w:szCs w:val="24"/>
      </w:rPr>
    </w:pPr>
    <w:r w:rsidRPr="004D13D6">
      <w:rPr>
        <w:rFonts w:ascii="Arial" w:eastAsia="Times New Roman" w:hAnsi="Arial" w:cs="Arial"/>
        <w:b/>
        <w:bCs/>
        <w:spacing w:val="-1"/>
        <w:sz w:val="24"/>
        <w:szCs w:val="24"/>
      </w:rPr>
      <w:t>QUART</w:t>
    </w:r>
    <w:r w:rsidRPr="004D13D6">
      <w:rPr>
        <w:rFonts w:ascii="Arial" w:eastAsia="Times New Roman" w:hAnsi="Arial" w:cs="Arial"/>
        <w:b/>
        <w:bCs/>
        <w:spacing w:val="1"/>
        <w:sz w:val="24"/>
        <w:szCs w:val="24"/>
      </w:rPr>
      <w:t>E</w:t>
    </w:r>
    <w:r w:rsidRPr="004D13D6">
      <w:rPr>
        <w:rFonts w:ascii="Arial" w:eastAsia="Times New Roman" w:hAnsi="Arial" w:cs="Arial"/>
        <w:b/>
        <w:bCs/>
        <w:spacing w:val="-1"/>
        <w:sz w:val="24"/>
        <w:szCs w:val="24"/>
      </w:rPr>
      <w:t>RL</w:t>
    </w:r>
    <w:r w:rsidRPr="004D13D6">
      <w:rPr>
        <w:rFonts w:ascii="Arial" w:eastAsia="Times New Roman" w:hAnsi="Arial" w:cs="Arial"/>
        <w:b/>
        <w:bCs/>
        <w:sz w:val="24"/>
        <w:szCs w:val="24"/>
      </w:rPr>
      <w:t>Y</w:t>
    </w:r>
    <w:r w:rsidRPr="004D13D6">
      <w:rPr>
        <w:rFonts w:ascii="Arial" w:eastAsia="Times New Roman" w:hAnsi="Arial" w:cs="Arial"/>
        <w:b/>
        <w:bCs/>
        <w:spacing w:val="13"/>
        <w:sz w:val="24"/>
        <w:szCs w:val="24"/>
      </w:rPr>
      <w:t xml:space="preserve"> </w:t>
    </w:r>
    <w:r w:rsidRPr="004D13D6">
      <w:rPr>
        <w:rFonts w:ascii="Arial" w:eastAsia="Times New Roman" w:hAnsi="Arial" w:cs="Arial"/>
        <w:b/>
        <w:bCs/>
        <w:spacing w:val="-1"/>
        <w:sz w:val="24"/>
        <w:szCs w:val="24"/>
      </w:rPr>
      <w:t>REP</w:t>
    </w:r>
    <w:r w:rsidRPr="004D13D6">
      <w:rPr>
        <w:rFonts w:ascii="Arial" w:eastAsia="Times New Roman" w:hAnsi="Arial" w:cs="Arial"/>
        <w:b/>
        <w:bCs/>
        <w:spacing w:val="1"/>
        <w:sz w:val="24"/>
        <w:szCs w:val="24"/>
      </w:rPr>
      <w:t>O</w:t>
    </w:r>
    <w:r w:rsidRPr="004D13D6">
      <w:rPr>
        <w:rFonts w:ascii="Arial" w:eastAsia="Times New Roman" w:hAnsi="Arial" w:cs="Arial"/>
        <w:b/>
        <w:bCs/>
        <w:spacing w:val="-1"/>
        <w:sz w:val="24"/>
        <w:szCs w:val="24"/>
      </w:rPr>
      <w:t>R</w:t>
    </w:r>
    <w:r w:rsidRPr="004D13D6">
      <w:rPr>
        <w:rFonts w:ascii="Arial" w:eastAsia="Times New Roman" w:hAnsi="Arial" w:cs="Arial"/>
        <w:b/>
        <w:bCs/>
        <w:sz w:val="24"/>
        <w:szCs w:val="24"/>
      </w:rPr>
      <w:t>T</w:t>
    </w:r>
    <w:r w:rsidRPr="004D13D6">
      <w:rPr>
        <w:rFonts w:ascii="Arial" w:eastAsia="Times New Roman" w:hAnsi="Arial" w:cs="Arial"/>
        <w:b/>
        <w:bCs/>
        <w:spacing w:val="14"/>
        <w:sz w:val="24"/>
        <w:szCs w:val="24"/>
      </w:rPr>
      <w:t xml:space="preserve"> </w:t>
    </w:r>
    <w:r w:rsidRPr="004D13D6">
      <w:rPr>
        <w:rFonts w:ascii="Arial" w:eastAsia="Times New Roman" w:hAnsi="Arial" w:cs="Arial"/>
        <w:b/>
        <w:bCs/>
        <w:spacing w:val="-1"/>
        <w:sz w:val="24"/>
        <w:szCs w:val="24"/>
      </w:rPr>
      <w:t>FO</w:t>
    </w:r>
    <w:r w:rsidRPr="004D13D6">
      <w:rPr>
        <w:rFonts w:ascii="Arial" w:eastAsia="Times New Roman" w:hAnsi="Arial" w:cs="Arial"/>
        <w:b/>
        <w:bCs/>
        <w:sz w:val="24"/>
        <w:szCs w:val="24"/>
      </w:rPr>
      <w:t>R</w:t>
    </w:r>
    <w:r w:rsidRPr="004D13D6">
      <w:rPr>
        <w:rFonts w:ascii="Arial" w:eastAsia="Times New Roman" w:hAnsi="Arial" w:cs="Arial"/>
        <w:b/>
        <w:bCs/>
        <w:spacing w:val="14"/>
        <w:sz w:val="24"/>
        <w:szCs w:val="24"/>
      </w:rPr>
      <w:t xml:space="preserve"> </w:t>
    </w:r>
    <w:r w:rsidRPr="004D13D6">
      <w:rPr>
        <w:rFonts w:ascii="Arial" w:eastAsia="Times New Roman" w:hAnsi="Arial" w:cs="Arial"/>
        <w:b/>
        <w:bCs/>
        <w:spacing w:val="-1"/>
        <w:sz w:val="24"/>
        <w:szCs w:val="24"/>
      </w:rPr>
      <w:t>TH</w:t>
    </w:r>
    <w:r>
      <w:rPr>
        <w:rFonts w:ascii="Arial" w:eastAsia="Times New Roman" w:hAnsi="Arial" w:cs="Arial"/>
        <w:b/>
        <w:bCs/>
        <w:sz w:val="24"/>
        <w:szCs w:val="24"/>
      </w:rPr>
      <w:t>E SECOND</w:t>
    </w:r>
    <w:r w:rsidRPr="004D13D6">
      <w:rPr>
        <w:rFonts w:ascii="Arial" w:eastAsia="Times New Roman" w:hAnsi="Arial" w:cs="Arial"/>
        <w:b/>
        <w:bCs/>
        <w:sz w:val="24"/>
        <w:szCs w:val="24"/>
      </w:rPr>
      <w:t xml:space="preserve"> QUARTER</w:t>
    </w:r>
    <w:r w:rsidRPr="004D13D6">
      <w:rPr>
        <w:rFonts w:ascii="Arial" w:eastAsia="Times New Roman" w:hAnsi="Arial" w:cs="Arial"/>
        <w:b/>
        <w:bCs/>
        <w:spacing w:val="12"/>
        <w:sz w:val="24"/>
        <w:szCs w:val="24"/>
      </w:rPr>
      <w:t xml:space="preserve"> </w:t>
    </w:r>
    <w:r w:rsidRPr="004D13D6">
      <w:rPr>
        <w:rFonts w:ascii="Arial" w:eastAsia="Times New Roman" w:hAnsi="Arial" w:cs="Arial"/>
        <w:b/>
        <w:bCs/>
        <w:spacing w:val="1"/>
        <w:sz w:val="24"/>
        <w:szCs w:val="24"/>
      </w:rPr>
      <w:t>E</w:t>
    </w:r>
    <w:r w:rsidRPr="004D13D6">
      <w:rPr>
        <w:rFonts w:ascii="Arial" w:eastAsia="Times New Roman" w:hAnsi="Arial" w:cs="Arial"/>
        <w:b/>
        <w:bCs/>
        <w:spacing w:val="-1"/>
        <w:sz w:val="24"/>
        <w:szCs w:val="24"/>
      </w:rPr>
      <w:t>NDE</w:t>
    </w:r>
    <w:r w:rsidRPr="004D13D6">
      <w:rPr>
        <w:rFonts w:ascii="Arial" w:eastAsia="Times New Roman" w:hAnsi="Arial" w:cs="Arial"/>
        <w:b/>
        <w:bCs/>
        <w:sz w:val="24"/>
        <w:szCs w:val="24"/>
      </w:rPr>
      <w:t>D</w:t>
    </w:r>
    <w:r w:rsidRPr="004D13D6">
      <w:rPr>
        <w:rFonts w:ascii="Arial" w:eastAsia="Times New Roman" w:hAnsi="Arial" w:cs="Arial"/>
        <w:b/>
        <w:bCs/>
        <w:spacing w:val="10"/>
        <w:sz w:val="24"/>
        <w:szCs w:val="24"/>
      </w:rPr>
      <w:t xml:space="preserve"> </w:t>
    </w:r>
    <w:r>
      <w:rPr>
        <w:rFonts w:ascii="Arial" w:eastAsia="Times New Roman" w:hAnsi="Arial" w:cs="Arial"/>
        <w:b/>
        <w:bCs/>
        <w:sz w:val="24"/>
        <w:szCs w:val="24"/>
      </w:rPr>
      <w:t>30 JUNE</w:t>
    </w:r>
    <w:r w:rsidRPr="004D13D6">
      <w:rPr>
        <w:rFonts w:ascii="Arial" w:eastAsia="Times New Roman" w:hAnsi="Arial" w:cs="Arial"/>
        <w:b/>
        <w:bCs/>
        <w:spacing w:val="12"/>
        <w:sz w:val="24"/>
        <w:szCs w:val="24"/>
      </w:rPr>
      <w:t xml:space="preserve"> </w:t>
    </w:r>
    <w:r w:rsidRPr="004D13D6">
      <w:rPr>
        <w:rFonts w:ascii="Arial" w:eastAsia="Times New Roman" w:hAnsi="Arial" w:cs="Arial"/>
        <w:b/>
        <w:bCs/>
        <w:sz w:val="24"/>
        <w:szCs w:val="24"/>
      </w:rPr>
      <w:t>2014</w:t>
    </w:r>
  </w:p>
  <w:p w:rsidR="00A003C9" w:rsidRDefault="00A003C9" w:rsidP="0020525E">
    <w:pPr>
      <w:tabs>
        <w:tab w:val="left" w:pos="720"/>
      </w:tabs>
      <w:ind w:firstLine="720"/>
    </w:pPr>
  </w:p>
  <w:p w:rsidR="00A003C9" w:rsidRDefault="00A003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804"/>
    <w:multiLevelType w:val="multilevel"/>
    <w:tmpl w:val="6FA0E0C4"/>
    <w:lvl w:ilvl="0">
      <w:start w:val="22"/>
      <w:numFmt w:val="decimal"/>
      <w:lvlText w:val="%1"/>
      <w:lvlJc w:val="left"/>
      <w:pPr>
        <w:ind w:left="375" w:hanging="375"/>
      </w:pPr>
      <w:rPr>
        <w:rFonts w:hint="default"/>
      </w:rPr>
    </w:lvl>
    <w:lvl w:ilvl="1">
      <w:start w:val="1"/>
      <w:numFmt w:val="decimal"/>
      <w:lvlText w:val="%1.%2"/>
      <w:lvlJc w:val="left"/>
      <w:pPr>
        <w:ind w:left="1946" w:hanging="375"/>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nsid w:val="099F49AC"/>
    <w:multiLevelType w:val="multilevel"/>
    <w:tmpl w:val="46185F2A"/>
    <w:lvl w:ilvl="0">
      <w:start w:val="12"/>
      <w:numFmt w:val="decimal"/>
      <w:pStyle w:val="Head1"/>
      <w:lvlText w:val="%1."/>
      <w:lvlJc w:val="left"/>
      <w:pPr>
        <w:ind w:left="720" w:hanging="720"/>
      </w:pPr>
      <w:rPr>
        <w:rFonts w:hint="default"/>
      </w:rPr>
    </w:lvl>
    <w:lvl w:ilvl="1">
      <w:start w:val="12"/>
      <w:numFmt w:val="decimal"/>
      <w:pStyle w:val="Head2"/>
      <w:lvlText w:val="%2."/>
      <w:lvlJc w:val="left"/>
      <w:pPr>
        <w:ind w:left="900" w:hanging="720"/>
      </w:pPr>
      <w:rPr>
        <w:rFonts w:hint="default"/>
        <w:b/>
        <w:i w:val="0"/>
      </w:rPr>
    </w:lvl>
    <w:lvl w:ilvl="2">
      <w:start w:val="1"/>
      <w:numFmt w:val="decimal"/>
      <w:pStyle w:val="Head3"/>
      <w:lvlText w:val="%1.%2.%3."/>
      <w:lvlJc w:val="left"/>
      <w:pPr>
        <w:ind w:left="864" w:hanging="864"/>
      </w:pPr>
      <w:rPr>
        <w:rFonts w:hint="default"/>
        <w:b/>
      </w:rPr>
    </w:lvl>
    <w:lvl w:ilvl="3">
      <w:start w:val="1"/>
      <w:numFmt w:val="decimal"/>
      <w:pStyle w:val="Head4"/>
      <w:lvlText w:val="%1.%2.%3.%4."/>
      <w:lvlJc w:val="left"/>
      <w:pPr>
        <w:ind w:left="1656" w:hanging="936"/>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506242"/>
    <w:multiLevelType w:val="hybridMultilevel"/>
    <w:tmpl w:val="7EDEA6DA"/>
    <w:lvl w:ilvl="0" w:tplc="D242DDBC">
      <w:start w:val="2"/>
      <w:numFmt w:val="lowerLetter"/>
      <w:lvlText w:val="(%1)"/>
      <w:lvlJc w:val="left"/>
      <w:pPr>
        <w:ind w:left="3240" w:hanging="72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D20FB"/>
    <w:multiLevelType w:val="hybridMultilevel"/>
    <w:tmpl w:val="D20A4984"/>
    <w:lvl w:ilvl="0" w:tplc="A0B6F41E">
      <w:start w:val="14"/>
      <w:numFmt w:val="decimal"/>
      <w:lvlText w:val="%1."/>
      <w:lvlJc w:val="left"/>
      <w:pPr>
        <w:ind w:left="1211" w:hanging="360"/>
      </w:pPr>
      <w:rPr>
        <w:rFonts w:hint="default"/>
        <w:b/>
        <w:sz w:val="18"/>
        <w:szCs w:val="18"/>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FF61299"/>
    <w:multiLevelType w:val="hybridMultilevel"/>
    <w:tmpl w:val="4C76DB0A"/>
    <w:lvl w:ilvl="0" w:tplc="3AAE7C6A">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nsid w:val="17345BB1"/>
    <w:multiLevelType w:val="hybridMultilevel"/>
    <w:tmpl w:val="87B4994E"/>
    <w:lvl w:ilvl="0" w:tplc="12C80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496867"/>
    <w:multiLevelType w:val="hybridMultilevel"/>
    <w:tmpl w:val="0B1442B4"/>
    <w:lvl w:ilvl="0" w:tplc="A9BE8D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BD377D"/>
    <w:multiLevelType w:val="hybridMultilevel"/>
    <w:tmpl w:val="D438EC0E"/>
    <w:lvl w:ilvl="0" w:tplc="04090019">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9">
    <w:nsid w:val="29BC3A01"/>
    <w:multiLevelType w:val="multilevel"/>
    <w:tmpl w:val="D5A6017A"/>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9DD2BD0"/>
    <w:multiLevelType w:val="hybridMultilevel"/>
    <w:tmpl w:val="F3EA1F00"/>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
    <w:nsid w:val="362C786C"/>
    <w:multiLevelType w:val="hybridMultilevel"/>
    <w:tmpl w:val="68D08C80"/>
    <w:lvl w:ilvl="0" w:tplc="79787E4A">
      <w:start w:val="1"/>
      <w:numFmt w:val="lowerLetter"/>
      <w:lvlText w:val="(%1)"/>
      <w:lvlJc w:val="left"/>
      <w:pPr>
        <w:ind w:left="2340" w:hanging="720"/>
      </w:pPr>
      <w:rPr>
        <w:rFonts w:hint="default"/>
        <w:b w:val="0"/>
        <w:i w:val="0"/>
        <w:sz w:val="18"/>
        <w:szCs w:val="18"/>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nsid w:val="39511565"/>
    <w:multiLevelType w:val="hybridMultilevel"/>
    <w:tmpl w:val="58C03F76"/>
    <w:lvl w:ilvl="0" w:tplc="5418777A">
      <w:start w:val="1"/>
      <w:numFmt w:val="lowerRoman"/>
      <w:lvlText w:val="(%1)"/>
      <w:lvlJc w:val="left"/>
      <w:pPr>
        <w:ind w:left="1800" w:hanging="360"/>
      </w:pPr>
      <w:rPr>
        <w:rFonts w:hint="default"/>
        <w:b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57486E"/>
    <w:multiLevelType w:val="multilevel"/>
    <w:tmpl w:val="EE3860A0"/>
    <w:name w:val="PwCListNumbers13"/>
    <w:numStyleLink w:val="PwCListNumbers1"/>
  </w:abstractNum>
  <w:abstractNum w:abstractNumId="14">
    <w:nsid w:val="4A235729"/>
    <w:multiLevelType w:val="hybridMultilevel"/>
    <w:tmpl w:val="1C146D8E"/>
    <w:lvl w:ilvl="0" w:tplc="1924BCE8">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043A3"/>
    <w:multiLevelType w:val="hybridMultilevel"/>
    <w:tmpl w:val="0EC61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D434BCB"/>
    <w:multiLevelType w:val="hybridMultilevel"/>
    <w:tmpl w:val="F28EE4EE"/>
    <w:lvl w:ilvl="0" w:tplc="44090019">
      <w:start w:val="1"/>
      <w:numFmt w:val="lowerLetter"/>
      <w:lvlText w:val="%1."/>
      <w:lvlJc w:val="lef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7">
    <w:nsid w:val="4E5D0D74"/>
    <w:multiLevelType w:val="multilevel"/>
    <w:tmpl w:val="BACEFF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51B24EDC"/>
    <w:multiLevelType w:val="hybridMultilevel"/>
    <w:tmpl w:val="0DD2AF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2BC3774"/>
    <w:multiLevelType w:val="hybridMultilevel"/>
    <w:tmpl w:val="D194CAE2"/>
    <w:lvl w:ilvl="0" w:tplc="1066655C">
      <w:start w:val="1"/>
      <w:numFmt w:val="lowerRoman"/>
      <w:lvlText w:val="(%1)"/>
      <w:lvlJc w:val="left"/>
      <w:pPr>
        <w:ind w:left="27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691C53"/>
    <w:multiLevelType w:val="multilevel"/>
    <w:tmpl w:val="9368631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A408E9"/>
    <w:multiLevelType w:val="hybridMultilevel"/>
    <w:tmpl w:val="1C146D8E"/>
    <w:lvl w:ilvl="0" w:tplc="1924BCE8">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3">
    <w:nsid w:val="7AEF7B78"/>
    <w:multiLevelType w:val="hybridMultilevel"/>
    <w:tmpl w:val="C69AA1E4"/>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264D162">
      <w:start w:val="30"/>
      <w:numFmt w:val="bullet"/>
      <w:lvlText w:val="-"/>
      <w:lvlJc w:val="left"/>
      <w:pPr>
        <w:ind w:left="3600" w:hanging="360"/>
      </w:pPr>
      <w:rPr>
        <w:rFonts w:ascii="Arial" w:eastAsia="Times New Roman"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5742B"/>
    <w:multiLevelType w:val="multilevel"/>
    <w:tmpl w:val="4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0"/>
  </w:num>
  <w:num w:numId="2">
    <w:abstractNumId w:val="24"/>
  </w:num>
  <w:num w:numId="3">
    <w:abstractNumId w:val="2"/>
  </w:num>
  <w:num w:numId="4">
    <w:abstractNumId w:val="22"/>
  </w:num>
  <w:num w:numId="5">
    <w:abstractNumId w:val="1"/>
  </w:num>
  <w:num w:numId="6">
    <w:abstractNumId w:val="13"/>
  </w:num>
  <w:num w:numId="7">
    <w:abstractNumId w:val="15"/>
  </w:num>
  <w:num w:numId="8">
    <w:abstractNumId w:val="18"/>
  </w:num>
  <w:num w:numId="9">
    <w:abstractNumId w:val="19"/>
  </w:num>
  <w:num w:numId="10">
    <w:abstractNumId w:val="4"/>
  </w:num>
  <w:num w:numId="11">
    <w:abstractNumId w:val="0"/>
  </w:num>
  <w:num w:numId="12">
    <w:abstractNumId w:val="11"/>
  </w:num>
  <w:num w:numId="13">
    <w:abstractNumId w:val="12"/>
  </w:num>
  <w:num w:numId="14">
    <w:abstractNumId w:val="3"/>
  </w:num>
  <w:num w:numId="15">
    <w:abstractNumId w:val="7"/>
  </w:num>
  <w:num w:numId="16">
    <w:abstractNumId w:val="23"/>
  </w:num>
  <w:num w:numId="17">
    <w:abstractNumId w:val="9"/>
  </w:num>
  <w:num w:numId="18">
    <w:abstractNumId w:val="10"/>
  </w:num>
  <w:num w:numId="19">
    <w:abstractNumId w:val="16"/>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num>
  <w:num w:numId="25">
    <w:abstractNumId w:val="6"/>
  </w:num>
  <w:num w:numId="26">
    <w:abstractNumId w:val="21"/>
  </w:num>
  <w:num w:numId="2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8C"/>
    <w:rsid w:val="00001910"/>
    <w:rsid w:val="0001229A"/>
    <w:rsid w:val="00014337"/>
    <w:rsid w:val="00023B20"/>
    <w:rsid w:val="00026310"/>
    <w:rsid w:val="00030870"/>
    <w:rsid w:val="00033258"/>
    <w:rsid w:val="00036F38"/>
    <w:rsid w:val="000371CB"/>
    <w:rsid w:val="000376C6"/>
    <w:rsid w:val="00037A7E"/>
    <w:rsid w:val="00043597"/>
    <w:rsid w:val="00044509"/>
    <w:rsid w:val="00046363"/>
    <w:rsid w:val="000463F2"/>
    <w:rsid w:val="00050D97"/>
    <w:rsid w:val="00054DD4"/>
    <w:rsid w:val="00055F18"/>
    <w:rsid w:val="00061AD0"/>
    <w:rsid w:val="00065309"/>
    <w:rsid w:val="00065ABD"/>
    <w:rsid w:val="0006704A"/>
    <w:rsid w:val="000700B2"/>
    <w:rsid w:val="000725D5"/>
    <w:rsid w:val="0007355C"/>
    <w:rsid w:val="00076CE4"/>
    <w:rsid w:val="00077E63"/>
    <w:rsid w:val="00085F4B"/>
    <w:rsid w:val="00086A79"/>
    <w:rsid w:val="000903EF"/>
    <w:rsid w:val="00090FE3"/>
    <w:rsid w:val="00092A75"/>
    <w:rsid w:val="0009502F"/>
    <w:rsid w:val="00096E9C"/>
    <w:rsid w:val="000A0BA9"/>
    <w:rsid w:val="000A37E2"/>
    <w:rsid w:val="000A74A8"/>
    <w:rsid w:val="000B2C1B"/>
    <w:rsid w:val="000B6395"/>
    <w:rsid w:val="000B7512"/>
    <w:rsid w:val="000C2ED6"/>
    <w:rsid w:val="000C3EE8"/>
    <w:rsid w:val="000C6C1F"/>
    <w:rsid w:val="000D30FB"/>
    <w:rsid w:val="000D3B14"/>
    <w:rsid w:val="000D3F9D"/>
    <w:rsid w:val="000D408B"/>
    <w:rsid w:val="000D62F5"/>
    <w:rsid w:val="000E0092"/>
    <w:rsid w:val="000E015E"/>
    <w:rsid w:val="000E2F52"/>
    <w:rsid w:val="000E4455"/>
    <w:rsid w:val="000F03C3"/>
    <w:rsid w:val="001033DF"/>
    <w:rsid w:val="00103A89"/>
    <w:rsid w:val="00104DF9"/>
    <w:rsid w:val="0011244D"/>
    <w:rsid w:val="001177B4"/>
    <w:rsid w:val="00120E2C"/>
    <w:rsid w:val="00124960"/>
    <w:rsid w:val="00140AD2"/>
    <w:rsid w:val="00141BA4"/>
    <w:rsid w:val="001451D6"/>
    <w:rsid w:val="00147705"/>
    <w:rsid w:val="0015012F"/>
    <w:rsid w:val="00151B1C"/>
    <w:rsid w:val="001539F8"/>
    <w:rsid w:val="001646F7"/>
    <w:rsid w:val="00167684"/>
    <w:rsid w:val="00167D68"/>
    <w:rsid w:val="00173616"/>
    <w:rsid w:val="00182C8C"/>
    <w:rsid w:val="00185D3B"/>
    <w:rsid w:val="001863B4"/>
    <w:rsid w:val="00190578"/>
    <w:rsid w:val="00191514"/>
    <w:rsid w:val="001917AB"/>
    <w:rsid w:val="00192378"/>
    <w:rsid w:val="00195429"/>
    <w:rsid w:val="001A0E51"/>
    <w:rsid w:val="001A2324"/>
    <w:rsid w:val="001A2B36"/>
    <w:rsid w:val="001A5499"/>
    <w:rsid w:val="001B2038"/>
    <w:rsid w:val="001B4F9B"/>
    <w:rsid w:val="001B6263"/>
    <w:rsid w:val="001C1629"/>
    <w:rsid w:val="001D5954"/>
    <w:rsid w:val="001E370B"/>
    <w:rsid w:val="001E418C"/>
    <w:rsid w:val="001E561D"/>
    <w:rsid w:val="001E61C0"/>
    <w:rsid w:val="001E7BD1"/>
    <w:rsid w:val="001E7F81"/>
    <w:rsid w:val="001F7DAB"/>
    <w:rsid w:val="00200017"/>
    <w:rsid w:val="00202571"/>
    <w:rsid w:val="002051E8"/>
    <w:rsid w:val="0020525E"/>
    <w:rsid w:val="00213D43"/>
    <w:rsid w:val="00221267"/>
    <w:rsid w:val="00221C2C"/>
    <w:rsid w:val="002232C3"/>
    <w:rsid w:val="00225A78"/>
    <w:rsid w:val="00225D6B"/>
    <w:rsid w:val="00230807"/>
    <w:rsid w:val="0023134F"/>
    <w:rsid w:val="002338C9"/>
    <w:rsid w:val="002356A7"/>
    <w:rsid w:val="00237D4E"/>
    <w:rsid w:val="002404A2"/>
    <w:rsid w:val="00241EB4"/>
    <w:rsid w:val="00242647"/>
    <w:rsid w:val="0024275D"/>
    <w:rsid w:val="00252498"/>
    <w:rsid w:val="00254246"/>
    <w:rsid w:val="00255C1C"/>
    <w:rsid w:val="002574B5"/>
    <w:rsid w:val="00262873"/>
    <w:rsid w:val="00267910"/>
    <w:rsid w:val="0027075B"/>
    <w:rsid w:val="0027211D"/>
    <w:rsid w:val="00272CB0"/>
    <w:rsid w:val="00273229"/>
    <w:rsid w:val="00277FE3"/>
    <w:rsid w:val="002861E1"/>
    <w:rsid w:val="00292F2E"/>
    <w:rsid w:val="00296E46"/>
    <w:rsid w:val="002A105D"/>
    <w:rsid w:val="002A20FE"/>
    <w:rsid w:val="002A4263"/>
    <w:rsid w:val="002A4BDF"/>
    <w:rsid w:val="002A5824"/>
    <w:rsid w:val="002A5D4A"/>
    <w:rsid w:val="002B038F"/>
    <w:rsid w:val="002B4A77"/>
    <w:rsid w:val="002D6BF8"/>
    <w:rsid w:val="002D6C2B"/>
    <w:rsid w:val="002D76CD"/>
    <w:rsid w:val="002E09AD"/>
    <w:rsid w:val="002E2CD0"/>
    <w:rsid w:val="002E7D18"/>
    <w:rsid w:val="002F0B18"/>
    <w:rsid w:val="002F13FC"/>
    <w:rsid w:val="002F28D5"/>
    <w:rsid w:val="002F710A"/>
    <w:rsid w:val="002F776C"/>
    <w:rsid w:val="00302A61"/>
    <w:rsid w:val="0030358B"/>
    <w:rsid w:val="003035C8"/>
    <w:rsid w:val="00306851"/>
    <w:rsid w:val="00306B72"/>
    <w:rsid w:val="00306FCB"/>
    <w:rsid w:val="00313348"/>
    <w:rsid w:val="00314C48"/>
    <w:rsid w:val="00317CA4"/>
    <w:rsid w:val="0032085D"/>
    <w:rsid w:val="003254BB"/>
    <w:rsid w:val="00331967"/>
    <w:rsid w:val="00334025"/>
    <w:rsid w:val="00340599"/>
    <w:rsid w:val="0034439A"/>
    <w:rsid w:val="00350F2E"/>
    <w:rsid w:val="003552E8"/>
    <w:rsid w:val="00357B1A"/>
    <w:rsid w:val="00362994"/>
    <w:rsid w:val="003644F2"/>
    <w:rsid w:val="003657F4"/>
    <w:rsid w:val="00367C64"/>
    <w:rsid w:val="00372293"/>
    <w:rsid w:val="00373FE4"/>
    <w:rsid w:val="003747E6"/>
    <w:rsid w:val="00374D40"/>
    <w:rsid w:val="00377354"/>
    <w:rsid w:val="00390F06"/>
    <w:rsid w:val="00392CF1"/>
    <w:rsid w:val="003A07D5"/>
    <w:rsid w:val="003A1B64"/>
    <w:rsid w:val="003A386F"/>
    <w:rsid w:val="003A448B"/>
    <w:rsid w:val="003B0B83"/>
    <w:rsid w:val="003B3FBC"/>
    <w:rsid w:val="003C070C"/>
    <w:rsid w:val="003C245F"/>
    <w:rsid w:val="003C6DB3"/>
    <w:rsid w:val="003D1578"/>
    <w:rsid w:val="003E0657"/>
    <w:rsid w:val="003E3348"/>
    <w:rsid w:val="003E4E38"/>
    <w:rsid w:val="003E5068"/>
    <w:rsid w:val="003E6CDB"/>
    <w:rsid w:val="003F223F"/>
    <w:rsid w:val="003F25AF"/>
    <w:rsid w:val="003F2BA1"/>
    <w:rsid w:val="003F4083"/>
    <w:rsid w:val="003F4F7C"/>
    <w:rsid w:val="003F5977"/>
    <w:rsid w:val="003F7046"/>
    <w:rsid w:val="00405DD9"/>
    <w:rsid w:val="00411BB5"/>
    <w:rsid w:val="004154D7"/>
    <w:rsid w:val="004229F3"/>
    <w:rsid w:val="00424D5B"/>
    <w:rsid w:val="00426904"/>
    <w:rsid w:val="00426B76"/>
    <w:rsid w:val="00427F79"/>
    <w:rsid w:val="004351B5"/>
    <w:rsid w:val="00435D8A"/>
    <w:rsid w:val="00445E1D"/>
    <w:rsid w:val="004468D4"/>
    <w:rsid w:val="00452D82"/>
    <w:rsid w:val="00455AC0"/>
    <w:rsid w:val="004567DE"/>
    <w:rsid w:val="00460957"/>
    <w:rsid w:val="004639A6"/>
    <w:rsid w:val="004674A9"/>
    <w:rsid w:val="004712E9"/>
    <w:rsid w:val="004768F7"/>
    <w:rsid w:val="0048141A"/>
    <w:rsid w:val="0049308C"/>
    <w:rsid w:val="004B3D7F"/>
    <w:rsid w:val="004B48BC"/>
    <w:rsid w:val="004C697F"/>
    <w:rsid w:val="004D06D7"/>
    <w:rsid w:val="004D13D6"/>
    <w:rsid w:val="004E2E86"/>
    <w:rsid w:val="004E38DD"/>
    <w:rsid w:val="004E65D0"/>
    <w:rsid w:val="005007C0"/>
    <w:rsid w:val="00501C82"/>
    <w:rsid w:val="0050409C"/>
    <w:rsid w:val="005056DC"/>
    <w:rsid w:val="00506CBA"/>
    <w:rsid w:val="005076DC"/>
    <w:rsid w:val="00514E89"/>
    <w:rsid w:val="00515913"/>
    <w:rsid w:val="005208DE"/>
    <w:rsid w:val="0052238F"/>
    <w:rsid w:val="00522C4C"/>
    <w:rsid w:val="00525C74"/>
    <w:rsid w:val="00530BB2"/>
    <w:rsid w:val="00531841"/>
    <w:rsid w:val="00541018"/>
    <w:rsid w:val="005412E8"/>
    <w:rsid w:val="00541930"/>
    <w:rsid w:val="00546CB8"/>
    <w:rsid w:val="00546F13"/>
    <w:rsid w:val="005473DC"/>
    <w:rsid w:val="00547835"/>
    <w:rsid w:val="00551804"/>
    <w:rsid w:val="00553447"/>
    <w:rsid w:val="005574FD"/>
    <w:rsid w:val="005674ED"/>
    <w:rsid w:val="005747ED"/>
    <w:rsid w:val="0058597B"/>
    <w:rsid w:val="005903B6"/>
    <w:rsid w:val="005A0C49"/>
    <w:rsid w:val="005B1B35"/>
    <w:rsid w:val="005B4F99"/>
    <w:rsid w:val="005D0896"/>
    <w:rsid w:val="005E1F54"/>
    <w:rsid w:val="005F1783"/>
    <w:rsid w:val="005F6ECC"/>
    <w:rsid w:val="00603ADC"/>
    <w:rsid w:val="00605B89"/>
    <w:rsid w:val="00605C95"/>
    <w:rsid w:val="00613D1B"/>
    <w:rsid w:val="006149D8"/>
    <w:rsid w:val="00616669"/>
    <w:rsid w:val="0062547E"/>
    <w:rsid w:val="006256E8"/>
    <w:rsid w:val="006263A6"/>
    <w:rsid w:val="00630AF9"/>
    <w:rsid w:val="00636667"/>
    <w:rsid w:val="00641622"/>
    <w:rsid w:val="00642C76"/>
    <w:rsid w:val="00647A8B"/>
    <w:rsid w:val="00652524"/>
    <w:rsid w:val="0065448C"/>
    <w:rsid w:val="00663AEF"/>
    <w:rsid w:val="0067098F"/>
    <w:rsid w:val="0067154C"/>
    <w:rsid w:val="00673FEB"/>
    <w:rsid w:val="006766C5"/>
    <w:rsid w:val="00677006"/>
    <w:rsid w:val="00680749"/>
    <w:rsid w:val="00682BD2"/>
    <w:rsid w:val="00684C98"/>
    <w:rsid w:val="00686527"/>
    <w:rsid w:val="00691FA0"/>
    <w:rsid w:val="00696FD2"/>
    <w:rsid w:val="006A1660"/>
    <w:rsid w:val="006A1FD3"/>
    <w:rsid w:val="006B015F"/>
    <w:rsid w:val="006B07B0"/>
    <w:rsid w:val="006B1BCE"/>
    <w:rsid w:val="006B37FD"/>
    <w:rsid w:val="006C3180"/>
    <w:rsid w:val="006E14F7"/>
    <w:rsid w:val="006E674A"/>
    <w:rsid w:val="006F16FB"/>
    <w:rsid w:val="006F273C"/>
    <w:rsid w:val="006F4669"/>
    <w:rsid w:val="006F4D41"/>
    <w:rsid w:val="006F6A35"/>
    <w:rsid w:val="006F6B44"/>
    <w:rsid w:val="00716D28"/>
    <w:rsid w:val="007170D5"/>
    <w:rsid w:val="00717B7A"/>
    <w:rsid w:val="00724EF2"/>
    <w:rsid w:val="007252C3"/>
    <w:rsid w:val="00726D76"/>
    <w:rsid w:val="007311E9"/>
    <w:rsid w:val="00734267"/>
    <w:rsid w:val="00734FB7"/>
    <w:rsid w:val="00740334"/>
    <w:rsid w:val="00741B77"/>
    <w:rsid w:val="00742FBA"/>
    <w:rsid w:val="00744612"/>
    <w:rsid w:val="00745A73"/>
    <w:rsid w:val="00746DDD"/>
    <w:rsid w:val="00747D0B"/>
    <w:rsid w:val="00756D50"/>
    <w:rsid w:val="0076590A"/>
    <w:rsid w:val="00765A0E"/>
    <w:rsid w:val="0077084F"/>
    <w:rsid w:val="00775BC3"/>
    <w:rsid w:val="007760BE"/>
    <w:rsid w:val="007765C1"/>
    <w:rsid w:val="007765FE"/>
    <w:rsid w:val="00777A4E"/>
    <w:rsid w:val="00780CEC"/>
    <w:rsid w:val="00782D36"/>
    <w:rsid w:val="00783250"/>
    <w:rsid w:val="00787D5B"/>
    <w:rsid w:val="00794495"/>
    <w:rsid w:val="00795684"/>
    <w:rsid w:val="00795FED"/>
    <w:rsid w:val="007A0560"/>
    <w:rsid w:val="007A2FC7"/>
    <w:rsid w:val="007A4EDE"/>
    <w:rsid w:val="007A6BA5"/>
    <w:rsid w:val="007B0F7D"/>
    <w:rsid w:val="007B2E38"/>
    <w:rsid w:val="007B6473"/>
    <w:rsid w:val="007C0CE9"/>
    <w:rsid w:val="007C7E99"/>
    <w:rsid w:val="007D00E0"/>
    <w:rsid w:val="007D028F"/>
    <w:rsid w:val="007D34BE"/>
    <w:rsid w:val="007D4270"/>
    <w:rsid w:val="007D61A4"/>
    <w:rsid w:val="007D6B75"/>
    <w:rsid w:val="007E0AC6"/>
    <w:rsid w:val="007E1181"/>
    <w:rsid w:val="007E3257"/>
    <w:rsid w:val="007E47F6"/>
    <w:rsid w:val="007F433F"/>
    <w:rsid w:val="007F4D07"/>
    <w:rsid w:val="007F7493"/>
    <w:rsid w:val="008035F0"/>
    <w:rsid w:val="00803840"/>
    <w:rsid w:val="00813427"/>
    <w:rsid w:val="00815A76"/>
    <w:rsid w:val="00816093"/>
    <w:rsid w:val="00816574"/>
    <w:rsid w:val="0081753B"/>
    <w:rsid w:val="00820799"/>
    <w:rsid w:val="00822A5A"/>
    <w:rsid w:val="00823A34"/>
    <w:rsid w:val="008249A7"/>
    <w:rsid w:val="008273E6"/>
    <w:rsid w:val="008378FD"/>
    <w:rsid w:val="008415B7"/>
    <w:rsid w:val="008454DE"/>
    <w:rsid w:val="008511FF"/>
    <w:rsid w:val="00855962"/>
    <w:rsid w:val="00867FF5"/>
    <w:rsid w:val="00871F21"/>
    <w:rsid w:val="008762E3"/>
    <w:rsid w:val="00877547"/>
    <w:rsid w:val="008823E4"/>
    <w:rsid w:val="0088463F"/>
    <w:rsid w:val="0089106A"/>
    <w:rsid w:val="00892957"/>
    <w:rsid w:val="00893A59"/>
    <w:rsid w:val="008A547D"/>
    <w:rsid w:val="008A5597"/>
    <w:rsid w:val="008B2188"/>
    <w:rsid w:val="008C1113"/>
    <w:rsid w:val="008C1974"/>
    <w:rsid w:val="008C770D"/>
    <w:rsid w:val="008D0793"/>
    <w:rsid w:val="008D3540"/>
    <w:rsid w:val="008D3FBE"/>
    <w:rsid w:val="008D5DC8"/>
    <w:rsid w:val="008E434A"/>
    <w:rsid w:val="008F6B47"/>
    <w:rsid w:val="008F6E66"/>
    <w:rsid w:val="00906CEA"/>
    <w:rsid w:val="00921346"/>
    <w:rsid w:val="00926DB1"/>
    <w:rsid w:val="00927CD8"/>
    <w:rsid w:val="00931180"/>
    <w:rsid w:val="00931B5B"/>
    <w:rsid w:val="009340B8"/>
    <w:rsid w:val="00937FEA"/>
    <w:rsid w:val="00942AA3"/>
    <w:rsid w:val="00943C05"/>
    <w:rsid w:val="00953B28"/>
    <w:rsid w:val="00954611"/>
    <w:rsid w:val="00954DF2"/>
    <w:rsid w:val="00956F4E"/>
    <w:rsid w:val="00972159"/>
    <w:rsid w:val="009774C9"/>
    <w:rsid w:val="00980C39"/>
    <w:rsid w:val="00981F19"/>
    <w:rsid w:val="00982727"/>
    <w:rsid w:val="00986326"/>
    <w:rsid w:val="00991D2B"/>
    <w:rsid w:val="00993921"/>
    <w:rsid w:val="009A2081"/>
    <w:rsid w:val="009A2F65"/>
    <w:rsid w:val="009A46B8"/>
    <w:rsid w:val="009B2148"/>
    <w:rsid w:val="009B26CF"/>
    <w:rsid w:val="009B61B1"/>
    <w:rsid w:val="009C3DB4"/>
    <w:rsid w:val="009C5BFB"/>
    <w:rsid w:val="009C76CD"/>
    <w:rsid w:val="009C7AA8"/>
    <w:rsid w:val="009E690A"/>
    <w:rsid w:val="009F5248"/>
    <w:rsid w:val="00A00180"/>
    <w:rsid w:val="00A003C9"/>
    <w:rsid w:val="00A02330"/>
    <w:rsid w:val="00A03520"/>
    <w:rsid w:val="00A045B9"/>
    <w:rsid w:val="00A21DF3"/>
    <w:rsid w:val="00A23490"/>
    <w:rsid w:val="00A26081"/>
    <w:rsid w:val="00A32273"/>
    <w:rsid w:val="00A34943"/>
    <w:rsid w:val="00A34EC6"/>
    <w:rsid w:val="00A41A8F"/>
    <w:rsid w:val="00A41D22"/>
    <w:rsid w:val="00A42669"/>
    <w:rsid w:val="00A4734C"/>
    <w:rsid w:val="00A5729A"/>
    <w:rsid w:val="00A6115C"/>
    <w:rsid w:val="00A62531"/>
    <w:rsid w:val="00A71AA1"/>
    <w:rsid w:val="00A732A8"/>
    <w:rsid w:val="00A741F3"/>
    <w:rsid w:val="00A743D7"/>
    <w:rsid w:val="00A76A0B"/>
    <w:rsid w:val="00A85432"/>
    <w:rsid w:val="00A87129"/>
    <w:rsid w:val="00A872B3"/>
    <w:rsid w:val="00A975E2"/>
    <w:rsid w:val="00AA3D74"/>
    <w:rsid w:val="00AA5393"/>
    <w:rsid w:val="00AB04D6"/>
    <w:rsid w:val="00AB2F47"/>
    <w:rsid w:val="00AC2DC3"/>
    <w:rsid w:val="00AC38B7"/>
    <w:rsid w:val="00AC72BC"/>
    <w:rsid w:val="00AD352C"/>
    <w:rsid w:val="00AD430D"/>
    <w:rsid w:val="00AD66CA"/>
    <w:rsid w:val="00AE086B"/>
    <w:rsid w:val="00AE2773"/>
    <w:rsid w:val="00AE32C7"/>
    <w:rsid w:val="00AF242E"/>
    <w:rsid w:val="00AF695C"/>
    <w:rsid w:val="00B053DE"/>
    <w:rsid w:val="00B12FFE"/>
    <w:rsid w:val="00B13422"/>
    <w:rsid w:val="00B1529E"/>
    <w:rsid w:val="00B175F9"/>
    <w:rsid w:val="00B2419F"/>
    <w:rsid w:val="00B3438F"/>
    <w:rsid w:val="00B36D5B"/>
    <w:rsid w:val="00B36DA1"/>
    <w:rsid w:val="00B37321"/>
    <w:rsid w:val="00B45D8D"/>
    <w:rsid w:val="00B60DCA"/>
    <w:rsid w:val="00B63F9E"/>
    <w:rsid w:val="00B7007B"/>
    <w:rsid w:val="00B74BA7"/>
    <w:rsid w:val="00B76CDE"/>
    <w:rsid w:val="00B82D4B"/>
    <w:rsid w:val="00B839BA"/>
    <w:rsid w:val="00B84A06"/>
    <w:rsid w:val="00B8642A"/>
    <w:rsid w:val="00B87ECA"/>
    <w:rsid w:val="00B9675D"/>
    <w:rsid w:val="00BA29B6"/>
    <w:rsid w:val="00BA2A24"/>
    <w:rsid w:val="00BA5852"/>
    <w:rsid w:val="00BC0F1F"/>
    <w:rsid w:val="00BC30C9"/>
    <w:rsid w:val="00BC343F"/>
    <w:rsid w:val="00BC43CF"/>
    <w:rsid w:val="00BD7299"/>
    <w:rsid w:val="00BF1A0A"/>
    <w:rsid w:val="00BF7C22"/>
    <w:rsid w:val="00C0132F"/>
    <w:rsid w:val="00C053B2"/>
    <w:rsid w:val="00C07247"/>
    <w:rsid w:val="00C10B60"/>
    <w:rsid w:val="00C12231"/>
    <w:rsid w:val="00C149C9"/>
    <w:rsid w:val="00C20DC5"/>
    <w:rsid w:val="00C22DB2"/>
    <w:rsid w:val="00C23DF4"/>
    <w:rsid w:val="00C26E48"/>
    <w:rsid w:val="00C30068"/>
    <w:rsid w:val="00C31AC6"/>
    <w:rsid w:val="00C3740E"/>
    <w:rsid w:val="00C51048"/>
    <w:rsid w:val="00C52F1A"/>
    <w:rsid w:val="00C53A98"/>
    <w:rsid w:val="00C53B65"/>
    <w:rsid w:val="00C53F85"/>
    <w:rsid w:val="00C54D4B"/>
    <w:rsid w:val="00C5705B"/>
    <w:rsid w:val="00C618FE"/>
    <w:rsid w:val="00C6193D"/>
    <w:rsid w:val="00C64CDB"/>
    <w:rsid w:val="00C67DF8"/>
    <w:rsid w:val="00C70006"/>
    <w:rsid w:val="00C71F61"/>
    <w:rsid w:val="00C74E1B"/>
    <w:rsid w:val="00C750C6"/>
    <w:rsid w:val="00C83E4D"/>
    <w:rsid w:val="00C86D34"/>
    <w:rsid w:val="00C938F1"/>
    <w:rsid w:val="00CA10FE"/>
    <w:rsid w:val="00CA1537"/>
    <w:rsid w:val="00CA43C1"/>
    <w:rsid w:val="00CA59AB"/>
    <w:rsid w:val="00CA665A"/>
    <w:rsid w:val="00CB130B"/>
    <w:rsid w:val="00CB3545"/>
    <w:rsid w:val="00CD1B55"/>
    <w:rsid w:val="00CE23EB"/>
    <w:rsid w:val="00CE51B0"/>
    <w:rsid w:val="00CF0276"/>
    <w:rsid w:val="00CF0416"/>
    <w:rsid w:val="00CF067E"/>
    <w:rsid w:val="00CF4221"/>
    <w:rsid w:val="00CF4C34"/>
    <w:rsid w:val="00CF4EA1"/>
    <w:rsid w:val="00D009A6"/>
    <w:rsid w:val="00D031E9"/>
    <w:rsid w:val="00D04638"/>
    <w:rsid w:val="00D1079E"/>
    <w:rsid w:val="00D124D9"/>
    <w:rsid w:val="00D162FB"/>
    <w:rsid w:val="00D36E2E"/>
    <w:rsid w:val="00D40F1C"/>
    <w:rsid w:val="00D43389"/>
    <w:rsid w:val="00D448C5"/>
    <w:rsid w:val="00D510C0"/>
    <w:rsid w:val="00D52A82"/>
    <w:rsid w:val="00D54B32"/>
    <w:rsid w:val="00D56432"/>
    <w:rsid w:val="00D63C2C"/>
    <w:rsid w:val="00D6492F"/>
    <w:rsid w:val="00D64BFD"/>
    <w:rsid w:val="00D71B49"/>
    <w:rsid w:val="00D75D50"/>
    <w:rsid w:val="00D81800"/>
    <w:rsid w:val="00D91F61"/>
    <w:rsid w:val="00D9256A"/>
    <w:rsid w:val="00D929E6"/>
    <w:rsid w:val="00D946F1"/>
    <w:rsid w:val="00D952BD"/>
    <w:rsid w:val="00D959C7"/>
    <w:rsid w:val="00DA57E1"/>
    <w:rsid w:val="00DA7D72"/>
    <w:rsid w:val="00DB2759"/>
    <w:rsid w:val="00DB47D8"/>
    <w:rsid w:val="00DC334A"/>
    <w:rsid w:val="00DC3F2E"/>
    <w:rsid w:val="00DC4CBE"/>
    <w:rsid w:val="00DC76E7"/>
    <w:rsid w:val="00DC7EBB"/>
    <w:rsid w:val="00DD7094"/>
    <w:rsid w:val="00DE049A"/>
    <w:rsid w:val="00DE59AA"/>
    <w:rsid w:val="00DE65B2"/>
    <w:rsid w:val="00DF7EC1"/>
    <w:rsid w:val="00E04458"/>
    <w:rsid w:val="00E1199B"/>
    <w:rsid w:val="00E13C25"/>
    <w:rsid w:val="00E140AA"/>
    <w:rsid w:val="00E14EB9"/>
    <w:rsid w:val="00E152F2"/>
    <w:rsid w:val="00E20472"/>
    <w:rsid w:val="00E20A5B"/>
    <w:rsid w:val="00E26677"/>
    <w:rsid w:val="00E45873"/>
    <w:rsid w:val="00E5353D"/>
    <w:rsid w:val="00E60361"/>
    <w:rsid w:val="00E63C19"/>
    <w:rsid w:val="00E64B25"/>
    <w:rsid w:val="00E655D3"/>
    <w:rsid w:val="00E72C59"/>
    <w:rsid w:val="00E81410"/>
    <w:rsid w:val="00E958EE"/>
    <w:rsid w:val="00EA2AD1"/>
    <w:rsid w:val="00EA40D7"/>
    <w:rsid w:val="00EA7A2C"/>
    <w:rsid w:val="00EB312D"/>
    <w:rsid w:val="00EB726D"/>
    <w:rsid w:val="00EB74E1"/>
    <w:rsid w:val="00EB7B24"/>
    <w:rsid w:val="00EC3265"/>
    <w:rsid w:val="00EC6486"/>
    <w:rsid w:val="00ED243C"/>
    <w:rsid w:val="00ED3FDB"/>
    <w:rsid w:val="00ED4989"/>
    <w:rsid w:val="00EE1236"/>
    <w:rsid w:val="00EE3418"/>
    <w:rsid w:val="00EE3B45"/>
    <w:rsid w:val="00EE5FBE"/>
    <w:rsid w:val="00EF11D7"/>
    <w:rsid w:val="00EF3555"/>
    <w:rsid w:val="00EF5127"/>
    <w:rsid w:val="00EF6AA8"/>
    <w:rsid w:val="00F00B35"/>
    <w:rsid w:val="00F01DB0"/>
    <w:rsid w:val="00F042D8"/>
    <w:rsid w:val="00F055D3"/>
    <w:rsid w:val="00F066E5"/>
    <w:rsid w:val="00F0712E"/>
    <w:rsid w:val="00F153AA"/>
    <w:rsid w:val="00F159BC"/>
    <w:rsid w:val="00F205F0"/>
    <w:rsid w:val="00F205F4"/>
    <w:rsid w:val="00F208DF"/>
    <w:rsid w:val="00F26727"/>
    <w:rsid w:val="00F32086"/>
    <w:rsid w:val="00F36A92"/>
    <w:rsid w:val="00F51E45"/>
    <w:rsid w:val="00F53667"/>
    <w:rsid w:val="00F57F0D"/>
    <w:rsid w:val="00F641F3"/>
    <w:rsid w:val="00F66932"/>
    <w:rsid w:val="00F67A64"/>
    <w:rsid w:val="00F73C7B"/>
    <w:rsid w:val="00F7788A"/>
    <w:rsid w:val="00F809AE"/>
    <w:rsid w:val="00F81DF0"/>
    <w:rsid w:val="00F82F74"/>
    <w:rsid w:val="00F84AB0"/>
    <w:rsid w:val="00F859FB"/>
    <w:rsid w:val="00F92D51"/>
    <w:rsid w:val="00FA54B2"/>
    <w:rsid w:val="00FA797D"/>
    <w:rsid w:val="00FB6BC2"/>
    <w:rsid w:val="00FB7F0D"/>
    <w:rsid w:val="00FC055F"/>
    <w:rsid w:val="00FC226C"/>
    <w:rsid w:val="00FC3104"/>
    <w:rsid w:val="00FC4FDC"/>
    <w:rsid w:val="00FC6068"/>
    <w:rsid w:val="00FC6527"/>
    <w:rsid w:val="00FC7188"/>
    <w:rsid w:val="00FD0CBA"/>
    <w:rsid w:val="00FD36AC"/>
    <w:rsid w:val="00FD60C8"/>
    <w:rsid w:val="00FE0F56"/>
    <w:rsid w:val="00FE1A06"/>
    <w:rsid w:val="00FE43B4"/>
    <w:rsid w:val="00FE4894"/>
    <w:rsid w:val="00FE5172"/>
    <w:rsid w:val="00FF3F27"/>
    <w:rsid w:val="00FF7AE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Body Text" w:uiPriority="0"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43D7"/>
  </w:style>
  <w:style w:type="paragraph" w:styleId="Heading1">
    <w:name w:val="heading 1"/>
    <w:basedOn w:val="Normal"/>
    <w:link w:val="Heading1Char"/>
    <w:uiPriority w:val="9"/>
    <w:qFormat/>
    <w:rsid w:val="00A743D7"/>
    <w:pPr>
      <w:numPr>
        <w:numId w:val="2"/>
      </w:numPr>
      <w:outlineLvl w:val="0"/>
    </w:pPr>
    <w:rPr>
      <w:rFonts w:ascii="Times New Roman" w:eastAsia="Times New Roman" w:hAnsi="Times New Roman"/>
    </w:rPr>
  </w:style>
  <w:style w:type="paragraph" w:styleId="Heading2">
    <w:name w:val="heading 2"/>
    <w:basedOn w:val="Normal"/>
    <w:link w:val="Heading2Char"/>
    <w:uiPriority w:val="9"/>
    <w:qFormat/>
    <w:rsid w:val="00A743D7"/>
    <w:pPr>
      <w:numPr>
        <w:ilvl w:val="1"/>
        <w:numId w:val="2"/>
      </w:numPr>
      <w:outlineLvl w:val="1"/>
    </w:pPr>
    <w:rPr>
      <w:rFonts w:ascii="Times New Roman" w:eastAsia="Times New Roman" w:hAnsi="Times New Roman"/>
      <w:b/>
      <w:bCs/>
      <w:sz w:val="18"/>
      <w:szCs w:val="18"/>
    </w:rPr>
  </w:style>
  <w:style w:type="paragraph" w:styleId="Heading3">
    <w:name w:val="heading 3"/>
    <w:basedOn w:val="Normal"/>
    <w:next w:val="Normal"/>
    <w:link w:val="Heading3Char"/>
    <w:uiPriority w:val="9"/>
    <w:unhideWhenUsed/>
    <w:qFormat/>
    <w:rsid w:val="00BF7C22"/>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7C22"/>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F7C2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7C2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7C2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7C2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7C2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743D7"/>
    <w:pPr>
      <w:ind w:left="890"/>
    </w:pPr>
    <w:rPr>
      <w:rFonts w:ascii="Times New Roman" w:eastAsia="Times New Roman" w:hAnsi="Times New Roman"/>
      <w:sz w:val="18"/>
      <w:szCs w:val="18"/>
    </w:rPr>
  </w:style>
  <w:style w:type="paragraph" w:styleId="ListParagraph">
    <w:name w:val="List Paragraph"/>
    <w:basedOn w:val="Normal"/>
    <w:uiPriority w:val="34"/>
    <w:qFormat/>
    <w:rsid w:val="00A743D7"/>
  </w:style>
  <w:style w:type="paragraph" w:customStyle="1" w:styleId="TableParagraph">
    <w:name w:val="Table Paragraph"/>
    <w:basedOn w:val="Normal"/>
    <w:uiPriority w:val="1"/>
    <w:qFormat/>
    <w:rsid w:val="00A743D7"/>
  </w:style>
  <w:style w:type="paragraph" w:styleId="Header">
    <w:name w:val="header"/>
    <w:basedOn w:val="Normal"/>
    <w:link w:val="HeaderChar"/>
    <w:unhideWhenUsed/>
    <w:rsid w:val="00FD0CBA"/>
    <w:pPr>
      <w:tabs>
        <w:tab w:val="center" w:pos="4513"/>
        <w:tab w:val="right" w:pos="9026"/>
      </w:tabs>
    </w:pPr>
  </w:style>
  <w:style w:type="character" w:customStyle="1" w:styleId="HeaderChar">
    <w:name w:val="Header Char"/>
    <w:basedOn w:val="DefaultParagraphFont"/>
    <w:link w:val="Header"/>
    <w:rsid w:val="00FD0CBA"/>
  </w:style>
  <w:style w:type="paragraph" w:styleId="Footer">
    <w:name w:val="footer"/>
    <w:basedOn w:val="Normal"/>
    <w:link w:val="FooterChar"/>
    <w:unhideWhenUsed/>
    <w:rsid w:val="00FD0CBA"/>
    <w:pPr>
      <w:tabs>
        <w:tab w:val="center" w:pos="4513"/>
        <w:tab w:val="right" w:pos="9026"/>
      </w:tabs>
    </w:pPr>
  </w:style>
  <w:style w:type="character" w:customStyle="1" w:styleId="FooterChar">
    <w:name w:val="Footer Char"/>
    <w:basedOn w:val="DefaultParagraphFont"/>
    <w:link w:val="Footer"/>
    <w:rsid w:val="00FD0CBA"/>
  </w:style>
  <w:style w:type="paragraph" w:styleId="BalloonText">
    <w:name w:val="Balloon Text"/>
    <w:basedOn w:val="Normal"/>
    <w:link w:val="BalloonTextChar"/>
    <w:uiPriority w:val="99"/>
    <w:semiHidden/>
    <w:unhideWhenUsed/>
    <w:rsid w:val="00E140AA"/>
    <w:rPr>
      <w:rFonts w:ascii="Tahoma" w:hAnsi="Tahoma" w:cs="Tahoma"/>
      <w:sz w:val="16"/>
      <w:szCs w:val="16"/>
    </w:rPr>
  </w:style>
  <w:style w:type="character" w:customStyle="1" w:styleId="BalloonTextChar">
    <w:name w:val="Balloon Text Char"/>
    <w:basedOn w:val="DefaultParagraphFont"/>
    <w:link w:val="BalloonText"/>
    <w:uiPriority w:val="99"/>
    <w:semiHidden/>
    <w:rsid w:val="00E140AA"/>
    <w:rPr>
      <w:rFonts w:ascii="Tahoma" w:hAnsi="Tahoma" w:cs="Tahoma"/>
      <w:sz w:val="16"/>
      <w:szCs w:val="16"/>
    </w:rPr>
  </w:style>
  <w:style w:type="character" w:customStyle="1" w:styleId="Heading3Char">
    <w:name w:val="Heading 3 Char"/>
    <w:basedOn w:val="DefaultParagraphFont"/>
    <w:link w:val="Heading3"/>
    <w:uiPriority w:val="9"/>
    <w:rsid w:val="00BF7C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7C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7C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F7C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F7C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F7C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7C2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001910"/>
    <w:pPr>
      <w:widowControl/>
    </w:pPr>
    <w:rPr>
      <w:rFonts w:ascii="Calibri" w:eastAsia="Calibri" w:hAnsi="Calibri" w:cs="Times New Roman"/>
    </w:rPr>
  </w:style>
  <w:style w:type="paragraph" w:customStyle="1" w:styleId="Head1">
    <w:name w:val="Head1"/>
    <w:basedOn w:val="Normal"/>
    <w:rsid w:val="00855962"/>
    <w:pPr>
      <w:widowControl/>
      <w:numPr>
        <w:numId w:val="3"/>
      </w:numPr>
      <w:spacing w:before="120" w:after="120"/>
      <w:jc w:val="both"/>
    </w:pPr>
    <w:rPr>
      <w:rFonts w:ascii="Arial" w:eastAsia="Times New Roman" w:hAnsi="Arial" w:cs="Times New Roman"/>
      <w:b/>
      <w:caps/>
      <w:sz w:val="20"/>
      <w:szCs w:val="20"/>
      <w:lang w:val="en-GB"/>
    </w:rPr>
  </w:style>
  <w:style w:type="paragraph" w:customStyle="1" w:styleId="Head2">
    <w:name w:val="Head2"/>
    <w:basedOn w:val="Normal"/>
    <w:uiPriority w:val="99"/>
    <w:rsid w:val="00855962"/>
    <w:pPr>
      <w:keepNext/>
      <w:widowControl/>
      <w:numPr>
        <w:ilvl w:val="1"/>
        <w:numId w:val="3"/>
      </w:numPr>
    </w:pPr>
    <w:rPr>
      <w:rFonts w:ascii="Arial" w:eastAsia="Times New Roman" w:hAnsi="Arial" w:cs="Times New Roman"/>
      <w:b/>
      <w:sz w:val="20"/>
      <w:szCs w:val="20"/>
      <w:lang w:val="en-GB"/>
    </w:rPr>
  </w:style>
  <w:style w:type="paragraph" w:customStyle="1" w:styleId="Head3">
    <w:name w:val="Head3"/>
    <w:next w:val="BodytextIndent"/>
    <w:uiPriority w:val="99"/>
    <w:rsid w:val="00855962"/>
    <w:pPr>
      <w:keepNext/>
      <w:widowControl/>
      <w:numPr>
        <w:ilvl w:val="2"/>
        <w:numId w:val="3"/>
      </w:numPr>
      <w:spacing w:after="240"/>
      <w:jc w:val="both"/>
    </w:pPr>
    <w:rPr>
      <w:rFonts w:ascii="Arial" w:eastAsia="Times New Roman" w:hAnsi="Arial" w:cs="Times New Roman"/>
      <w:b/>
      <w:sz w:val="20"/>
      <w:szCs w:val="20"/>
      <w:lang w:val="en-GB"/>
    </w:rPr>
  </w:style>
  <w:style w:type="paragraph" w:customStyle="1" w:styleId="BodytextIndent">
    <w:name w:val="Bodytext Indent"/>
    <w:basedOn w:val="Normal"/>
    <w:uiPriority w:val="99"/>
    <w:rsid w:val="00855962"/>
    <w:pPr>
      <w:widowControl/>
      <w:spacing w:after="240"/>
      <w:ind w:left="720"/>
      <w:jc w:val="both"/>
    </w:pPr>
    <w:rPr>
      <w:rFonts w:ascii="Arial" w:eastAsia="Times New Roman" w:hAnsi="Arial" w:cs="Times New Roman"/>
      <w:sz w:val="20"/>
      <w:szCs w:val="20"/>
      <w:lang w:val="en-GB"/>
    </w:rPr>
  </w:style>
  <w:style w:type="paragraph" w:customStyle="1" w:styleId="Head4">
    <w:name w:val="Head4"/>
    <w:basedOn w:val="Head3"/>
    <w:rsid w:val="00855962"/>
    <w:pPr>
      <w:numPr>
        <w:ilvl w:val="3"/>
      </w:numPr>
    </w:pPr>
    <w:rPr>
      <w:rFonts w:cs="Arial"/>
    </w:rPr>
  </w:style>
  <w:style w:type="paragraph" w:styleId="BodyTextIndent0">
    <w:name w:val="Body Text Indent"/>
    <w:basedOn w:val="Normal"/>
    <w:link w:val="BodyTextIndentChar"/>
    <w:uiPriority w:val="99"/>
    <w:semiHidden/>
    <w:unhideWhenUsed/>
    <w:rsid w:val="00F159BC"/>
    <w:pPr>
      <w:spacing w:after="120"/>
      <w:ind w:left="283"/>
    </w:pPr>
    <w:rPr>
      <w:rFonts w:ascii="CG Times" w:eastAsia="Times New Roman" w:hAnsi="CG Times" w:cs="Times New Roman"/>
      <w:sz w:val="24"/>
      <w:szCs w:val="24"/>
    </w:rPr>
  </w:style>
  <w:style w:type="character" w:customStyle="1" w:styleId="BodyTextIndentChar">
    <w:name w:val="Body Text Indent Char"/>
    <w:basedOn w:val="DefaultParagraphFont"/>
    <w:link w:val="BodyTextIndent0"/>
    <w:uiPriority w:val="99"/>
    <w:semiHidden/>
    <w:rsid w:val="00F159BC"/>
    <w:rPr>
      <w:rFonts w:ascii="CG Times" w:eastAsia="Times New Roman" w:hAnsi="CG Times" w:cs="Times New Roman"/>
      <w:sz w:val="24"/>
      <w:szCs w:val="24"/>
    </w:rPr>
  </w:style>
  <w:style w:type="paragraph" w:customStyle="1" w:styleId="NoSpacing0">
    <w:name w:val="No Spacing_0"/>
    <w:uiPriority w:val="1"/>
    <w:qFormat/>
    <w:rsid w:val="00982727"/>
    <w:pPr>
      <w:widowControl/>
    </w:pPr>
    <w:rPr>
      <w:rFonts w:ascii="Times New Roman" w:eastAsia="Times New Roman" w:hAnsi="Times New Roman" w:cs="Times New Roman"/>
    </w:rPr>
  </w:style>
  <w:style w:type="character" w:customStyle="1" w:styleId="BodyTextChar">
    <w:name w:val="Body Text Char"/>
    <w:basedOn w:val="DefaultParagraphFont"/>
    <w:link w:val="BodyText"/>
    <w:rsid w:val="00803840"/>
    <w:rPr>
      <w:rFonts w:ascii="Times New Roman" w:eastAsia="Times New Roman" w:hAnsi="Times New Roman"/>
      <w:sz w:val="18"/>
      <w:szCs w:val="18"/>
    </w:rPr>
  </w:style>
  <w:style w:type="paragraph" w:customStyle="1" w:styleId="BodySingle">
    <w:name w:val="Body Single"/>
    <w:basedOn w:val="BodyText"/>
    <w:link w:val="BodySingleChar"/>
    <w:uiPriority w:val="1"/>
    <w:qFormat/>
    <w:rsid w:val="00803840"/>
    <w:pPr>
      <w:ind w:left="0"/>
    </w:pPr>
    <w:rPr>
      <w:rFonts w:ascii="CG Times" w:hAnsi="CG Times" w:cs="Times New Roman"/>
      <w:sz w:val="24"/>
      <w:szCs w:val="24"/>
    </w:rPr>
  </w:style>
  <w:style w:type="character" w:customStyle="1" w:styleId="BodySingleChar">
    <w:name w:val="Body Single Char"/>
    <w:basedOn w:val="BodyTextChar"/>
    <w:link w:val="BodySingle"/>
    <w:uiPriority w:val="1"/>
    <w:rsid w:val="00803840"/>
    <w:rPr>
      <w:rFonts w:ascii="CG Times" w:eastAsia="Times New Roman" w:hAnsi="CG Times" w:cs="Times New Roman"/>
      <w:sz w:val="24"/>
      <w:szCs w:val="24"/>
    </w:rPr>
  </w:style>
  <w:style w:type="character" w:customStyle="1" w:styleId="Heading1Char">
    <w:name w:val="Heading 1 Char"/>
    <w:link w:val="Heading1"/>
    <w:uiPriority w:val="9"/>
    <w:rsid w:val="00803840"/>
    <w:rPr>
      <w:rFonts w:ascii="Times New Roman" w:eastAsia="Times New Roman" w:hAnsi="Times New Roman"/>
    </w:rPr>
  </w:style>
  <w:style w:type="character" w:customStyle="1" w:styleId="Heading2Char">
    <w:name w:val="Heading 2 Char"/>
    <w:link w:val="Heading2"/>
    <w:uiPriority w:val="9"/>
    <w:rsid w:val="00803840"/>
    <w:rPr>
      <w:rFonts w:ascii="Times New Roman" w:eastAsia="Times New Roman" w:hAnsi="Times New Roman"/>
      <w:b/>
      <w:bCs/>
      <w:sz w:val="18"/>
      <w:szCs w:val="18"/>
    </w:rPr>
  </w:style>
  <w:style w:type="paragraph" w:styleId="Title">
    <w:name w:val="Title"/>
    <w:basedOn w:val="Normal"/>
    <w:next w:val="Subtitle"/>
    <w:link w:val="TitleChar"/>
    <w:uiPriority w:val="10"/>
    <w:qFormat/>
    <w:rsid w:val="00803840"/>
    <w:rPr>
      <w:rFonts w:ascii="Georgia" w:eastAsia="Times New Roman" w:hAnsi="Georgia" w:cs="Times New Roman"/>
      <w:b/>
      <w:i/>
      <w:spacing w:val="5"/>
      <w:kern w:val="28"/>
      <w:sz w:val="56"/>
      <w:szCs w:val="52"/>
    </w:rPr>
  </w:style>
  <w:style w:type="character" w:customStyle="1" w:styleId="TitleChar">
    <w:name w:val="Title Char"/>
    <w:basedOn w:val="DefaultParagraphFont"/>
    <w:link w:val="Title"/>
    <w:uiPriority w:val="10"/>
    <w:rsid w:val="00803840"/>
    <w:rPr>
      <w:rFonts w:ascii="Georgia" w:eastAsia="Times New Roman" w:hAnsi="Georgia" w:cs="Times New Roman"/>
      <w:b/>
      <w:i/>
      <w:spacing w:val="5"/>
      <w:kern w:val="28"/>
      <w:sz w:val="56"/>
      <w:szCs w:val="52"/>
    </w:rPr>
  </w:style>
  <w:style w:type="paragraph" w:styleId="TOCHeading">
    <w:name w:val="TOC Heading"/>
    <w:basedOn w:val="Heading1"/>
    <w:next w:val="BodyText"/>
    <w:uiPriority w:val="39"/>
    <w:unhideWhenUsed/>
    <w:qFormat/>
    <w:rsid w:val="00803840"/>
    <w:pPr>
      <w:keepNext/>
      <w:keepLines/>
      <w:numPr>
        <w:numId w:val="0"/>
      </w:numPr>
      <w:spacing w:before="480" w:after="40"/>
      <w:outlineLvl w:val="9"/>
    </w:pPr>
    <w:rPr>
      <w:rFonts w:ascii="Georgia" w:hAnsi="Georgia" w:cs="Times New Roman"/>
      <w:b/>
      <w:bCs/>
      <w:i/>
      <w:sz w:val="32"/>
      <w:szCs w:val="28"/>
    </w:rPr>
  </w:style>
  <w:style w:type="paragraph" w:styleId="Subtitle">
    <w:name w:val="Subtitle"/>
    <w:basedOn w:val="Normal"/>
    <w:next w:val="BodyText"/>
    <w:link w:val="SubtitleChar"/>
    <w:uiPriority w:val="11"/>
    <w:qFormat/>
    <w:rsid w:val="00803840"/>
    <w:pPr>
      <w:numPr>
        <w:ilvl w:val="1"/>
      </w:numPr>
      <w:spacing w:after="1200"/>
    </w:pPr>
    <w:rPr>
      <w:rFonts w:ascii="Georgia" w:eastAsia="Times New Roman" w:hAnsi="Georgia" w:cs="Times New Roman"/>
      <w:iCs/>
      <w:spacing w:val="15"/>
      <w:sz w:val="40"/>
      <w:szCs w:val="24"/>
    </w:rPr>
  </w:style>
  <w:style w:type="character" w:customStyle="1" w:styleId="SubtitleChar">
    <w:name w:val="Subtitle Char"/>
    <w:basedOn w:val="DefaultParagraphFont"/>
    <w:link w:val="Subtitle"/>
    <w:uiPriority w:val="11"/>
    <w:rsid w:val="00803840"/>
    <w:rPr>
      <w:rFonts w:ascii="Georgia" w:eastAsia="Times New Roman" w:hAnsi="Georgia" w:cs="Times New Roman"/>
      <w:iCs/>
      <w:spacing w:val="15"/>
      <w:sz w:val="40"/>
      <w:szCs w:val="24"/>
    </w:rPr>
  </w:style>
  <w:style w:type="paragraph" w:styleId="TOC1">
    <w:name w:val="toc 1"/>
    <w:basedOn w:val="Normal"/>
    <w:next w:val="Normal"/>
    <w:autoRedefine/>
    <w:uiPriority w:val="39"/>
    <w:unhideWhenUsed/>
    <w:rsid w:val="00803840"/>
    <w:pPr>
      <w:spacing w:after="100"/>
    </w:pPr>
    <w:rPr>
      <w:rFonts w:ascii="CG Times" w:eastAsia="Times New Roman" w:hAnsi="CG Times" w:cs="Times New Roman"/>
      <w:sz w:val="24"/>
      <w:szCs w:val="24"/>
    </w:rPr>
  </w:style>
  <w:style w:type="paragraph" w:styleId="TOC2">
    <w:name w:val="toc 2"/>
    <w:basedOn w:val="Normal"/>
    <w:next w:val="Normal"/>
    <w:autoRedefine/>
    <w:uiPriority w:val="39"/>
    <w:unhideWhenUsed/>
    <w:rsid w:val="00803840"/>
    <w:pPr>
      <w:spacing w:after="100"/>
      <w:ind w:left="200"/>
    </w:pPr>
    <w:rPr>
      <w:rFonts w:ascii="CG Times" w:eastAsia="Times New Roman" w:hAnsi="CG Times" w:cs="Times New Roman"/>
      <w:sz w:val="24"/>
      <w:szCs w:val="24"/>
    </w:rPr>
  </w:style>
  <w:style w:type="paragraph" w:styleId="TOC3">
    <w:name w:val="toc 3"/>
    <w:basedOn w:val="Normal"/>
    <w:next w:val="Normal"/>
    <w:autoRedefine/>
    <w:uiPriority w:val="39"/>
    <w:unhideWhenUsed/>
    <w:rsid w:val="00803840"/>
    <w:pPr>
      <w:spacing w:after="100"/>
      <w:ind w:left="400"/>
    </w:pPr>
    <w:rPr>
      <w:rFonts w:ascii="CG Times" w:eastAsia="Times New Roman" w:hAnsi="CG Times" w:cs="Times New Roman"/>
      <w:sz w:val="24"/>
      <w:szCs w:val="24"/>
    </w:rPr>
  </w:style>
  <w:style w:type="character" w:styleId="Hyperlink">
    <w:name w:val="Hyperlink"/>
    <w:uiPriority w:val="99"/>
    <w:unhideWhenUsed/>
    <w:rsid w:val="00803840"/>
    <w:rPr>
      <w:color w:val="0000FF"/>
      <w:u w:val="single"/>
    </w:rPr>
  </w:style>
  <w:style w:type="paragraph" w:styleId="ListBullet">
    <w:name w:val="List Bullet"/>
    <w:basedOn w:val="Normal"/>
    <w:uiPriority w:val="13"/>
    <w:unhideWhenUsed/>
    <w:qFormat/>
    <w:rsid w:val="00803840"/>
    <w:pPr>
      <w:numPr>
        <w:numId w:val="4"/>
      </w:numPr>
      <w:contextualSpacing/>
    </w:pPr>
    <w:rPr>
      <w:rFonts w:ascii="CG Times" w:eastAsia="Times New Roman" w:hAnsi="CG Times" w:cs="Times New Roman"/>
      <w:sz w:val="24"/>
      <w:szCs w:val="24"/>
    </w:rPr>
  </w:style>
  <w:style w:type="numbering" w:customStyle="1" w:styleId="PwCListBullets1">
    <w:name w:val="PwC List Bullets 1"/>
    <w:uiPriority w:val="99"/>
    <w:rsid w:val="00803840"/>
    <w:pPr>
      <w:numPr>
        <w:numId w:val="4"/>
      </w:numPr>
    </w:pPr>
  </w:style>
  <w:style w:type="numbering" w:customStyle="1" w:styleId="PwCListNumbers1">
    <w:name w:val="PwC List Numbers 1"/>
    <w:uiPriority w:val="99"/>
    <w:rsid w:val="00803840"/>
    <w:pPr>
      <w:numPr>
        <w:numId w:val="5"/>
      </w:numPr>
    </w:pPr>
  </w:style>
  <w:style w:type="paragraph" w:styleId="ListNumber">
    <w:name w:val="List Number"/>
    <w:basedOn w:val="Normal"/>
    <w:uiPriority w:val="13"/>
    <w:unhideWhenUsed/>
    <w:qFormat/>
    <w:rsid w:val="00803840"/>
    <w:pPr>
      <w:numPr>
        <w:numId w:val="6"/>
      </w:numPr>
      <w:contextualSpacing/>
    </w:pPr>
    <w:rPr>
      <w:rFonts w:ascii="CG Times" w:eastAsia="Times New Roman" w:hAnsi="CG Times" w:cs="Times New Roman"/>
      <w:sz w:val="24"/>
      <w:szCs w:val="24"/>
    </w:rPr>
  </w:style>
  <w:style w:type="paragraph" w:styleId="ListBullet2">
    <w:name w:val="List Bullet 2"/>
    <w:basedOn w:val="Normal"/>
    <w:uiPriority w:val="13"/>
    <w:unhideWhenUsed/>
    <w:qFormat/>
    <w:rsid w:val="00803840"/>
    <w:pPr>
      <w:numPr>
        <w:ilvl w:val="1"/>
        <w:numId w:val="4"/>
      </w:numPr>
      <w:contextualSpacing/>
    </w:pPr>
    <w:rPr>
      <w:rFonts w:ascii="CG Times" w:eastAsia="Times New Roman" w:hAnsi="CG Times" w:cs="Times New Roman"/>
      <w:sz w:val="24"/>
      <w:szCs w:val="24"/>
    </w:rPr>
  </w:style>
  <w:style w:type="paragraph" w:styleId="ListBullet3">
    <w:name w:val="List Bullet 3"/>
    <w:basedOn w:val="Normal"/>
    <w:uiPriority w:val="13"/>
    <w:unhideWhenUsed/>
    <w:qFormat/>
    <w:rsid w:val="00803840"/>
    <w:pPr>
      <w:numPr>
        <w:ilvl w:val="2"/>
        <w:numId w:val="4"/>
      </w:numPr>
      <w:contextualSpacing/>
    </w:pPr>
    <w:rPr>
      <w:rFonts w:ascii="CG Times" w:eastAsia="Times New Roman" w:hAnsi="CG Times" w:cs="Times New Roman"/>
      <w:sz w:val="24"/>
      <w:szCs w:val="24"/>
    </w:rPr>
  </w:style>
  <w:style w:type="paragraph" w:styleId="ListBullet4">
    <w:name w:val="List Bullet 4"/>
    <w:basedOn w:val="Normal"/>
    <w:uiPriority w:val="13"/>
    <w:semiHidden/>
    <w:unhideWhenUsed/>
    <w:rsid w:val="00803840"/>
    <w:pPr>
      <w:numPr>
        <w:ilvl w:val="3"/>
        <w:numId w:val="4"/>
      </w:numPr>
      <w:contextualSpacing/>
    </w:pPr>
    <w:rPr>
      <w:rFonts w:ascii="CG Times" w:eastAsia="Times New Roman" w:hAnsi="CG Times" w:cs="Times New Roman"/>
      <w:sz w:val="24"/>
      <w:szCs w:val="24"/>
    </w:rPr>
  </w:style>
  <w:style w:type="paragraph" w:styleId="ListBullet5">
    <w:name w:val="List Bullet 5"/>
    <w:basedOn w:val="Normal"/>
    <w:uiPriority w:val="13"/>
    <w:semiHidden/>
    <w:unhideWhenUsed/>
    <w:rsid w:val="00803840"/>
    <w:pPr>
      <w:numPr>
        <w:ilvl w:val="4"/>
        <w:numId w:val="4"/>
      </w:numPr>
      <w:contextualSpacing/>
    </w:pPr>
    <w:rPr>
      <w:rFonts w:ascii="CG Times" w:eastAsia="Times New Roman" w:hAnsi="CG Times" w:cs="Times New Roman"/>
      <w:sz w:val="24"/>
      <w:szCs w:val="24"/>
    </w:rPr>
  </w:style>
  <w:style w:type="paragraph" w:styleId="ListNumber2">
    <w:name w:val="List Number 2"/>
    <w:basedOn w:val="Normal"/>
    <w:uiPriority w:val="13"/>
    <w:unhideWhenUsed/>
    <w:qFormat/>
    <w:rsid w:val="00803840"/>
    <w:pPr>
      <w:numPr>
        <w:ilvl w:val="1"/>
        <w:numId w:val="6"/>
      </w:numPr>
      <w:contextualSpacing/>
    </w:pPr>
    <w:rPr>
      <w:rFonts w:ascii="CG Times" w:eastAsia="Times New Roman" w:hAnsi="CG Times" w:cs="Times New Roman"/>
      <w:sz w:val="24"/>
      <w:szCs w:val="24"/>
    </w:rPr>
  </w:style>
  <w:style w:type="paragraph" w:styleId="ListNumber3">
    <w:name w:val="List Number 3"/>
    <w:basedOn w:val="Normal"/>
    <w:uiPriority w:val="13"/>
    <w:unhideWhenUsed/>
    <w:qFormat/>
    <w:rsid w:val="00803840"/>
    <w:pPr>
      <w:numPr>
        <w:ilvl w:val="2"/>
        <w:numId w:val="6"/>
      </w:numPr>
      <w:contextualSpacing/>
    </w:pPr>
    <w:rPr>
      <w:rFonts w:ascii="CG Times" w:eastAsia="Times New Roman" w:hAnsi="CG Times" w:cs="Times New Roman"/>
      <w:sz w:val="24"/>
      <w:szCs w:val="24"/>
    </w:rPr>
  </w:style>
  <w:style w:type="paragraph" w:styleId="ListNumber4">
    <w:name w:val="List Number 4"/>
    <w:basedOn w:val="Normal"/>
    <w:uiPriority w:val="13"/>
    <w:semiHidden/>
    <w:unhideWhenUsed/>
    <w:rsid w:val="00803840"/>
    <w:pPr>
      <w:numPr>
        <w:ilvl w:val="3"/>
        <w:numId w:val="6"/>
      </w:numPr>
      <w:contextualSpacing/>
    </w:pPr>
    <w:rPr>
      <w:rFonts w:ascii="CG Times" w:eastAsia="Times New Roman" w:hAnsi="CG Times" w:cs="Times New Roman"/>
      <w:sz w:val="24"/>
      <w:szCs w:val="24"/>
    </w:rPr>
  </w:style>
  <w:style w:type="paragraph" w:styleId="ListNumber5">
    <w:name w:val="List Number 5"/>
    <w:basedOn w:val="Normal"/>
    <w:uiPriority w:val="13"/>
    <w:semiHidden/>
    <w:unhideWhenUsed/>
    <w:rsid w:val="00803840"/>
    <w:pPr>
      <w:numPr>
        <w:ilvl w:val="4"/>
        <w:numId w:val="6"/>
      </w:numPr>
      <w:contextualSpacing/>
    </w:pPr>
    <w:rPr>
      <w:rFonts w:ascii="CG Times" w:eastAsia="Times New Roman" w:hAnsi="CG Times" w:cs="Times New Roman"/>
      <w:sz w:val="24"/>
      <w:szCs w:val="24"/>
    </w:rPr>
  </w:style>
  <w:style w:type="paragraph" w:styleId="List">
    <w:name w:val="List"/>
    <w:basedOn w:val="Normal"/>
    <w:uiPriority w:val="99"/>
    <w:semiHidden/>
    <w:unhideWhenUsed/>
    <w:rsid w:val="00803840"/>
    <w:pPr>
      <w:ind w:left="567" w:hanging="567"/>
      <w:contextualSpacing/>
    </w:pPr>
    <w:rPr>
      <w:rFonts w:ascii="CG Times" w:eastAsia="Times New Roman" w:hAnsi="CG Times" w:cs="Times New Roman"/>
      <w:sz w:val="24"/>
      <w:szCs w:val="24"/>
    </w:rPr>
  </w:style>
  <w:style w:type="paragraph" w:styleId="List2">
    <w:name w:val="List 2"/>
    <w:basedOn w:val="Normal"/>
    <w:uiPriority w:val="99"/>
    <w:semiHidden/>
    <w:unhideWhenUsed/>
    <w:rsid w:val="00803840"/>
    <w:pPr>
      <w:ind w:left="1134" w:hanging="567"/>
      <w:contextualSpacing/>
    </w:pPr>
    <w:rPr>
      <w:rFonts w:ascii="CG Times" w:eastAsia="Times New Roman" w:hAnsi="CG Times" w:cs="Times New Roman"/>
      <w:sz w:val="24"/>
      <w:szCs w:val="24"/>
    </w:rPr>
  </w:style>
  <w:style w:type="paragraph" w:styleId="ListContinue">
    <w:name w:val="List Continue"/>
    <w:basedOn w:val="Normal"/>
    <w:uiPriority w:val="14"/>
    <w:unhideWhenUsed/>
    <w:qFormat/>
    <w:rsid w:val="00803840"/>
    <w:pPr>
      <w:spacing w:after="120"/>
      <w:ind w:left="567"/>
      <w:contextualSpacing/>
    </w:pPr>
    <w:rPr>
      <w:rFonts w:ascii="CG Times" w:eastAsia="Times New Roman" w:hAnsi="CG Times" w:cs="Times New Roman"/>
      <w:sz w:val="24"/>
      <w:szCs w:val="24"/>
    </w:rPr>
  </w:style>
  <w:style w:type="paragraph" w:styleId="ListContinue2">
    <w:name w:val="List Continue 2"/>
    <w:basedOn w:val="Normal"/>
    <w:uiPriority w:val="14"/>
    <w:unhideWhenUsed/>
    <w:qFormat/>
    <w:rsid w:val="00803840"/>
    <w:pPr>
      <w:spacing w:after="120"/>
      <w:ind w:left="1134"/>
      <w:contextualSpacing/>
    </w:pPr>
    <w:rPr>
      <w:rFonts w:ascii="CG Times" w:eastAsia="Times New Roman" w:hAnsi="CG Times" w:cs="Times New Roman"/>
      <w:sz w:val="24"/>
      <w:szCs w:val="24"/>
    </w:rPr>
  </w:style>
  <w:style w:type="paragraph" w:styleId="ListContinue3">
    <w:name w:val="List Continue 3"/>
    <w:basedOn w:val="Normal"/>
    <w:uiPriority w:val="14"/>
    <w:unhideWhenUsed/>
    <w:qFormat/>
    <w:rsid w:val="00803840"/>
    <w:pPr>
      <w:spacing w:after="120"/>
      <w:ind w:left="1701"/>
      <w:contextualSpacing/>
    </w:pPr>
    <w:rPr>
      <w:rFonts w:ascii="CG Times" w:eastAsia="Times New Roman" w:hAnsi="CG Times" w:cs="Times New Roman"/>
      <w:sz w:val="24"/>
      <w:szCs w:val="24"/>
    </w:rPr>
  </w:style>
  <w:style w:type="paragraph" w:styleId="ListContinue4">
    <w:name w:val="List Continue 4"/>
    <w:basedOn w:val="Normal"/>
    <w:uiPriority w:val="14"/>
    <w:semiHidden/>
    <w:unhideWhenUsed/>
    <w:rsid w:val="00803840"/>
    <w:pPr>
      <w:spacing w:after="120"/>
      <w:ind w:left="2268"/>
      <w:contextualSpacing/>
    </w:pPr>
    <w:rPr>
      <w:rFonts w:ascii="CG Times" w:eastAsia="Times New Roman" w:hAnsi="CG Times" w:cs="Times New Roman"/>
      <w:sz w:val="24"/>
      <w:szCs w:val="24"/>
    </w:rPr>
  </w:style>
  <w:style w:type="paragraph" w:styleId="ListContinue5">
    <w:name w:val="List Continue 5"/>
    <w:basedOn w:val="Normal"/>
    <w:uiPriority w:val="14"/>
    <w:semiHidden/>
    <w:unhideWhenUsed/>
    <w:rsid w:val="00803840"/>
    <w:pPr>
      <w:spacing w:after="120"/>
      <w:ind w:left="2835"/>
      <w:contextualSpacing/>
    </w:pPr>
    <w:rPr>
      <w:rFonts w:ascii="CG Times" w:eastAsia="Times New Roman" w:hAnsi="CG Times" w:cs="Times New Roman"/>
      <w:sz w:val="24"/>
      <w:szCs w:val="24"/>
    </w:rPr>
  </w:style>
  <w:style w:type="paragraph" w:styleId="List3">
    <w:name w:val="List 3"/>
    <w:basedOn w:val="Normal"/>
    <w:uiPriority w:val="99"/>
    <w:semiHidden/>
    <w:unhideWhenUsed/>
    <w:rsid w:val="00803840"/>
    <w:pPr>
      <w:ind w:left="1701" w:hanging="567"/>
      <w:contextualSpacing/>
    </w:pPr>
    <w:rPr>
      <w:rFonts w:ascii="CG Times" w:eastAsia="Times New Roman" w:hAnsi="CG Times" w:cs="Times New Roman"/>
      <w:sz w:val="24"/>
      <w:szCs w:val="24"/>
    </w:rPr>
  </w:style>
  <w:style w:type="paragraph" w:styleId="List4">
    <w:name w:val="List 4"/>
    <w:basedOn w:val="Normal"/>
    <w:uiPriority w:val="99"/>
    <w:semiHidden/>
    <w:unhideWhenUsed/>
    <w:rsid w:val="00803840"/>
    <w:pPr>
      <w:ind w:left="2268" w:hanging="567"/>
      <w:contextualSpacing/>
    </w:pPr>
    <w:rPr>
      <w:rFonts w:ascii="CG Times" w:eastAsia="Times New Roman" w:hAnsi="CG Times" w:cs="Times New Roman"/>
      <w:sz w:val="24"/>
      <w:szCs w:val="24"/>
    </w:rPr>
  </w:style>
  <w:style w:type="paragraph" w:styleId="List5">
    <w:name w:val="List 5"/>
    <w:basedOn w:val="Normal"/>
    <w:uiPriority w:val="99"/>
    <w:semiHidden/>
    <w:unhideWhenUsed/>
    <w:rsid w:val="00803840"/>
    <w:pPr>
      <w:ind w:left="2835" w:hanging="567"/>
      <w:contextualSpacing/>
    </w:pPr>
    <w:rPr>
      <w:rFonts w:ascii="CG Times" w:eastAsia="Times New Roman" w:hAnsi="CG Times" w:cs="Times New Roman"/>
      <w:sz w:val="24"/>
      <w:szCs w:val="24"/>
    </w:rPr>
  </w:style>
  <w:style w:type="table" w:styleId="TableGrid">
    <w:name w:val="Table Grid"/>
    <w:basedOn w:val="TableNormal"/>
    <w:uiPriority w:val="59"/>
    <w:rsid w:val="00803840"/>
    <w:pPr>
      <w:widowControl/>
    </w:pPr>
    <w:rPr>
      <w:rFonts w:ascii="Georgia" w:eastAsia="Arial" w:hAnsi="Georgia"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wCTableText">
    <w:name w:val="PwC Table Text"/>
    <w:basedOn w:val="TableNormal"/>
    <w:uiPriority w:val="99"/>
    <w:qFormat/>
    <w:rsid w:val="00803840"/>
    <w:pPr>
      <w:widowControl/>
      <w:spacing w:before="60" w:after="60"/>
    </w:pPr>
    <w:rPr>
      <w:rFonts w:ascii="Georgia" w:eastAsia="Arial" w:hAnsi="Georgia" w:cs="Times New Roman"/>
      <w:sz w:val="20"/>
      <w:szCs w:val="20"/>
      <w:lang w:eastAsia="zh-CN"/>
    </w:rPr>
    <w:tblPr>
      <w:tblStyleRowBandSize w:val="1"/>
      <w:tblInd w:w="0" w:type="dxa"/>
      <w:tblBorders>
        <w:insideH w:val="dotted" w:sz="4" w:space="0" w:color="968C6D"/>
      </w:tblBorders>
      <w:tblCellMar>
        <w:top w:w="0" w:type="dxa"/>
        <w:left w:w="108" w:type="dxa"/>
        <w:bottom w:w="0" w:type="dxa"/>
        <w:right w:w="108" w:type="dxa"/>
      </w:tblCellMar>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table" w:styleId="MediumShading2-Accent3">
    <w:name w:val="Medium Shading 2 Accent 3"/>
    <w:basedOn w:val="TableNormal"/>
    <w:uiPriority w:val="64"/>
    <w:rsid w:val="00803840"/>
    <w:pPr>
      <w:widowControl/>
    </w:pPr>
    <w:rPr>
      <w:rFonts w:ascii="Georgia" w:eastAsia="Arial" w:hAnsi="Georgia"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03840"/>
    <w:pPr>
      <w:widowControl/>
    </w:pPr>
    <w:rPr>
      <w:rFonts w:ascii="Georgia" w:eastAsia="Arial" w:hAnsi="Georgia" w:cs="Times New Roman"/>
      <w:sz w:val="20"/>
      <w:szCs w:val="20"/>
      <w:lang w:eastAsia="zh-CN"/>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customStyle="1" w:styleId="SECTION">
    <w:name w:val="SECTION"/>
    <w:rsid w:val="00803840"/>
    <w:pPr>
      <w:tabs>
        <w:tab w:val="left" w:pos="-720"/>
      </w:tabs>
      <w:suppressAutoHyphens/>
    </w:pPr>
    <w:rPr>
      <w:rFonts w:ascii="CG Times" w:eastAsia="Times New Roman" w:hAnsi="CG Times" w:cs="Times New Roman"/>
      <w:b/>
      <w:bCs/>
      <w:sz w:val="36"/>
      <w:szCs w:val="36"/>
    </w:rPr>
  </w:style>
  <w:style w:type="character" w:customStyle="1" w:styleId="TABLE08">
    <w:name w:val="TABLE08"/>
    <w:rsid w:val="00803840"/>
    <w:rPr>
      <w:rFonts w:ascii="CG Times" w:hAnsi="CG Times" w:cs="Times New Roman"/>
      <w:sz w:val="16"/>
      <w:szCs w:val="16"/>
      <w:lang w:val="en-US"/>
    </w:rPr>
  </w:style>
  <w:style w:type="character" w:styleId="CommentReference">
    <w:name w:val="annotation reference"/>
    <w:uiPriority w:val="99"/>
    <w:unhideWhenUsed/>
    <w:rsid w:val="00803840"/>
    <w:rPr>
      <w:sz w:val="16"/>
      <w:szCs w:val="16"/>
    </w:rPr>
  </w:style>
  <w:style w:type="paragraph" w:styleId="CommentText">
    <w:name w:val="annotation text"/>
    <w:basedOn w:val="Normal"/>
    <w:link w:val="CommentTextChar"/>
    <w:uiPriority w:val="99"/>
    <w:unhideWhenUsed/>
    <w:rsid w:val="00803840"/>
    <w:rPr>
      <w:rFonts w:ascii="CG Times" w:eastAsia="Times New Roman" w:hAnsi="CG Times" w:cs="Times New Roman"/>
      <w:sz w:val="20"/>
      <w:szCs w:val="20"/>
    </w:rPr>
  </w:style>
  <w:style w:type="character" w:customStyle="1" w:styleId="CommentTextChar">
    <w:name w:val="Comment Text Char"/>
    <w:basedOn w:val="DefaultParagraphFont"/>
    <w:link w:val="CommentText"/>
    <w:uiPriority w:val="99"/>
    <w:rsid w:val="00803840"/>
    <w:rPr>
      <w:rFonts w:ascii="CG Times" w:eastAsia="Times New Roman" w:hAnsi="CG Times" w:cs="Times New Roman"/>
      <w:sz w:val="20"/>
      <w:szCs w:val="20"/>
    </w:rPr>
  </w:style>
  <w:style w:type="character" w:customStyle="1" w:styleId="TABLE">
    <w:name w:val="TABLE"/>
    <w:rsid w:val="00803840"/>
    <w:rPr>
      <w:rFonts w:ascii="CG Times" w:hAnsi="CG Times" w:cs="Times New Roman"/>
      <w:sz w:val="20"/>
      <w:szCs w:val="20"/>
      <w:lang w:val="en-US"/>
    </w:rPr>
  </w:style>
  <w:style w:type="paragraph" w:customStyle="1" w:styleId="MAJOR">
    <w:name w:val="MAJOR"/>
    <w:rsid w:val="00803840"/>
    <w:pPr>
      <w:tabs>
        <w:tab w:val="left" w:pos="-720"/>
      </w:tabs>
      <w:suppressAutoHyphens/>
    </w:pPr>
    <w:rPr>
      <w:rFonts w:ascii="CG Times" w:eastAsia="Times New Roman" w:hAnsi="CG Times" w:cs="Times New Roman"/>
      <w:b/>
      <w:bCs/>
      <w:sz w:val="28"/>
      <w:szCs w:val="28"/>
    </w:rPr>
  </w:style>
  <w:style w:type="paragraph" w:styleId="PlainText">
    <w:name w:val="Plain Text"/>
    <w:aliases w:val=" Char,Char + Times New Roman,12 pt,Justified,Right:0,Char,Char Char Char,Char Char Char Char Char Char,Right:0 Char Char"/>
    <w:basedOn w:val="Normal"/>
    <w:link w:val="PlainTextChar1"/>
    <w:uiPriority w:val="99"/>
    <w:rsid w:val="00803840"/>
    <w:pPr>
      <w:widowControl/>
    </w:pPr>
    <w:rPr>
      <w:rFonts w:ascii="Courier New" w:eastAsia="Times New Roman" w:hAnsi="Courier New" w:cs="Times New Roman"/>
      <w:sz w:val="20"/>
      <w:szCs w:val="20"/>
    </w:rPr>
  </w:style>
  <w:style w:type="character" w:customStyle="1" w:styleId="PlainTextChar">
    <w:name w:val="Plain Text Char"/>
    <w:basedOn w:val="DefaultParagraphFont"/>
    <w:uiPriority w:val="99"/>
    <w:semiHidden/>
    <w:rsid w:val="00803840"/>
    <w:rPr>
      <w:rFonts w:ascii="Consolas" w:hAnsi="Consolas" w:cs="Consolas"/>
      <w:sz w:val="21"/>
      <w:szCs w:val="21"/>
    </w:rPr>
  </w:style>
  <w:style w:type="character" w:customStyle="1" w:styleId="PlainTextChar1">
    <w:name w:val="Plain Text Char1"/>
    <w:aliases w:val=" Char Char,Char + Times New Roman Char,12 pt Char,Justified Char,Right:0 Char,Char Char,Char Char Char Char,Char Char Char Char Char Char Char,Right:0 Char Char Char"/>
    <w:link w:val="PlainText"/>
    <w:uiPriority w:val="99"/>
    <w:rsid w:val="00803840"/>
    <w:rPr>
      <w:rFonts w:ascii="Courier New" w:eastAsia="Times New Roman" w:hAnsi="Courier New" w:cs="Times New Roman"/>
      <w:sz w:val="20"/>
      <w:szCs w:val="20"/>
    </w:rPr>
  </w:style>
  <w:style w:type="paragraph" w:styleId="EndnoteText">
    <w:name w:val="endnote text"/>
    <w:basedOn w:val="Normal"/>
    <w:link w:val="EndnoteTextChar"/>
    <w:semiHidden/>
    <w:rsid w:val="00803840"/>
    <w:rPr>
      <w:rFonts w:ascii="CG Times" w:eastAsia="Times New Roman" w:hAnsi="CG Times" w:cs="Times New Roman"/>
      <w:sz w:val="20"/>
      <w:szCs w:val="20"/>
    </w:rPr>
  </w:style>
  <w:style w:type="character" w:customStyle="1" w:styleId="EndnoteTextChar">
    <w:name w:val="Endnote Text Char"/>
    <w:basedOn w:val="DefaultParagraphFont"/>
    <w:link w:val="EndnoteText"/>
    <w:semiHidden/>
    <w:rsid w:val="00803840"/>
    <w:rPr>
      <w:rFonts w:ascii="CG Times" w:eastAsia="Times New Roman" w:hAnsi="CG Times" w:cs="Times New Roman"/>
      <w:sz w:val="20"/>
      <w:szCs w:val="20"/>
    </w:rPr>
  </w:style>
  <w:style w:type="paragraph" w:customStyle="1" w:styleId="MINOR">
    <w:name w:val="MINOR"/>
    <w:rsid w:val="00803840"/>
    <w:pPr>
      <w:tabs>
        <w:tab w:val="left" w:pos="-720"/>
      </w:tabs>
      <w:suppressAutoHyphens/>
    </w:pPr>
    <w:rPr>
      <w:rFonts w:ascii="CG Times" w:eastAsia="Times New Roman" w:hAnsi="CG Times" w:cs="Times New Roman"/>
      <w:b/>
      <w:bCs/>
      <w:sz w:val="24"/>
      <w:szCs w:val="24"/>
    </w:rPr>
  </w:style>
  <w:style w:type="paragraph" w:styleId="BodyText3">
    <w:name w:val="Body Text 3"/>
    <w:basedOn w:val="Normal"/>
    <w:link w:val="BodyText3Char"/>
    <w:rsid w:val="00803840"/>
    <w:pPr>
      <w:spacing w:after="120"/>
    </w:pPr>
    <w:rPr>
      <w:rFonts w:ascii="CG Times" w:eastAsia="Times New Roman" w:hAnsi="CG Times" w:cs="Times New Roman"/>
      <w:sz w:val="16"/>
      <w:szCs w:val="16"/>
    </w:rPr>
  </w:style>
  <w:style w:type="character" w:customStyle="1" w:styleId="BodyText3Char">
    <w:name w:val="Body Text 3 Char"/>
    <w:basedOn w:val="DefaultParagraphFont"/>
    <w:link w:val="BodyText3"/>
    <w:rsid w:val="00803840"/>
    <w:rPr>
      <w:rFonts w:ascii="CG Times" w:eastAsia="Times New Roman" w:hAnsi="CG Times" w:cs="Times New Roman"/>
      <w:sz w:val="16"/>
      <w:szCs w:val="16"/>
    </w:rPr>
  </w:style>
  <w:style w:type="paragraph" w:styleId="BodyTextFirstIndent2">
    <w:name w:val="Body Text First Indent 2"/>
    <w:basedOn w:val="BodyTextIndent0"/>
    <w:link w:val="BodyTextFirstIndent2Char"/>
    <w:uiPriority w:val="99"/>
    <w:semiHidden/>
    <w:unhideWhenUsed/>
    <w:rsid w:val="00803840"/>
    <w:pPr>
      <w:spacing w:after="0"/>
      <w:ind w:left="360" w:firstLine="360"/>
    </w:pPr>
  </w:style>
  <w:style w:type="character" w:customStyle="1" w:styleId="BodyTextFirstIndent2Char">
    <w:name w:val="Body Text First Indent 2 Char"/>
    <w:basedOn w:val="BodyTextIndentChar"/>
    <w:link w:val="BodyTextFirstIndent2"/>
    <w:uiPriority w:val="99"/>
    <w:semiHidden/>
    <w:rsid w:val="00803840"/>
    <w:rPr>
      <w:rFonts w:ascii="CG Times" w:eastAsia="Times New Roman" w:hAnsi="CG Times" w:cs="Times New Roman"/>
      <w:sz w:val="24"/>
      <w:szCs w:val="24"/>
    </w:rPr>
  </w:style>
  <w:style w:type="character" w:customStyle="1" w:styleId="TABLE09">
    <w:name w:val="TABLE09"/>
    <w:rsid w:val="00803840"/>
    <w:rPr>
      <w:rFonts w:ascii="CG Times" w:hAnsi="CG Times" w:cs="Times New Roman"/>
      <w:sz w:val="18"/>
      <w:szCs w:val="18"/>
      <w:lang w:val="en-US"/>
    </w:rPr>
  </w:style>
  <w:style w:type="paragraph" w:customStyle="1" w:styleId="Default">
    <w:name w:val="Default"/>
    <w:rsid w:val="00803840"/>
    <w:pPr>
      <w:widowControl/>
      <w:autoSpaceDE w:val="0"/>
      <w:autoSpaceDN w:val="0"/>
      <w:adjustRightInd w:val="0"/>
    </w:pPr>
    <w:rPr>
      <w:rFonts w:ascii="Arial" w:eastAsia="Arial" w:hAnsi="Arial" w:cs="Arial"/>
      <w:color w:val="000000"/>
      <w:sz w:val="24"/>
      <w:szCs w:val="24"/>
      <w:lang w:val="en-GB" w:eastAsia="en-GB"/>
    </w:rPr>
  </w:style>
  <w:style w:type="paragraph" w:styleId="Date">
    <w:name w:val="Date"/>
    <w:basedOn w:val="Normal"/>
    <w:next w:val="Normal"/>
    <w:link w:val="DateChar"/>
    <w:uiPriority w:val="99"/>
    <w:semiHidden/>
    <w:unhideWhenUsed/>
    <w:rsid w:val="00803840"/>
    <w:rPr>
      <w:rFonts w:ascii="CG Times" w:eastAsia="Times New Roman" w:hAnsi="CG Times" w:cs="Times New Roman"/>
      <w:sz w:val="24"/>
      <w:szCs w:val="24"/>
    </w:rPr>
  </w:style>
  <w:style w:type="character" w:customStyle="1" w:styleId="DateChar">
    <w:name w:val="Date Char"/>
    <w:basedOn w:val="DefaultParagraphFont"/>
    <w:link w:val="Date"/>
    <w:uiPriority w:val="99"/>
    <w:semiHidden/>
    <w:rsid w:val="00803840"/>
    <w:rPr>
      <w:rFonts w:ascii="CG Times" w:eastAsia="Times New Roman" w:hAnsi="CG 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Body Text" w:uiPriority="0"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43D7"/>
  </w:style>
  <w:style w:type="paragraph" w:styleId="Heading1">
    <w:name w:val="heading 1"/>
    <w:basedOn w:val="Normal"/>
    <w:link w:val="Heading1Char"/>
    <w:uiPriority w:val="9"/>
    <w:qFormat/>
    <w:rsid w:val="00A743D7"/>
    <w:pPr>
      <w:numPr>
        <w:numId w:val="2"/>
      </w:numPr>
      <w:outlineLvl w:val="0"/>
    </w:pPr>
    <w:rPr>
      <w:rFonts w:ascii="Times New Roman" w:eastAsia="Times New Roman" w:hAnsi="Times New Roman"/>
    </w:rPr>
  </w:style>
  <w:style w:type="paragraph" w:styleId="Heading2">
    <w:name w:val="heading 2"/>
    <w:basedOn w:val="Normal"/>
    <w:link w:val="Heading2Char"/>
    <w:uiPriority w:val="9"/>
    <w:qFormat/>
    <w:rsid w:val="00A743D7"/>
    <w:pPr>
      <w:numPr>
        <w:ilvl w:val="1"/>
        <w:numId w:val="2"/>
      </w:numPr>
      <w:outlineLvl w:val="1"/>
    </w:pPr>
    <w:rPr>
      <w:rFonts w:ascii="Times New Roman" w:eastAsia="Times New Roman" w:hAnsi="Times New Roman"/>
      <w:b/>
      <w:bCs/>
      <w:sz w:val="18"/>
      <w:szCs w:val="18"/>
    </w:rPr>
  </w:style>
  <w:style w:type="paragraph" w:styleId="Heading3">
    <w:name w:val="heading 3"/>
    <w:basedOn w:val="Normal"/>
    <w:next w:val="Normal"/>
    <w:link w:val="Heading3Char"/>
    <w:uiPriority w:val="9"/>
    <w:unhideWhenUsed/>
    <w:qFormat/>
    <w:rsid w:val="00BF7C22"/>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7C22"/>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F7C2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7C2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7C2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7C2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7C2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743D7"/>
    <w:pPr>
      <w:ind w:left="890"/>
    </w:pPr>
    <w:rPr>
      <w:rFonts w:ascii="Times New Roman" w:eastAsia="Times New Roman" w:hAnsi="Times New Roman"/>
      <w:sz w:val="18"/>
      <w:szCs w:val="18"/>
    </w:rPr>
  </w:style>
  <w:style w:type="paragraph" w:styleId="ListParagraph">
    <w:name w:val="List Paragraph"/>
    <w:basedOn w:val="Normal"/>
    <w:uiPriority w:val="34"/>
    <w:qFormat/>
    <w:rsid w:val="00A743D7"/>
  </w:style>
  <w:style w:type="paragraph" w:customStyle="1" w:styleId="TableParagraph">
    <w:name w:val="Table Paragraph"/>
    <w:basedOn w:val="Normal"/>
    <w:uiPriority w:val="1"/>
    <w:qFormat/>
    <w:rsid w:val="00A743D7"/>
  </w:style>
  <w:style w:type="paragraph" w:styleId="Header">
    <w:name w:val="header"/>
    <w:basedOn w:val="Normal"/>
    <w:link w:val="HeaderChar"/>
    <w:unhideWhenUsed/>
    <w:rsid w:val="00FD0CBA"/>
    <w:pPr>
      <w:tabs>
        <w:tab w:val="center" w:pos="4513"/>
        <w:tab w:val="right" w:pos="9026"/>
      </w:tabs>
    </w:pPr>
  </w:style>
  <w:style w:type="character" w:customStyle="1" w:styleId="HeaderChar">
    <w:name w:val="Header Char"/>
    <w:basedOn w:val="DefaultParagraphFont"/>
    <w:link w:val="Header"/>
    <w:rsid w:val="00FD0CBA"/>
  </w:style>
  <w:style w:type="paragraph" w:styleId="Footer">
    <w:name w:val="footer"/>
    <w:basedOn w:val="Normal"/>
    <w:link w:val="FooterChar"/>
    <w:unhideWhenUsed/>
    <w:rsid w:val="00FD0CBA"/>
    <w:pPr>
      <w:tabs>
        <w:tab w:val="center" w:pos="4513"/>
        <w:tab w:val="right" w:pos="9026"/>
      </w:tabs>
    </w:pPr>
  </w:style>
  <w:style w:type="character" w:customStyle="1" w:styleId="FooterChar">
    <w:name w:val="Footer Char"/>
    <w:basedOn w:val="DefaultParagraphFont"/>
    <w:link w:val="Footer"/>
    <w:rsid w:val="00FD0CBA"/>
  </w:style>
  <w:style w:type="paragraph" w:styleId="BalloonText">
    <w:name w:val="Balloon Text"/>
    <w:basedOn w:val="Normal"/>
    <w:link w:val="BalloonTextChar"/>
    <w:uiPriority w:val="99"/>
    <w:semiHidden/>
    <w:unhideWhenUsed/>
    <w:rsid w:val="00E140AA"/>
    <w:rPr>
      <w:rFonts w:ascii="Tahoma" w:hAnsi="Tahoma" w:cs="Tahoma"/>
      <w:sz w:val="16"/>
      <w:szCs w:val="16"/>
    </w:rPr>
  </w:style>
  <w:style w:type="character" w:customStyle="1" w:styleId="BalloonTextChar">
    <w:name w:val="Balloon Text Char"/>
    <w:basedOn w:val="DefaultParagraphFont"/>
    <w:link w:val="BalloonText"/>
    <w:uiPriority w:val="99"/>
    <w:semiHidden/>
    <w:rsid w:val="00E140AA"/>
    <w:rPr>
      <w:rFonts w:ascii="Tahoma" w:hAnsi="Tahoma" w:cs="Tahoma"/>
      <w:sz w:val="16"/>
      <w:szCs w:val="16"/>
    </w:rPr>
  </w:style>
  <w:style w:type="character" w:customStyle="1" w:styleId="Heading3Char">
    <w:name w:val="Heading 3 Char"/>
    <w:basedOn w:val="DefaultParagraphFont"/>
    <w:link w:val="Heading3"/>
    <w:uiPriority w:val="9"/>
    <w:rsid w:val="00BF7C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7C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7C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F7C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F7C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F7C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7C2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001910"/>
    <w:pPr>
      <w:widowControl/>
    </w:pPr>
    <w:rPr>
      <w:rFonts w:ascii="Calibri" w:eastAsia="Calibri" w:hAnsi="Calibri" w:cs="Times New Roman"/>
    </w:rPr>
  </w:style>
  <w:style w:type="paragraph" w:customStyle="1" w:styleId="Head1">
    <w:name w:val="Head1"/>
    <w:basedOn w:val="Normal"/>
    <w:rsid w:val="00855962"/>
    <w:pPr>
      <w:widowControl/>
      <w:numPr>
        <w:numId w:val="3"/>
      </w:numPr>
      <w:spacing w:before="120" w:after="120"/>
      <w:jc w:val="both"/>
    </w:pPr>
    <w:rPr>
      <w:rFonts w:ascii="Arial" w:eastAsia="Times New Roman" w:hAnsi="Arial" w:cs="Times New Roman"/>
      <w:b/>
      <w:caps/>
      <w:sz w:val="20"/>
      <w:szCs w:val="20"/>
      <w:lang w:val="en-GB"/>
    </w:rPr>
  </w:style>
  <w:style w:type="paragraph" w:customStyle="1" w:styleId="Head2">
    <w:name w:val="Head2"/>
    <w:basedOn w:val="Normal"/>
    <w:uiPriority w:val="99"/>
    <w:rsid w:val="00855962"/>
    <w:pPr>
      <w:keepNext/>
      <w:widowControl/>
      <w:numPr>
        <w:ilvl w:val="1"/>
        <w:numId w:val="3"/>
      </w:numPr>
    </w:pPr>
    <w:rPr>
      <w:rFonts w:ascii="Arial" w:eastAsia="Times New Roman" w:hAnsi="Arial" w:cs="Times New Roman"/>
      <w:b/>
      <w:sz w:val="20"/>
      <w:szCs w:val="20"/>
      <w:lang w:val="en-GB"/>
    </w:rPr>
  </w:style>
  <w:style w:type="paragraph" w:customStyle="1" w:styleId="Head3">
    <w:name w:val="Head3"/>
    <w:next w:val="BodytextIndent"/>
    <w:uiPriority w:val="99"/>
    <w:rsid w:val="00855962"/>
    <w:pPr>
      <w:keepNext/>
      <w:widowControl/>
      <w:numPr>
        <w:ilvl w:val="2"/>
        <w:numId w:val="3"/>
      </w:numPr>
      <w:spacing w:after="240"/>
      <w:jc w:val="both"/>
    </w:pPr>
    <w:rPr>
      <w:rFonts w:ascii="Arial" w:eastAsia="Times New Roman" w:hAnsi="Arial" w:cs="Times New Roman"/>
      <w:b/>
      <w:sz w:val="20"/>
      <w:szCs w:val="20"/>
      <w:lang w:val="en-GB"/>
    </w:rPr>
  </w:style>
  <w:style w:type="paragraph" w:customStyle="1" w:styleId="BodytextIndent">
    <w:name w:val="Bodytext Indent"/>
    <w:basedOn w:val="Normal"/>
    <w:uiPriority w:val="99"/>
    <w:rsid w:val="00855962"/>
    <w:pPr>
      <w:widowControl/>
      <w:spacing w:after="240"/>
      <w:ind w:left="720"/>
      <w:jc w:val="both"/>
    </w:pPr>
    <w:rPr>
      <w:rFonts w:ascii="Arial" w:eastAsia="Times New Roman" w:hAnsi="Arial" w:cs="Times New Roman"/>
      <w:sz w:val="20"/>
      <w:szCs w:val="20"/>
      <w:lang w:val="en-GB"/>
    </w:rPr>
  </w:style>
  <w:style w:type="paragraph" w:customStyle="1" w:styleId="Head4">
    <w:name w:val="Head4"/>
    <w:basedOn w:val="Head3"/>
    <w:rsid w:val="00855962"/>
    <w:pPr>
      <w:numPr>
        <w:ilvl w:val="3"/>
      </w:numPr>
    </w:pPr>
    <w:rPr>
      <w:rFonts w:cs="Arial"/>
    </w:rPr>
  </w:style>
  <w:style w:type="paragraph" w:styleId="BodyTextIndent0">
    <w:name w:val="Body Text Indent"/>
    <w:basedOn w:val="Normal"/>
    <w:link w:val="BodyTextIndentChar"/>
    <w:uiPriority w:val="99"/>
    <w:semiHidden/>
    <w:unhideWhenUsed/>
    <w:rsid w:val="00F159BC"/>
    <w:pPr>
      <w:spacing w:after="120"/>
      <w:ind w:left="283"/>
    </w:pPr>
    <w:rPr>
      <w:rFonts w:ascii="CG Times" w:eastAsia="Times New Roman" w:hAnsi="CG Times" w:cs="Times New Roman"/>
      <w:sz w:val="24"/>
      <w:szCs w:val="24"/>
    </w:rPr>
  </w:style>
  <w:style w:type="character" w:customStyle="1" w:styleId="BodyTextIndentChar">
    <w:name w:val="Body Text Indent Char"/>
    <w:basedOn w:val="DefaultParagraphFont"/>
    <w:link w:val="BodyTextIndent0"/>
    <w:uiPriority w:val="99"/>
    <w:semiHidden/>
    <w:rsid w:val="00F159BC"/>
    <w:rPr>
      <w:rFonts w:ascii="CG Times" w:eastAsia="Times New Roman" w:hAnsi="CG Times" w:cs="Times New Roman"/>
      <w:sz w:val="24"/>
      <w:szCs w:val="24"/>
    </w:rPr>
  </w:style>
  <w:style w:type="paragraph" w:customStyle="1" w:styleId="NoSpacing0">
    <w:name w:val="No Spacing_0"/>
    <w:uiPriority w:val="1"/>
    <w:qFormat/>
    <w:rsid w:val="00982727"/>
    <w:pPr>
      <w:widowControl/>
    </w:pPr>
    <w:rPr>
      <w:rFonts w:ascii="Times New Roman" w:eastAsia="Times New Roman" w:hAnsi="Times New Roman" w:cs="Times New Roman"/>
    </w:rPr>
  </w:style>
  <w:style w:type="character" w:customStyle="1" w:styleId="BodyTextChar">
    <w:name w:val="Body Text Char"/>
    <w:basedOn w:val="DefaultParagraphFont"/>
    <w:link w:val="BodyText"/>
    <w:rsid w:val="00803840"/>
    <w:rPr>
      <w:rFonts w:ascii="Times New Roman" w:eastAsia="Times New Roman" w:hAnsi="Times New Roman"/>
      <w:sz w:val="18"/>
      <w:szCs w:val="18"/>
    </w:rPr>
  </w:style>
  <w:style w:type="paragraph" w:customStyle="1" w:styleId="BodySingle">
    <w:name w:val="Body Single"/>
    <w:basedOn w:val="BodyText"/>
    <w:link w:val="BodySingleChar"/>
    <w:uiPriority w:val="1"/>
    <w:qFormat/>
    <w:rsid w:val="00803840"/>
    <w:pPr>
      <w:ind w:left="0"/>
    </w:pPr>
    <w:rPr>
      <w:rFonts w:ascii="CG Times" w:hAnsi="CG Times" w:cs="Times New Roman"/>
      <w:sz w:val="24"/>
      <w:szCs w:val="24"/>
    </w:rPr>
  </w:style>
  <w:style w:type="character" w:customStyle="1" w:styleId="BodySingleChar">
    <w:name w:val="Body Single Char"/>
    <w:basedOn w:val="BodyTextChar"/>
    <w:link w:val="BodySingle"/>
    <w:uiPriority w:val="1"/>
    <w:rsid w:val="00803840"/>
    <w:rPr>
      <w:rFonts w:ascii="CG Times" w:eastAsia="Times New Roman" w:hAnsi="CG Times" w:cs="Times New Roman"/>
      <w:sz w:val="24"/>
      <w:szCs w:val="24"/>
    </w:rPr>
  </w:style>
  <w:style w:type="character" w:customStyle="1" w:styleId="Heading1Char">
    <w:name w:val="Heading 1 Char"/>
    <w:link w:val="Heading1"/>
    <w:uiPriority w:val="9"/>
    <w:rsid w:val="00803840"/>
    <w:rPr>
      <w:rFonts w:ascii="Times New Roman" w:eastAsia="Times New Roman" w:hAnsi="Times New Roman"/>
    </w:rPr>
  </w:style>
  <w:style w:type="character" w:customStyle="1" w:styleId="Heading2Char">
    <w:name w:val="Heading 2 Char"/>
    <w:link w:val="Heading2"/>
    <w:uiPriority w:val="9"/>
    <w:rsid w:val="00803840"/>
    <w:rPr>
      <w:rFonts w:ascii="Times New Roman" w:eastAsia="Times New Roman" w:hAnsi="Times New Roman"/>
      <w:b/>
      <w:bCs/>
      <w:sz w:val="18"/>
      <w:szCs w:val="18"/>
    </w:rPr>
  </w:style>
  <w:style w:type="paragraph" w:styleId="Title">
    <w:name w:val="Title"/>
    <w:basedOn w:val="Normal"/>
    <w:next w:val="Subtitle"/>
    <w:link w:val="TitleChar"/>
    <w:uiPriority w:val="10"/>
    <w:qFormat/>
    <w:rsid w:val="00803840"/>
    <w:rPr>
      <w:rFonts w:ascii="Georgia" w:eastAsia="Times New Roman" w:hAnsi="Georgia" w:cs="Times New Roman"/>
      <w:b/>
      <w:i/>
      <w:spacing w:val="5"/>
      <w:kern w:val="28"/>
      <w:sz w:val="56"/>
      <w:szCs w:val="52"/>
    </w:rPr>
  </w:style>
  <w:style w:type="character" w:customStyle="1" w:styleId="TitleChar">
    <w:name w:val="Title Char"/>
    <w:basedOn w:val="DefaultParagraphFont"/>
    <w:link w:val="Title"/>
    <w:uiPriority w:val="10"/>
    <w:rsid w:val="00803840"/>
    <w:rPr>
      <w:rFonts w:ascii="Georgia" w:eastAsia="Times New Roman" w:hAnsi="Georgia" w:cs="Times New Roman"/>
      <w:b/>
      <w:i/>
      <w:spacing w:val="5"/>
      <w:kern w:val="28"/>
      <w:sz w:val="56"/>
      <w:szCs w:val="52"/>
    </w:rPr>
  </w:style>
  <w:style w:type="paragraph" w:styleId="TOCHeading">
    <w:name w:val="TOC Heading"/>
    <w:basedOn w:val="Heading1"/>
    <w:next w:val="BodyText"/>
    <w:uiPriority w:val="39"/>
    <w:unhideWhenUsed/>
    <w:qFormat/>
    <w:rsid w:val="00803840"/>
    <w:pPr>
      <w:keepNext/>
      <w:keepLines/>
      <w:numPr>
        <w:numId w:val="0"/>
      </w:numPr>
      <w:spacing w:before="480" w:after="40"/>
      <w:outlineLvl w:val="9"/>
    </w:pPr>
    <w:rPr>
      <w:rFonts w:ascii="Georgia" w:hAnsi="Georgia" w:cs="Times New Roman"/>
      <w:b/>
      <w:bCs/>
      <w:i/>
      <w:sz w:val="32"/>
      <w:szCs w:val="28"/>
    </w:rPr>
  </w:style>
  <w:style w:type="paragraph" w:styleId="Subtitle">
    <w:name w:val="Subtitle"/>
    <w:basedOn w:val="Normal"/>
    <w:next w:val="BodyText"/>
    <w:link w:val="SubtitleChar"/>
    <w:uiPriority w:val="11"/>
    <w:qFormat/>
    <w:rsid w:val="00803840"/>
    <w:pPr>
      <w:numPr>
        <w:ilvl w:val="1"/>
      </w:numPr>
      <w:spacing w:after="1200"/>
    </w:pPr>
    <w:rPr>
      <w:rFonts w:ascii="Georgia" w:eastAsia="Times New Roman" w:hAnsi="Georgia" w:cs="Times New Roman"/>
      <w:iCs/>
      <w:spacing w:val="15"/>
      <w:sz w:val="40"/>
      <w:szCs w:val="24"/>
    </w:rPr>
  </w:style>
  <w:style w:type="character" w:customStyle="1" w:styleId="SubtitleChar">
    <w:name w:val="Subtitle Char"/>
    <w:basedOn w:val="DefaultParagraphFont"/>
    <w:link w:val="Subtitle"/>
    <w:uiPriority w:val="11"/>
    <w:rsid w:val="00803840"/>
    <w:rPr>
      <w:rFonts w:ascii="Georgia" w:eastAsia="Times New Roman" w:hAnsi="Georgia" w:cs="Times New Roman"/>
      <w:iCs/>
      <w:spacing w:val="15"/>
      <w:sz w:val="40"/>
      <w:szCs w:val="24"/>
    </w:rPr>
  </w:style>
  <w:style w:type="paragraph" w:styleId="TOC1">
    <w:name w:val="toc 1"/>
    <w:basedOn w:val="Normal"/>
    <w:next w:val="Normal"/>
    <w:autoRedefine/>
    <w:uiPriority w:val="39"/>
    <w:unhideWhenUsed/>
    <w:rsid w:val="00803840"/>
    <w:pPr>
      <w:spacing w:after="100"/>
    </w:pPr>
    <w:rPr>
      <w:rFonts w:ascii="CG Times" w:eastAsia="Times New Roman" w:hAnsi="CG Times" w:cs="Times New Roman"/>
      <w:sz w:val="24"/>
      <w:szCs w:val="24"/>
    </w:rPr>
  </w:style>
  <w:style w:type="paragraph" w:styleId="TOC2">
    <w:name w:val="toc 2"/>
    <w:basedOn w:val="Normal"/>
    <w:next w:val="Normal"/>
    <w:autoRedefine/>
    <w:uiPriority w:val="39"/>
    <w:unhideWhenUsed/>
    <w:rsid w:val="00803840"/>
    <w:pPr>
      <w:spacing w:after="100"/>
      <w:ind w:left="200"/>
    </w:pPr>
    <w:rPr>
      <w:rFonts w:ascii="CG Times" w:eastAsia="Times New Roman" w:hAnsi="CG Times" w:cs="Times New Roman"/>
      <w:sz w:val="24"/>
      <w:szCs w:val="24"/>
    </w:rPr>
  </w:style>
  <w:style w:type="paragraph" w:styleId="TOC3">
    <w:name w:val="toc 3"/>
    <w:basedOn w:val="Normal"/>
    <w:next w:val="Normal"/>
    <w:autoRedefine/>
    <w:uiPriority w:val="39"/>
    <w:unhideWhenUsed/>
    <w:rsid w:val="00803840"/>
    <w:pPr>
      <w:spacing w:after="100"/>
      <w:ind w:left="400"/>
    </w:pPr>
    <w:rPr>
      <w:rFonts w:ascii="CG Times" w:eastAsia="Times New Roman" w:hAnsi="CG Times" w:cs="Times New Roman"/>
      <w:sz w:val="24"/>
      <w:szCs w:val="24"/>
    </w:rPr>
  </w:style>
  <w:style w:type="character" w:styleId="Hyperlink">
    <w:name w:val="Hyperlink"/>
    <w:uiPriority w:val="99"/>
    <w:unhideWhenUsed/>
    <w:rsid w:val="00803840"/>
    <w:rPr>
      <w:color w:val="0000FF"/>
      <w:u w:val="single"/>
    </w:rPr>
  </w:style>
  <w:style w:type="paragraph" w:styleId="ListBullet">
    <w:name w:val="List Bullet"/>
    <w:basedOn w:val="Normal"/>
    <w:uiPriority w:val="13"/>
    <w:unhideWhenUsed/>
    <w:qFormat/>
    <w:rsid w:val="00803840"/>
    <w:pPr>
      <w:numPr>
        <w:numId w:val="4"/>
      </w:numPr>
      <w:contextualSpacing/>
    </w:pPr>
    <w:rPr>
      <w:rFonts w:ascii="CG Times" w:eastAsia="Times New Roman" w:hAnsi="CG Times" w:cs="Times New Roman"/>
      <w:sz w:val="24"/>
      <w:szCs w:val="24"/>
    </w:rPr>
  </w:style>
  <w:style w:type="numbering" w:customStyle="1" w:styleId="PwCListBullets1">
    <w:name w:val="PwC List Bullets 1"/>
    <w:uiPriority w:val="99"/>
    <w:rsid w:val="00803840"/>
    <w:pPr>
      <w:numPr>
        <w:numId w:val="4"/>
      </w:numPr>
    </w:pPr>
  </w:style>
  <w:style w:type="numbering" w:customStyle="1" w:styleId="PwCListNumbers1">
    <w:name w:val="PwC List Numbers 1"/>
    <w:uiPriority w:val="99"/>
    <w:rsid w:val="00803840"/>
    <w:pPr>
      <w:numPr>
        <w:numId w:val="5"/>
      </w:numPr>
    </w:pPr>
  </w:style>
  <w:style w:type="paragraph" w:styleId="ListNumber">
    <w:name w:val="List Number"/>
    <w:basedOn w:val="Normal"/>
    <w:uiPriority w:val="13"/>
    <w:unhideWhenUsed/>
    <w:qFormat/>
    <w:rsid w:val="00803840"/>
    <w:pPr>
      <w:numPr>
        <w:numId w:val="6"/>
      </w:numPr>
      <w:contextualSpacing/>
    </w:pPr>
    <w:rPr>
      <w:rFonts w:ascii="CG Times" w:eastAsia="Times New Roman" w:hAnsi="CG Times" w:cs="Times New Roman"/>
      <w:sz w:val="24"/>
      <w:szCs w:val="24"/>
    </w:rPr>
  </w:style>
  <w:style w:type="paragraph" w:styleId="ListBullet2">
    <w:name w:val="List Bullet 2"/>
    <w:basedOn w:val="Normal"/>
    <w:uiPriority w:val="13"/>
    <w:unhideWhenUsed/>
    <w:qFormat/>
    <w:rsid w:val="00803840"/>
    <w:pPr>
      <w:numPr>
        <w:ilvl w:val="1"/>
        <w:numId w:val="4"/>
      </w:numPr>
      <w:contextualSpacing/>
    </w:pPr>
    <w:rPr>
      <w:rFonts w:ascii="CG Times" w:eastAsia="Times New Roman" w:hAnsi="CG Times" w:cs="Times New Roman"/>
      <w:sz w:val="24"/>
      <w:szCs w:val="24"/>
    </w:rPr>
  </w:style>
  <w:style w:type="paragraph" w:styleId="ListBullet3">
    <w:name w:val="List Bullet 3"/>
    <w:basedOn w:val="Normal"/>
    <w:uiPriority w:val="13"/>
    <w:unhideWhenUsed/>
    <w:qFormat/>
    <w:rsid w:val="00803840"/>
    <w:pPr>
      <w:numPr>
        <w:ilvl w:val="2"/>
        <w:numId w:val="4"/>
      </w:numPr>
      <w:contextualSpacing/>
    </w:pPr>
    <w:rPr>
      <w:rFonts w:ascii="CG Times" w:eastAsia="Times New Roman" w:hAnsi="CG Times" w:cs="Times New Roman"/>
      <w:sz w:val="24"/>
      <w:szCs w:val="24"/>
    </w:rPr>
  </w:style>
  <w:style w:type="paragraph" w:styleId="ListBullet4">
    <w:name w:val="List Bullet 4"/>
    <w:basedOn w:val="Normal"/>
    <w:uiPriority w:val="13"/>
    <w:semiHidden/>
    <w:unhideWhenUsed/>
    <w:rsid w:val="00803840"/>
    <w:pPr>
      <w:numPr>
        <w:ilvl w:val="3"/>
        <w:numId w:val="4"/>
      </w:numPr>
      <w:contextualSpacing/>
    </w:pPr>
    <w:rPr>
      <w:rFonts w:ascii="CG Times" w:eastAsia="Times New Roman" w:hAnsi="CG Times" w:cs="Times New Roman"/>
      <w:sz w:val="24"/>
      <w:szCs w:val="24"/>
    </w:rPr>
  </w:style>
  <w:style w:type="paragraph" w:styleId="ListBullet5">
    <w:name w:val="List Bullet 5"/>
    <w:basedOn w:val="Normal"/>
    <w:uiPriority w:val="13"/>
    <w:semiHidden/>
    <w:unhideWhenUsed/>
    <w:rsid w:val="00803840"/>
    <w:pPr>
      <w:numPr>
        <w:ilvl w:val="4"/>
        <w:numId w:val="4"/>
      </w:numPr>
      <w:contextualSpacing/>
    </w:pPr>
    <w:rPr>
      <w:rFonts w:ascii="CG Times" w:eastAsia="Times New Roman" w:hAnsi="CG Times" w:cs="Times New Roman"/>
      <w:sz w:val="24"/>
      <w:szCs w:val="24"/>
    </w:rPr>
  </w:style>
  <w:style w:type="paragraph" w:styleId="ListNumber2">
    <w:name w:val="List Number 2"/>
    <w:basedOn w:val="Normal"/>
    <w:uiPriority w:val="13"/>
    <w:unhideWhenUsed/>
    <w:qFormat/>
    <w:rsid w:val="00803840"/>
    <w:pPr>
      <w:numPr>
        <w:ilvl w:val="1"/>
        <w:numId w:val="6"/>
      </w:numPr>
      <w:contextualSpacing/>
    </w:pPr>
    <w:rPr>
      <w:rFonts w:ascii="CG Times" w:eastAsia="Times New Roman" w:hAnsi="CG Times" w:cs="Times New Roman"/>
      <w:sz w:val="24"/>
      <w:szCs w:val="24"/>
    </w:rPr>
  </w:style>
  <w:style w:type="paragraph" w:styleId="ListNumber3">
    <w:name w:val="List Number 3"/>
    <w:basedOn w:val="Normal"/>
    <w:uiPriority w:val="13"/>
    <w:unhideWhenUsed/>
    <w:qFormat/>
    <w:rsid w:val="00803840"/>
    <w:pPr>
      <w:numPr>
        <w:ilvl w:val="2"/>
        <w:numId w:val="6"/>
      </w:numPr>
      <w:contextualSpacing/>
    </w:pPr>
    <w:rPr>
      <w:rFonts w:ascii="CG Times" w:eastAsia="Times New Roman" w:hAnsi="CG Times" w:cs="Times New Roman"/>
      <w:sz w:val="24"/>
      <w:szCs w:val="24"/>
    </w:rPr>
  </w:style>
  <w:style w:type="paragraph" w:styleId="ListNumber4">
    <w:name w:val="List Number 4"/>
    <w:basedOn w:val="Normal"/>
    <w:uiPriority w:val="13"/>
    <w:semiHidden/>
    <w:unhideWhenUsed/>
    <w:rsid w:val="00803840"/>
    <w:pPr>
      <w:numPr>
        <w:ilvl w:val="3"/>
        <w:numId w:val="6"/>
      </w:numPr>
      <w:contextualSpacing/>
    </w:pPr>
    <w:rPr>
      <w:rFonts w:ascii="CG Times" w:eastAsia="Times New Roman" w:hAnsi="CG Times" w:cs="Times New Roman"/>
      <w:sz w:val="24"/>
      <w:szCs w:val="24"/>
    </w:rPr>
  </w:style>
  <w:style w:type="paragraph" w:styleId="ListNumber5">
    <w:name w:val="List Number 5"/>
    <w:basedOn w:val="Normal"/>
    <w:uiPriority w:val="13"/>
    <w:semiHidden/>
    <w:unhideWhenUsed/>
    <w:rsid w:val="00803840"/>
    <w:pPr>
      <w:numPr>
        <w:ilvl w:val="4"/>
        <w:numId w:val="6"/>
      </w:numPr>
      <w:contextualSpacing/>
    </w:pPr>
    <w:rPr>
      <w:rFonts w:ascii="CG Times" w:eastAsia="Times New Roman" w:hAnsi="CG Times" w:cs="Times New Roman"/>
      <w:sz w:val="24"/>
      <w:szCs w:val="24"/>
    </w:rPr>
  </w:style>
  <w:style w:type="paragraph" w:styleId="List">
    <w:name w:val="List"/>
    <w:basedOn w:val="Normal"/>
    <w:uiPriority w:val="99"/>
    <w:semiHidden/>
    <w:unhideWhenUsed/>
    <w:rsid w:val="00803840"/>
    <w:pPr>
      <w:ind w:left="567" w:hanging="567"/>
      <w:contextualSpacing/>
    </w:pPr>
    <w:rPr>
      <w:rFonts w:ascii="CG Times" w:eastAsia="Times New Roman" w:hAnsi="CG Times" w:cs="Times New Roman"/>
      <w:sz w:val="24"/>
      <w:szCs w:val="24"/>
    </w:rPr>
  </w:style>
  <w:style w:type="paragraph" w:styleId="List2">
    <w:name w:val="List 2"/>
    <w:basedOn w:val="Normal"/>
    <w:uiPriority w:val="99"/>
    <w:semiHidden/>
    <w:unhideWhenUsed/>
    <w:rsid w:val="00803840"/>
    <w:pPr>
      <w:ind w:left="1134" w:hanging="567"/>
      <w:contextualSpacing/>
    </w:pPr>
    <w:rPr>
      <w:rFonts w:ascii="CG Times" w:eastAsia="Times New Roman" w:hAnsi="CG Times" w:cs="Times New Roman"/>
      <w:sz w:val="24"/>
      <w:szCs w:val="24"/>
    </w:rPr>
  </w:style>
  <w:style w:type="paragraph" w:styleId="ListContinue">
    <w:name w:val="List Continue"/>
    <w:basedOn w:val="Normal"/>
    <w:uiPriority w:val="14"/>
    <w:unhideWhenUsed/>
    <w:qFormat/>
    <w:rsid w:val="00803840"/>
    <w:pPr>
      <w:spacing w:after="120"/>
      <w:ind w:left="567"/>
      <w:contextualSpacing/>
    </w:pPr>
    <w:rPr>
      <w:rFonts w:ascii="CG Times" w:eastAsia="Times New Roman" w:hAnsi="CG Times" w:cs="Times New Roman"/>
      <w:sz w:val="24"/>
      <w:szCs w:val="24"/>
    </w:rPr>
  </w:style>
  <w:style w:type="paragraph" w:styleId="ListContinue2">
    <w:name w:val="List Continue 2"/>
    <w:basedOn w:val="Normal"/>
    <w:uiPriority w:val="14"/>
    <w:unhideWhenUsed/>
    <w:qFormat/>
    <w:rsid w:val="00803840"/>
    <w:pPr>
      <w:spacing w:after="120"/>
      <w:ind w:left="1134"/>
      <w:contextualSpacing/>
    </w:pPr>
    <w:rPr>
      <w:rFonts w:ascii="CG Times" w:eastAsia="Times New Roman" w:hAnsi="CG Times" w:cs="Times New Roman"/>
      <w:sz w:val="24"/>
      <w:szCs w:val="24"/>
    </w:rPr>
  </w:style>
  <w:style w:type="paragraph" w:styleId="ListContinue3">
    <w:name w:val="List Continue 3"/>
    <w:basedOn w:val="Normal"/>
    <w:uiPriority w:val="14"/>
    <w:unhideWhenUsed/>
    <w:qFormat/>
    <w:rsid w:val="00803840"/>
    <w:pPr>
      <w:spacing w:after="120"/>
      <w:ind w:left="1701"/>
      <w:contextualSpacing/>
    </w:pPr>
    <w:rPr>
      <w:rFonts w:ascii="CG Times" w:eastAsia="Times New Roman" w:hAnsi="CG Times" w:cs="Times New Roman"/>
      <w:sz w:val="24"/>
      <w:szCs w:val="24"/>
    </w:rPr>
  </w:style>
  <w:style w:type="paragraph" w:styleId="ListContinue4">
    <w:name w:val="List Continue 4"/>
    <w:basedOn w:val="Normal"/>
    <w:uiPriority w:val="14"/>
    <w:semiHidden/>
    <w:unhideWhenUsed/>
    <w:rsid w:val="00803840"/>
    <w:pPr>
      <w:spacing w:after="120"/>
      <w:ind w:left="2268"/>
      <w:contextualSpacing/>
    </w:pPr>
    <w:rPr>
      <w:rFonts w:ascii="CG Times" w:eastAsia="Times New Roman" w:hAnsi="CG Times" w:cs="Times New Roman"/>
      <w:sz w:val="24"/>
      <w:szCs w:val="24"/>
    </w:rPr>
  </w:style>
  <w:style w:type="paragraph" w:styleId="ListContinue5">
    <w:name w:val="List Continue 5"/>
    <w:basedOn w:val="Normal"/>
    <w:uiPriority w:val="14"/>
    <w:semiHidden/>
    <w:unhideWhenUsed/>
    <w:rsid w:val="00803840"/>
    <w:pPr>
      <w:spacing w:after="120"/>
      <w:ind w:left="2835"/>
      <w:contextualSpacing/>
    </w:pPr>
    <w:rPr>
      <w:rFonts w:ascii="CG Times" w:eastAsia="Times New Roman" w:hAnsi="CG Times" w:cs="Times New Roman"/>
      <w:sz w:val="24"/>
      <w:szCs w:val="24"/>
    </w:rPr>
  </w:style>
  <w:style w:type="paragraph" w:styleId="List3">
    <w:name w:val="List 3"/>
    <w:basedOn w:val="Normal"/>
    <w:uiPriority w:val="99"/>
    <w:semiHidden/>
    <w:unhideWhenUsed/>
    <w:rsid w:val="00803840"/>
    <w:pPr>
      <w:ind w:left="1701" w:hanging="567"/>
      <w:contextualSpacing/>
    </w:pPr>
    <w:rPr>
      <w:rFonts w:ascii="CG Times" w:eastAsia="Times New Roman" w:hAnsi="CG Times" w:cs="Times New Roman"/>
      <w:sz w:val="24"/>
      <w:szCs w:val="24"/>
    </w:rPr>
  </w:style>
  <w:style w:type="paragraph" w:styleId="List4">
    <w:name w:val="List 4"/>
    <w:basedOn w:val="Normal"/>
    <w:uiPriority w:val="99"/>
    <w:semiHidden/>
    <w:unhideWhenUsed/>
    <w:rsid w:val="00803840"/>
    <w:pPr>
      <w:ind w:left="2268" w:hanging="567"/>
      <w:contextualSpacing/>
    </w:pPr>
    <w:rPr>
      <w:rFonts w:ascii="CG Times" w:eastAsia="Times New Roman" w:hAnsi="CG Times" w:cs="Times New Roman"/>
      <w:sz w:val="24"/>
      <w:szCs w:val="24"/>
    </w:rPr>
  </w:style>
  <w:style w:type="paragraph" w:styleId="List5">
    <w:name w:val="List 5"/>
    <w:basedOn w:val="Normal"/>
    <w:uiPriority w:val="99"/>
    <w:semiHidden/>
    <w:unhideWhenUsed/>
    <w:rsid w:val="00803840"/>
    <w:pPr>
      <w:ind w:left="2835" w:hanging="567"/>
      <w:contextualSpacing/>
    </w:pPr>
    <w:rPr>
      <w:rFonts w:ascii="CG Times" w:eastAsia="Times New Roman" w:hAnsi="CG Times" w:cs="Times New Roman"/>
      <w:sz w:val="24"/>
      <w:szCs w:val="24"/>
    </w:rPr>
  </w:style>
  <w:style w:type="table" w:styleId="TableGrid">
    <w:name w:val="Table Grid"/>
    <w:basedOn w:val="TableNormal"/>
    <w:uiPriority w:val="59"/>
    <w:rsid w:val="00803840"/>
    <w:pPr>
      <w:widowControl/>
    </w:pPr>
    <w:rPr>
      <w:rFonts w:ascii="Georgia" w:eastAsia="Arial" w:hAnsi="Georgia"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wCTableText">
    <w:name w:val="PwC Table Text"/>
    <w:basedOn w:val="TableNormal"/>
    <w:uiPriority w:val="99"/>
    <w:qFormat/>
    <w:rsid w:val="00803840"/>
    <w:pPr>
      <w:widowControl/>
      <w:spacing w:before="60" w:after="60"/>
    </w:pPr>
    <w:rPr>
      <w:rFonts w:ascii="Georgia" w:eastAsia="Arial" w:hAnsi="Georgia" w:cs="Times New Roman"/>
      <w:sz w:val="20"/>
      <w:szCs w:val="20"/>
      <w:lang w:eastAsia="zh-CN"/>
    </w:rPr>
    <w:tblPr>
      <w:tblStyleRowBandSize w:val="1"/>
      <w:tblInd w:w="0" w:type="dxa"/>
      <w:tblBorders>
        <w:insideH w:val="dotted" w:sz="4" w:space="0" w:color="968C6D"/>
      </w:tblBorders>
      <w:tblCellMar>
        <w:top w:w="0" w:type="dxa"/>
        <w:left w:w="108" w:type="dxa"/>
        <w:bottom w:w="0" w:type="dxa"/>
        <w:right w:w="108" w:type="dxa"/>
      </w:tblCellMar>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table" w:styleId="MediumShading2-Accent3">
    <w:name w:val="Medium Shading 2 Accent 3"/>
    <w:basedOn w:val="TableNormal"/>
    <w:uiPriority w:val="64"/>
    <w:rsid w:val="00803840"/>
    <w:pPr>
      <w:widowControl/>
    </w:pPr>
    <w:rPr>
      <w:rFonts w:ascii="Georgia" w:eastAsia="Arial" w:hAnsi="Georgia"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03840"/>
    <w:pPr>
      <w:widowControl/>
    </w:pPr>
    <w:rPr>
      <w:rFonts w:ascii="Georgia" w:eastAsia="Arial" w:hAnsi="Georgia" w:cs="Times New Roman"/>
      <w:sz w:val="20"/>
      <w:szCs w:val="20"/>
      <w:lang w:eastAsia="zh-CN"/>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customStyle="1" w:styleId="SECTION">
    <w:name w:val="SECTION"/>
    <w:rsid w:val="00803840"/>
    <w:pPr>
      <w:tabs>
        <w:tab w:val="left" w:pos="-720"/>
      </w:tabs>
      <w:suppressAutoHyphens/>
    </w:pPr>
    <w:rPr>
      <w:rFonts w:ascii="CG Times" w:eastAsia="Times New Roman" w:hAnsi="CG Times" w:cs="Times New Roman"/>
      <w:b/>
      <w:bCs/>
      <w:sz w:val="36"/>
      <w:szCs w:val="36"/>
    </w:rPr>
  </w:style>
  <w:style w:type="character" w:customStyle="1" w:styleId="TABLE08">
    <w:name w:val="TABLE08"/>
    <w:rsid w:val="00803840"/>
    <w:rPr>
      <w:rFonts w:ascii="CG Times" w:hAnsi="CG Times" w:cs="Times New Roman"/>
      <w:sz w:val="16"/>
      <w:szCs w:val="16"/>
      <w:lang w:val="en-US"/>
    </w:rPr>
  </w:style>
  <w:style w:type="character" w:styleId="CommentReference">
    <w:name w:val="annotation reference"/>
    <w:uiPriority w:val="99"/>
    <w:unhideWhenUsed/>
    <w:rsid w:val="00803840"/>
    <w:rPr>
      <w:sz w:val="16"/>
      <w:szCs w:val="16"/>
    </w:rPr>
  </w:style>
  <w:style w:type="paragraph" w:styleId="CommentText">
    <w:name w:val="annotation text"/>
    <w:basedOn w:val="Normal"/>
    <w:link w:val="CommentTextChar"/>
    <w:uiPriority w:val="99"/>
    <w:unhideWhenUsed/>
    <w:rsid w:val="00803840"/>
    <w:rPr>
      <w:rFonts w:ascii="CG Times" w:eastAsia="Times New Roman" w:hAnsi="CG Times" w:cs="Times New Roman"/>
      <w:sz w:val="20"/>
      <w:szCs w:val="20"/>
    </w:rPr>
  </w:style>
  <w:style w:type="character" w:customStyle="1" w:styleId="CommentTextChar">
    <w:name w:val="Comment Text Char"/>
    <w:basedOn w:val="DefaultParagraphFont"/>
    <w:link w:val="CommentText"/>
    <w:uiPriority w:val="99"/>
    <w:rsid w:val="00803840"/>
    <w:rPr>
      <w:rFonts w:ascii="CG Times" w:eastAsia="Times New Roman" w:hAnsi="CG Times" w:cs="Times New Roman"/>
      <w:sz w:val="20"/>
      <w:szCs w:val="20"/>
    </w:rPr>
  </w:style>
  <w:style w:type="character" w:customStyle="1" w:styleId="TABLE">
    <w:name w:val="TABLE"/>
    <w:rsid w:val="00803840"/>
    <w:rPr>
      <w:rFonts w:ascii="CG Times" w:hAnsi="CG Times" w:cs="Times New Roman"/>
      <w:sz w:val="20"/>
      <w:szCs w:val="20"/>
      <w:lang w:val="en-US"/>
    </w:rPr>
  </w:style>
  <w:style w:type="paragraph" w:customStyle="1" w:styleId="MAJOR">
    <w:name w:val="MAJOR"/>
    <w:rsid w:val="00803840"/>
    <w:pPr>
      <w:tabs>
        <w:tab w:val="left" w:pos="-720"/>
      </w:tabs>
      <w:suppressAutoHyphens/>
    </w:pPr>
    <w:rPr>
      <w:rFonts w:ascii="CG Times" w:eastAsia="Times New Roman" w:hAnsi="CG Times" w:cs="Times New Roman"/>
      <w:b/>
      <w:bCs/>
      <w:sz w:val="28"/>
      <w:szCs w:val="28"/>
    </w:rPr>
  </w:style>
  <w:style w:type="paragraph" w:styleId="PlainText">
    <w:name w:val="Plain Text"/>
    <w:aliases w:val=" Char,Char + Times New Roman,12 pt,Justified,Right:0,Char,Char Char Char,Char Char Char Char Char Char,Right:0 Char Char"/>
    <w:basedOn w:val="Normal"/>
    <w:link w:val="PlainTextChar1"/>
    <w:uiPriority w:val="99"/>
    <w:rsid w:val="00803840"/>
    <w:pPr>
      <w:widowControl/>
    </w:pPr>
    <w:rPr>
      <w:rFonts w:ascii="Courier New" w:eastAsia="Times New Roman" w:hAnsi="Courier New" w:cs="Times New Roman"/>
      <w:sz w:val="20"/>
      <w:szCs w:val="20"/>
    </w:rPr>
  </w:style>
  <w:style w:type="character" w:customStyle="1" w:styleId="PlainTextChar">
    <w:name w:val="Plain Text Char"/>
    <w:basedOn w:val="DefaultParagraphFont"/>
    <w:uiPriority w:val="99"/>
    <w:semiHidden/>
    <w:rsid w:val="00803840"/>
    <w:rPr>
      <w:rFonts w:ascii="Consolas" w:hAnsi="Consolas" w:cs="Consolas"/>
      <w:sz w:val="21"/>
      <w:szCs w:val="21"/>
    </w:rPr>
  </w:style>
  <w:style w:type="character" w:customStyle="1" w:styleId="PlainTextChar1">
    <w:name w:val="Plain Text Char1"/>
    <w:aliases w:val=" Char Char,Char + Times New Roman Char,12 pt Char,Justified Char,Right:0 Char,Char Char,Char Char Char Char,Char Char Char Char Char Char Char,Right:0 Char Char Char"/>
    <w:link w:val="PlainText"/>
    <w:uiPriority w:val="99"/>
    <w:rsid w:val="00803840"/>
    <w:rPr>
      <w:rFonts w:ascii="Courier New" w:eastAsia="Times New Roman" w:hAnsi="Courier New" w:cs="Times New Roman"/>
      <w:sz w:val="20"/>
      <w:szCs w:val="20"/>
    </w:rPr>
  </w:style>
  <w:style w:type="paragraph" w:styleId="EndnoteText">
    <w:name w:val="endnote text"/>
    <w:basedOn w:val="Normal"/>
    <w:link w:val="EndnoteTextChar"/>
    <w:semiHidden/>
    <w:rsid w:val="00803840"/>
    <w:rPr>
      <w:rFonts w:ascii="CG Times" w:eastAsia="Times New Roman" w:hAnsi="CG Times" w:cs="Times New Roman"/>
      <w:sz w:val="20"/>
      <w:szCs w:val="20"/>
    </w:rPr>
  </w:style>
  <w:style w:type="character" w:customStyle="1" w:styleId="EndnoteTextChar">
    <w:name w:val="Endnote Text Char"/>
    <w:basedOn w:val="DefaultParagraphFont"/>
    <w:link w:val="EndnoteText"/>
    <w:semiHidden/>
    <w:rsid w:val="00803840"/>
    <w:rPr>
      <w:rFonts w:ascii="CG Times" w:eastAsia="Times New Roman" w:hAnsi="CG Times" w:cs="Times New Roman"/>
      <w:sz w:val="20"/>
      <w:szCs w:val="20"/>
    </w:rPr>
  </w:style>
  <w:style w:type="paragraph" w:customStyle="1" w:styleId="MINOR">
    <w:name w:val="MINOR"/>
    <w:rsid w:val="00803840"/>
    <w:pPr>
      <w:tabs>
        <w:tab w:val="left" w:pos="-720"/>
      </w:tabs>
      <w:suppressAutoHyphens/>
    </w:pPr>
    <w:rPr>
      <w:rFonts w:ascii="CG Times" w:eastAsia="Times New Roman" w:hAnsi="CG Times" w:cs="Times New Roman"/>
      <w:b/>
      <w:bCs/>
      <w:sz w:val="24"/>
      <w:szCs w:val="24"/>
    </w:rPr>
  </w:style>
  <w:style w:type="paragraph" w:styleId="BodyText3">
    <w:name w:val="Body Text 3"/>
    <w:basedOn w:val="Normal"/>
    <w:link w:val="BodyText3Char"/>
    <w:rsid w:val="00803840"/>
    <w:pPr>
      <w:spacing w:after="120"/>
    </w:pPr>
    <w:rPr>
      <w:rFonts w:ascii="CG Times" w:eastAsia="Times New Roman" w:hAnsi="CG Times" w:cs="Times New Roman"/>
      <w:sz w:val="16"/>
      <w:szCs w:val="16"/>
    </w:rPr>
  </w:style>
  <w:style w:type="character" w:customStyle="1" w:styleId="BodyText3Char">
    <w:name w:val="Body Text 3 Char"/>
    <w:basedOn w:val="DefaultParagraphFont"/>
    <w:link w:val="BodyText3"/>
    <w:rsid w:val="00803840"/>
    <w:rPr>
      <w:rFonts w:ascii="CG Times" w:eastAsia="Times New Roman" w:hAnsi="CG Times" w:cs="Times New Roman"/>
      <w:sz w:val="16"/>
      <w:szCs w:val="16"/>
    </w:rPr>
  </w:style>
  <w:style w:type="paragraph" w:styleId="BodyTextFirstIndent2">
    <w:name w:val="Body Text First Indent 2"/>
    <w:basedOn w:val="BodyTextIndent0"/>
    <w:link w:val="BodyTextFirstIndent2Char"/>
    <w:uiPriority w:val="99"/>
    <w:semiHidden/>
    <w:unhideWhenUsed/>
    <w:rsid w:val="00803840"/>
    <w:pPr>
      <w:spacing w:after="0"/>
      <w:ind w:left="360" w:firstLine="360"/>
    </w:pPr>
  </w:style>
  <w:style w:type="character" w:customStyle="1" w:styleId="BodyTextFirstIndent2Char">
    <w:name w:val="Body Text First Indent 2 Char"/>
    <w:basedOn w:val="BodyTextIndentChar"/>
    <w:link w:val="BodyTextFirstIndent2"/>
    <w:uiPriority w:val="99"/>
    <w:semiHidden/>
    <w:rsid w:val="00803840"/>
    <w:rPr>
      <w:rFonts w:ascii="CG Times" w:eastAsia="Times New Roman" w:hAnsi="CG Times" w:cs="Times New Roman"/>
      <w:sz w:val="24"/>
      <w:szCs w:val="24"/>
    </w:rPr>
  </w:style>
  <w:style w:type="character" w:customStyle="1" w:styleId="TABLE09">
    <w:name w:val="TABLE09"/>
    <w:rsid w:val="00803840"/>
    <w:rPr>
      <w:rFonts w:ascii="CG Times" w:hAnsi="CG Times" w:cs="Times New Roman"/>
      <w:sz w:val="18"/>
      <w:szCs w:val="18"/>
      <w:lang w:val="en-US"/>
    </w:rPr>
  </w:style>
  <w:style w:type="paragraph" w:customStyle="1" w:styleId="Default">
    <w:name w:val="Default"/>
    <w:rsid w:val="00803840"/>
    <w:pPr>
      <w:widowControl/>
      <w:autoSpaceDE w:val="0"/>
      <w:autoSpaceDN w:val="0"/>
      <w:adjustRightInd w:val="0"/>
    </w:pPr>
    <w:rPr>
      <w:rFonts w:ascii="Arial" w:eastAsia="Arial" w:hAnsi="Arial" w:cs="Arial"/>
      <w:color w:val="000000"/>
      <w:sz w:val="24"/>
      <w:szCs w:val="24"/>
      <w:lang w:val="en-GB" w:eastAsia="en-GB"/>
    </w:rPr>
  </w:style>
  <w:style w:type="paragraph" w:styleId="Date">
    <w:name w:val="Date"/>
    <w:basedOn w:val="Normal"/>
    <w:next w:val="Normal"/>
    <w:link w:val="DateChar"/>
    <w:uiPriority w:val="99"/>
    <w:semiHidden/>
    <w:unhideWhenUsed/>
    <w:rsid w:val="00803840"/>
    <w:rPr>
      <w:rFonts w:ascii="CG Times" w:eastAsia="Times New Roman" w:hAnsi="CG Times" w:cs="Times New Roman"/>
      <w:sz w:val="24"/>
      <w:szCs w:val="24"/>
    </w:rPr>
  </w:style>
  <w:style w:type="character" w:customStyle="1" w:styleId="DateChar">
    <w:name w:val="Date Char"/>
    <w:basedOn w:val="DefaultParagraphFont"/>
    <w:link w:val="Date"/>
    <w:uiPriority w:val="99"/>
    <w:semiHidden/>
    <w:rsid w:val="00803840"/>
    <w:rPr>
      <w:rFonts w:ascii="CG Times" w:eastAsia="Times New Roman" w:hAnsi="CG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081">
      <w:bodyDiv w:val="1"/>
      <w:marLeft w:val="0"/>
      <w:marRight w:val="0"/>
      <w:marTop w:val="0"/>
      <w:marBottom w:val="0"/>
      <w:divBdr>
        <w:top w:val="none" w:sz="0" w:space="0" w:color="auto"/>
        <w:left w:val="none" w:sz="0" w:space="0" w:color="auto"/>
        <w:bottom w:val="none" w:sz="0" w:space="0" w:color="auto"/>
        <w:right w:val="none" w:sz="0" w:space="0" w:color="auto"/>
      </w:divBdr>
    </w:div>
    <w:div w:id="54789577">
      <w:bodyDiv w:val="1"/>
      <w:marLeft w:val="0"/>
      <w:marRight w:val="0"/>
      <w:marTop w:val="0"/>
      <w:marBottom w:val="0"/>
      <w:divBdr>
        <w:top w:val="none" w:sz="0" w:space="0" w:color="auto"/>
        <w:left w:val="none" w:sz="0" w:space="0" w:color="auto"/>
        <w:bottom w:val="none" w:sz="0" w:space="0" w:color="auto"/>
        <w:right w:val="none" w:sz="0" w:space="0" w:color="auto"/>
      </w:divBdr>
    </w:div>
    <w:div w:id="101650010">
      <w:bodyDiv w:val="1"/>
      <w:marLeft w:val="0"/>
      <w:marRight w:val="0"/>
      <w:marTop w:val="0"/>
      <w:marBottom w:val="0"/>
      <w:divBdr>
        <w:top w:val="none" w:sz="0" w:space="0" w:color="auto"/>
        <w:left w:val="none" w:sz="0" w:space="0" w:color="auto"/>
        <w:bottom w:val="none" w:sz="0" w:space="0" w:color="auto"/>
        <w:right w:val="none" w:sz="0" w:space="0" w:color="auto"/>
      </w:divBdr>
    </w:div>
    <w:div w:id="106431307">
      <w:bodyDiv w:val="1"/>
      <w:marLeft w:val="0"/>
      <w:marRight w:val="0"/>
      <w:marTop w:val="0"/>
      <w:marBottom w:val="0"/>
      <w:divBdr>
        <w:top w:val="none" w:sz="0" w:space="0" w:color="auto"/>
        <w:left w:val="none" w:sz="0" w:space="0" w:color="auto"/>
        <w:bottom w:val="none" w:sz="0" w:space="0" w:color="auto"/>
        <w:right w:val="none" w:sz="0" w:space="0" w:color="auto"/>
      </w:divBdr>
    </w:div>
    <w:div w:id="175996864">
      <w:bodyDiv w:val="1"/>
      <w:marLeft w:val="0"/>
      <w:marRight w:val="0"/>
      <w:marTop w:val="0"/>
      <w:marBottom w:val="0"/>
      <w:divBdr>
        <w:top w:val="none" w:sz="0" w:space="0" w:color="auto"/>
        <w:left w:val="none" w:sz="0" w:space="0" w:color="auto"/>
        <w:bottom w:val="none" w:sz="0" w:space="0" w:color="auto"/>
        <w:right w:val="none" w:sz="0" w:space="0" w:color="auto"/>
      </w:divBdr>
    </w:div>
    <w:div w:id="262344069">
      <w:bodyDiv w:val="1"/>
      <w:marLeft w:val="0"/>
      <w:marRight w:val="0"/>
      <w:marTop w:val="0"/>
      <w:marBottom w:val="0"/>
      <w:divBdr>
        <w:top w:val="none" w:sz="0" w:space="0" w:color="auto"/>
        <w:left w:val="none" w:sz="0" w:space="0" w:color="auto"/>
        <w:bottom w:val="none" w:sz="0" w:space="0" w:color="auto"/>
        <w:right w:val="none" w:sz="0" w:space="0" w:color="auto"/>
      </w:divBdr>
    </w:div>
    <w:div w:id="315574321">
      <w:bodyDiv w:val="1"/>
      <w:marLeft w:val="0"/>
      <w:marRight w:val="0"/>
      <w:marTop w:val="0"/>
      <w:marBottom w:val="0"/>
      <w:divBdr>
        <w:top w:val="none" w:sz="0" w:space="0" w:color="auto"/>
        <w:left w:val="none" w:sz="0" w:space="0" w:color="auto"/>
        <w:bottom w:val="none" w:sz="0" w:space="0" w:color="auto"/>
        <w:right w:val="none" w:sz="0" w:space="0" w:color="auto"/>
      </w:divBdr>
    </w:div>
    <w:div w:id="317155472">
      <w:bodyDiv w:val="1"/>
      <w:marLeft w:val="0"/>
      <w:marRight w:val="0"/>
      <w:marTop w:val="0"/>
      <w:marBottom w:val="0"/>
      <w:divBdr>
        <w:top w:val="none" w:sz="0" w:space="0" w:color="auto"/>
        <w:left w:val="none" w:sz="0" w:space="0" w:color="auto"/>
        <w:bottom w:val="none" w:sz="0" w:space="0" w:color="auto"/>
        <w:right w:val="none" w:sz="0" w:space="0" w:color="auto"/>
      </w:divBdr>
    </w:div>
    <w:div w:id="457919825">
      <w:bodyDiv w:val="1"/>
      <w:marLeft w:val="0"/>
      <w:marRight w:val="0"/>
      <w:marTop w:val="0"/>
      <w:marBottom w:val="0"/>
      <w:divBdr>
        <w:top w:val="none" w:sz="0" w:space="0" w:color="auto"/>
        <w:left w:val="none" w:sz="0" w:space="0" w:color="auto"/>
        <w:bottom w:val="none" w:sz="0" w:space="0" w:color="auto"/>
        <w:right w:val="none" w:sz="0" w:space="0" w:color="auto"/>
      </w:divBdr>
    </w:div>
    <w:div w:id="463306348">
      <w:bodyDiv w:val="1"/>
      <w:marLeft w:val="0"/>
      <w:marRight w:val="0"/>
      <w:marTop w:val="0"/>
      <w:marBottom w:val="0"/>
      <w:divBdr>
        <w:top w:val="none" w:sz="0" w:space="0" w:color="auto"/>
        <w:left w:val="none" w:sz="0" w:space="0" w:color="auto"/>
        <w:bottom w:val="none" w:sz="0" w:space="0" w:color="auto"/>
        <w:right w:val="none" w:sz="0" w:space="0" w:color="auto"/>
      </w:divBdr>
    </w:div>
    <w:div w:id="483157372">
      <w:bodyDiv w:val="1"/>
      <w:marLeft w:val="0"/>
      <w:marRight w:val="0"/>
      <w:marTop w:val="0"/>
      <w:marBottom w:val="0"/>
      <w:divBdr>
        <w:top w:val="none" w:sz="0" w:space="0" w:color="auto"/>
        <w:left w:val="none" w:sz="0" w:space="0" w:color="auto"/>
        <w:bottom w:val="none" w:sz="0" w:space="0" w:color="auto"/>
        <w:right w:val="none" w:sz="0" w:space="0" w:color="auto"/>
      </w:divBdr>
    </w:div>
    <w:div w:id="498233048">
      <w:bodyDiv w:val="1"/>
      <w:marLeft w:val="0"/>
      <w:marRight w:val="0"/>
      <w:marTop w:val="0"/>
      <w:marBottom w:val="0"/>
      <w:divBdr>
        <w:top w:val="none" w:sz="0" w:space="0" w:color="auto"/>
        <w:left w:val="none" w:sz="0" w:space="0" w:color="auto"/>
        <w:bottom w:val="none" w:sz="0" w:space="0" w:color="auto"/>
        <w:right w:val="none" w:sz="0" w:space="0" w:color="auto"/>
      </w:divBdr>
    </w:div>
    <w:div w:id="537469811">
      <w:bodyDiv w:val="1"/>
      <w:marLeft w:val="0"/>
      <w:marRight w:val="0"/>
      <w:marTop w:val="0"/>
      <w:marBottom w:val="0"/>
      <w:divBdr>
        <w:top w:val="none" w:sz="0" w:space="0" w:color="auto"/>
        <w:left w:val="none" w:sz="0" w:space="0" w:color="auto"/>
        <w:bottom w:val="none" w:sz="0" w:space="0" w:color="auto"/>
        <w:right w:val="none" w:sz="0" w:space="0" w:color="auto"/>
      </w:divBdr>
    </w:div>
    <w:div w:id="637954390">
      <w:bodyDiv w:val="1"/>
      <w:marLeft w:val="0"/>
      <w:marRight w:val="0"/>
      <w:marTop w:val="0"/>
      <w:marBottom w:val="0"/>
      <w:divBdr>
        <w:top w:val="none" w:sz="0" w:space="0" w:color="auto"/>
        <w:left w:val="none" w:sz="0" w:space="0" w:color="auto"/>
        <w:bottom w:val="none" w:sz="0" w:space="0" w:color="auto"/>
        <w:right w:val="none" w:sz="0" w:space="0" w:color="auto"/>
      </w:divBdr>
    </w:div>
    <w:div w:id="683165098">
      <w:bodyDiv w:val="1"/>
      <w:marLeft w:val="0"/>
      <w:marRight w:val="0"/>
      <w:marTop w:val="0"/>
      <w:marBottom w:val="0"/>
      <w:divBdr>
        <w:top w:val="none" w:sz="0" w:space="0" w:color="auto"/>
        <w:left w:val="none" w:sz="0" w:space="0" w:color="auto"/>
        <w:bottom w:val="none" w:sz="0" w:space="0" w:color="auto"/>
        <w:right w:val="none" w:sz="0" w:space="0" w:color="auto"/>
      </w:divBdr>
    </w:div>
    <w:div w:id="703943514">
      <w:bodyDiv w:val="1"/>
      <w:marLeft w:val="0"/>
      <w:marRight w:val="0"/>
      <w:marTop w:val="0"/>
      <w:marBottom w:val="0"/>
      <w:divBdr>
        <w:top w:val="none" w:sz="0" w:space="0" w:color="auto"/>
        <w:left w:val="none" w:sz="0" w:space="0" w:color="auto"/>
        <w:bottom w:val="none" w:sz="0" w:space="0" w:color="auto"/>
        <w:right w:val="none" w:sz="0" w:space="0" w:color="auto"/>
      </w:divBdr>
    </w:div>
    <w:div w:id="720598750">
      <w:bodyDiv w:val="1"/>
      <w:marLeft w:val="0"/>
      <w:marRight w:val="0"/>
      <w:marTop w:val="0"/>
      <w:marBottom w:val="0"/>
      <w:divBdr>
        <w:top w:val="none" w:sz="0" w:space="0" w:color="auto"/>
        <w:left w:val="none" w:sz="0" w:space="0" w:color="auto"/>
        <w:bottom w:val="none" w:sz="0" w:space="0" w:color="auto"/>
        <w:right w:val="none" w:sz="0" w:space="0" w:color="auto"/>
      </w:divBdr>
    </w:div>
    <w:div w:id="801581228">
      <w:bodyDiv w:val="1"/>
      <w:marLeft w:val="0"/>
      <w:marRight w:val="0"/>
      <w:marTop w:val="0"/>
      <w:marBottom w:val="0"/>
      <w:divBdr>
        <w:top w:val="none" w:sz="0" w:space="0" w:color="auto"/>
        <w:left w:val="none" w:sz="0" w:space="0" w:color="auto"/>
        <w:bottom w:val="none" w:sz="0" w:space="0" w:color="auto"/>
        <w:right w:val="none" w:sz="0" w:space="0" w:color="auto"/>
      </w:divBdr>
    </w:div>
    <w:div w:id="884561955">
      <w:bodyDiv w:val="1"/>
      <w:marLeft w:val="0"/>
      <w:marRight w:val="0"/>
      <w:marTop w:val="0"/>
      <w:marBottom w:val="0"/>
      <w:divBdr>
        <w:top w:val="none" w:sz="0" w:space="0" w:color="auto"/>
        <w:left w:val="none" w:sz="0" w:space="0" w:color="auto"/>
        <w:bottom w:val="none" w:sz="0" w:space="0" w:color="auto"/>
        <w:right w:val="none" w:sz="0" w:space="0" w:color="auto"/>
      </w:divBdr>
    </w:div>
    <w:div w:id="993875762">
      <w:bodyDiv w:val="1"/>
      <w:marLeft w:val="0"/>
      <w:marRight w:val="0"/>
      <w:marTop w:val="0"/>
      <w:marBottom w:val="0"/>
      <w:divBdr>
        <w:top w:val="none" w:sz="0" w:space="0" w:color="auto"/>
        <w:left w:val="none" w:sz="0" w:space="0" w:color="auto"/>
        <w:bottom w:val="none" w:sz="0" w:space="0" w:color="auto"/>
        <w:right w:val="none" w:sz="0" w:space="0" w:color="auto"/>
      </w:divBdr>
    </w:div>
    <w:div w:id="1048459616">
      <w:bodyDiv w:val="1"/>
      <w:marLeft w:val="0"/>
      <w:marRight w:val="0"/>
      <w:marTop w:val="0"/>
      <w:marBottom w:val="0"/>
      <w:divBdr>
        <w:top w:val="none" w:sz="0" w:space="0" w:color="auto"/>
        <w:left w:val="none" w:sz="0" w:space="0" w:color="auto"/>
        <w:bottom w:val="none" w:sz="0" w:space="0" w:color="auto"/>
        <w:right w:val="none" w:sz="0" w:space="0" w:color="auto"/>
      </w:divBdr>
    </w:div>
    <w:div w:id="1088620015">
      <w:bodyDiv w:val="1"/>
      <w:marLeft w:val="0"/>
      <w:marRight w:val="0"/>
      <w:marTop w:val="0"/>
      <w:marBottom w:val="0"/>
      <w:divBdr>
        <w:top w:val="none" w:sz="0" w:space="0" w:color="auto"/>
        <w:left w:val="none" w:sz="0" w:space="0" w:color="auto"/>
        <w:bottom w:val="none" w:sz="0" w:space="0" w:color="auto"/>
        <w:right w:val="none" w:sz="0" w:space="0" w:color="auto"/>
      </w:divBdr>
    </w:div>
    <w:div w:id="1157384094">
      <w:bodyDiv w:val="1"/>
      <w:marLeft w:val="0"/>
      <w:marRight w:val="0"/>
      <w:marTop w:val="0"/>
      <w:marBottom w:val="0"/>
      <w:divBdr>
        <w:top w:val="none" w:sz="0" w:space="0" w:color="auto"/>
        <w:left w:val="none" w:sz="0" w:space="0" w:color="auto"/>
        <w:bottom w:val="none" w:sz="0" w:space="0" w:color="auto"/>
        <w:right w:val="none" w:sz="0" w:space="0" w:color="auto"/>
      </w:divBdr>
    </w:div>
    <w:div w:id="1203010210">
      <w:bodyDiv w:val="1"/>
      <w:marLeft w:val="0"/>
      <w:marRight w:val="0"/>
      <w:marTop w:val="0"/>
      <w:marBottom w:val="0"/>
      <w:divBdr>
        <w:top w:val="none" w:sz="0" w:space="0" w:color="auto"/>
        <w:left w:val="none" w:sz="0" w:space="0" w:color="auto"/>
        <w:bottom w:val="none" w:sz="0" w:space="0" w:color="auto"/>
        <w:right w:val="none" w:sz="0" w:space="0" w:color="auto"/>
      </w:divBdr>
    </w:div>
    <w:div w:id="1311251898">
      <w:bodyDiv w:val="1"/>
      <w:marLeft w:val="0"/>
      <w:marRight w:val="0"/>
      <w:marTop w:val="0"/>
      <w:marBottom w:val="0"/>
      <w:divBdr>
        <w:top w:val="none" w:sz="0" w:space="0" w:color="auto"/>
        <w:left w:val="none" w:sz="0" w:space="0" w:color="auto"/>
        <w:bottom w:val="none" w:sz="0" w:space="0" w:color="auto"/>
        <w:right w:val="none" w:sz="0" w:space="0" w:color="auto"/>
      </w:divBdr>
    </w:div>
    <w:div w:id="1335575774">
      <w:bodyDiv w:val="1"/>
      <w:marLeft w:val="0"/>
      <w:marRight w:val="0"/>
      <w:marTop w:val="0"/>
      <w:marBottom w:val="0"/>
      <w:divBdr>
        <w:top w:val="none" w:sz="0" w:space="0" w:color="auto"/>
        <w:left w:val="none" w:sz="0" w:space="0" w:color="auto"/>
        <w:bottom w:val="none" w:sz="0" w:space="0" w:color="auto"/>
        <w:right w:val="none" w:sz="0" w:space="0" w:color="auto"/>
      </w:divBdr>
    </w:div>
    <w:div w:id="1344239019">
      <w:bodyDiv w:val="1"/>
      <w:marLeft w:val="0"/>
      <w:marRight w:val="0"/>
      <w:marTop w:val="0"/>
      <w:marBottom w:val="0"/>
      <w:divBdr>
        <w:top w:val="none" w:sz="0" w:space="0" w:color="auto"/>
        <w:left w:val="none" w:sz="0" w:space="0" w:color="auto"/>
        <w:bottom w:val="none" w:sz="0" w:space="0" w:color="auto"/>
        <w:right w:val="none" w:sz="0" w:space="0" w:color="auto"/>
      </w:divBdr>
    </w:div>
    <w:div w:id="1387222940">
      <w:bodyDiv w:val="1"/>
      <w:marLeft w:val="0"/>
      <w:marRight w:val="0"/>
      <w:marTop w:val="0"/>
      <w:marBottom w:val="0"/>
      <w:divBdr>
        <w:top w:val="none" w:sz="0" w:space="0" w:color="auto"/>
        <w:left w:val="none" w:sz="0" w:space="0" w:color="auto"/>
        <w:bottom w:val="none" w:sz="0" w:space="0" w:color="auto"/>
        <w:right w:val="none" w:sz="0" w:space="0" w:color="auto"/>
      </w:divBdr>
    </w:div>
    <w:div w:id="1513685694">
      <w:bodyDiv w:val="1"/>
      <w:marLeft w:val="0"/>
      <w:marRight w:val="0"/>
      <w:marTop w:val="0"/>
      <w:marBottom w:val="0"/>
      <w:divBdr>
        <w:top w:val="none" w:sz="0" w:space="0" w:color="auto"/>
        <w:left w:val="none" w:sz="0" w:space="0" w:color="auto"/>
        <w:bottom w:val="none" w:sz="0" w:space="0" w:color="auto"/>
        <w:right w:val="none" w:sz="0" w:space="0" w:color="auto"/>
      </w:divBdr>
    </w:div>
    <w:div w:id="1560050479">
      <w:bodyDiv w:val="1"/>
      <w:marLeft w:val="0"/>
      <w:marRight w:val="0"/>
      <w:marTop w:val="0"/>
      <w:marBottom w:val="0"/>
      <w:divBdr>
        <w:top w:val="none" w:sz="0" w:space="0" w:color="auto"/>
        <w:left w:val="none" w:sz="0" w:space="0" w:color="auto"/>
        <w:bottom w:val="none" w:sz="0" w:space="0" w:color="auto"/>
        <w:right w:val="none" w:sz="0" w:space="0" w:color="auto"/>
      </w:divBdr>
    </w:div>
    <w:div w:id="1630475870">
      <w:bodyDiv w:val="1"/>
      <w:marLeft w:val="0"/>
      <w:marRight w:val="0"/>
      <w:marTop w:val="0"/>
      <w:marBottom w:val="0"/>
      <w:divBdr>
        <w:top w:val="none" w:sz="0" w:space="0" w:color="auto"/>
        <w:left w:val="none" w:sz="0" w:space="0" w:color="auto"/>
        <w:bottom w:val="none" w:sz="0" w:space="0" w:color="auto"/>
        <w:right w:val="none" w:sz="0" w:space="0" w:color="auto"/>
      </w:divBdr>
    </w:div>
    <w:div w:id="1752778383">
      <w:bodyDiv w:val="1"/>
      <w:marLeft w:val="0"/>
      <w:marRight w:val="0"/>
      <w:marTop w:val="0"/>
      <w:marBottom w:val="0"/>
      <w:divBdr>
        <w:top w:val="none" w:sz="0" w:space="0" w:color="auto"/>
        <w:left w:val="none" w:sz="0" w:space="0" w:color="auto"/>
        <w:bottom w:val="none" w:sz="0" w:space="0" w:color="auto"/>
        <w:right w:val="none" w:sz="0" w:space="0" w:color="auto"/>
      </w:divBdr>
    </w:div>
    <w:div w:id="1766881918">
      <w:bodyDiv w:val="1"/>
      <w:marLeft w:val="0"/>
      <w:marRight w:val="0"/>
      <w:marTop w:val="0"/>
      <w:marBottom w:val="0"/>
      <w:divBdr>
        <w:top w:val="none" w:sz="0" w:space="0" w:color="auto"/>
        <w:left w:val="none" w:sz="0" w:space="0" w:color="auto"/>
        <w:bottom w:val="none" w:sz="0" w:space="0" w:color="auto"/>
        <w:right w:val="none" w:sz="0" w:space="0" w:color="auto"/>
      </w:divBdr>
    </w:div>
    <w:div w:id="1802915735">
      <w:bodyDiv w:val="1"/>
      <w:marLeft w:val="0"/>
      <w:marRight w:val="0"/>
      <w:marTop w:val="0"/>
      <w:marBottom w:val="0"/>
      <w:divBdr>
        <w:top w:val="none" w:sz="0" w:space="0" w:color="auto"/>
        <w:left w:val="none" w:sz="0" w:space="0" w:color="auto"/>
        <w:bottom w:val="none" w:sz="0" w:space="0" w:color="auto"/>
        <w:right w:val="none" w:sz="0" w:space="0" w:color="auto"/>
      </w:divBdr>
    </w:div>
    <w:div w:id="1826700253">
      <w:bodyDiv w:val="1"/>
      <w:marLeft w:val="0"/>
      <w:marRight w:val="0"/>
      <w:marTop w:val="0"/>
      <w:marBottom w:val="0"/>
      <w:divBdr>
        <w:top w:val="none" w:sz="0" w:space="0" w:color="auto"/>
        <w:left w:val="none" w:sz="0" w:space="0" w:color="auto"/>
        <w:bottom w:val="none" w:sz="0" w:space="0" w:color="auto"/>
        <w:right w:val="none" w:sz="0" w:space="0" w:color="auto"/>
      </w:divBdr>
    </w:div>
    <w:div w:id="1890189739">
      <w:bodyDiv w:val="1"/>
      <w:marLeft w:val="0"/>
      <w:marRight w:val="0"/>
      <w:marTop w:val="0"/>
      <w:marBottom w:val="0"/>
      <w:divBdr>
        <w:top w:val="none" w:sz="0" w:space="0" w:color="auto"/>
        <w:left w:val="none" w:sz="0" w:space="0" w:color="auto"/>
        <w:bottom w:val="none" w:sz="0" w:space="0" w:color="auto"/>
        <w:right w:val="none" w:sz="0" w:space="0" w:color="auto"/>
      </w:divBdr>
    </w:div>
    <w:div w:id="1925449857">
      <w:bodyDiv w:val="1"/>
      <w:marLeft w:val="0"/>
      <w:marRight w:val="0"/>
      <w:marTop w:val="0"/>
      <w:marBottom w:val="0"/>
      <w:divBdr>
        <w:top w:val="none" w:sz="0" w:space="0" w:color="auto"/>
        <w:left w:val="none" w:sz="0" w:space="0" w:color="auto"/>
        <w:bottom w:val="none" w:sz="0" w:space="0" w:color="auto"/>
        <w:right w:val="none" w:sz="0" w:space="0" w:color="auto"/>
      </w:divBdr>
    </w:div>
    <w:div w:id="2065056930">
      <w:bodyDiv w:val="1"/>
      <w:marLeft w:val="0"/>
      <w:marRight w:val="0"/>
      <w:marTop w:val="0"/>
      <w:marBottom w:val="0"/>
      <w:divBdr>
        <w:top w:val="none" w:sz="0" w:space="0" w:color="auto"/>
        <w:left w:val="none" w:sz="0" w:space="0" w:color="auto"/>
        <w:bottom w:val="none" w:sz="0" w:space="0" w:color="auto"/>
        <w:right w:val="none" w:sz="0" w:space="0" w:color="auto"/>
      </w:divBdr>
    </w:div>
    <w:div w:id="2103843040">
      <w:bodyDiv w:val="1"/>
      <w:marLeft w:val="0"/>
      <w:marRight w:val="0"/>
      <w:marTop w:val="0"/>
      <w:marBottom w:val="0"/>
      <w:divBdr>
        <w:top w:val="none" w:sz="0" w:space="0" w:color="auto"/>
        <w:left w:val="none" w:sz="0" w:space="0" w:color="auto"/>
        <w:bottom w:val="none" w:sz="0" w:space="0" w:color="auto"/>
        <w:right w:val="none" w:sz="0" w:space="0" w:color="auto"/>
      </w:divBdr>
    </w:div>
    <w:div w:id="210614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94E5-E569-49E3-AF93-CE559BA5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7690</Words>
  <Characters>43838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AMH_Q4_FY14_Report_final (P)</vt:lpstr>
    </vt:vector>
  </TitlesOfParts>
  <Company>Microsoft</Company>
  <LinksUpToDate>false</LinksUpToDate>
  <CharactersWithSpaces>51426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AMH_Q4_FY14_Report_final (P)</dc:title>
  <dc:creator>CPPCHUAP</dc:creator>
  <cp:lastModifiedBy>Khairil Amir</cp:lastModifiedBy>
  <cp:revision>2</cp:revision>
  <cp:lastPrinted>2014-08-25T10:08:00Z</cp:lastPrinted>
  <dcterms:created xsi:type="dcterms:W3CDTF">2014-08-25T10:30:00Z</dcterms:created>
  <dcterms:modified xsi:type="dcterms:W3CDTF">2014-08-25T10:30:00Z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2014-03-31T00:00:00Z</vt:filetime>
  </property>
  <property fmtid="{D5CDD505-2E9C-101B-9397-08002B2CF9AE}" pid="3" name="LastSaved">
    <vt:filetime>2014-05-20T00:00:00Z</vt:filetime>
  </property>
</Properties>
</file>